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BF96DC" w14:textId="417C660E" w:rsidR="0015439F" w:rsidRDefault="00FD53A4" w:rsidP="0015439F">
      <w:pPr>
        <w:jc w:val="center"/>
        <w:rPr>
          <w:color w:val="004A98"/>
        </w:rPr>
      </w:pPr>
      <w:r>
        <w:rPr>
          <w:noProof/>
        </w:rPr>
        <w:drawing>
          <wp:inline distT="0" distB="0" distL="0" distR="0" wp14:anchorId="0E994D4E" wp14:editId="62053D35">
            <wp:extent cx="1543050" cy="833017"/>
            <wp:effectExtent l="0" t="0" r="0" b="0"/>
            <wp:docPr id="1172497353" name="Picture 1" descr="DEQ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2497353" name="Picture 1" descr="DEQ log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43050" cy="833017"/>
                    </a:xfrm>
                    <a:prstGeom prst="rect">
                      <a:avLst/>
                    </a:prstGeom>
                  </pic:spPr>
                </pic:pic>
              </a:graphicData>
            </a:graphic>
          </wp:inline>
        </w:drawing>
      </w:r>
    </w:p>
    <w:p w14:paraId="6F7C8CA2" w14:textId="1FFD8A89" w:rsidR="00A52A22" w:rsidRPr="00A52A22" w:rsidRDefault="007D59FE" w:rsidP="00A52A22">
      <w:pPr>
        <w:jc w:val="center"/>
        <w:rPr>
          <w:rFonts w:ascii="Calibri" w:eastAsiaTheme="majorEastAsia" w:hAnsi="Calibri" w:cstheme="majorBidi"/>
          <w:b/>
          <w:caps/>
          <w:color w:val="004A98"/>
          <w:sz w:val="36"/>
          <w:szCs w:val="32"/>
        </w:rPr>
      </w:pPr>
      <w:r>
        <w:rPr>
          <w:rFonts w:ascii="Calibri" w:eastAsiaTheme="majorEastAsia" w:hAnsi="Calibri" w:cstheme="majorBidi"/>
          <w:b/>
          <w:caps/>
          <w:color w:val="004A98"/>
          <w:sz w:val="36"/>
          <w:szCs w:val="32"/>
        </w:rPr>
        <w:t>Arsenic in drinking water</w:t>
      </w:r>
    </w:p>
    <w:p w14:paraId="4BC538AA" w14:textId="292E5C6E" w:rsidR="00262CFE" w:rsidRDefault="00394D84" w:rsidP="00394D84">
      <w:pPr>
        <w:jc w:val="center"/>
      </w:pPr>
      <w:r>
        <w:rPr>
          <w:color w:val="004A98"/>
        </w:rPr>
        <w:t>Fact Sheet SWP-1</w:t>
      </w:r>
      <w:r w:rsidR="00A52A22">
        <w:rPr>
          <w:color w:val="004A98"/>
        </w:rPr>
        <w:t>1</w:t>
      </w:r>
      <w:r w:rsidR="007D59FE">
        <w:rPr>
          <w:color w:val="004A98"/>
        </w:rPr>
        <w:t>2</w:t>
      </w:r>
    </w:p>
    <w:p w14:paraId="1D6AF247" w14:textId="19BE69E1" w:rsidR="00FD53A4" w:rsidRDefault="00A246ED" w:rsidP="00FD53A4">
      <w:pPr>
        <w:rPr>
          <w:color w:val="004A98"/>
        </w:rPr>
      </w:pPr>
      <w:r>
        <w:rPr>
          <w:noProof/>
        </w:rPr>
        <mc:AlternateContent>
          <mc:Choice Requires="wpg">
            <w:drawing>
              <wp:anchor distT="0" distB="0" distL="114300" distR="114300" simplePos="0" relativeHeight="251659776" behindDoc="0" locked="0" layoutInCell="1" allowOverlap="1" wp14:anchorId="298022C5" wp14:editId="2C67213A">
                <wp:simplePos x="0" y="0"/>
                <wp:positionH relativeFrom="margin">
                  <wp:align>center</wp:align>
                </wp:positionH>
                <wp:positionV relativeFrom="paragraph">
                  <wp:posOffset>149860</wp:posOffset>
                </wp:positionV>
                <wp:extent cx="8086725" cy="266700"/>
                <wp:effectExtent l="0" t="38100" r="47625" b="0"/>
                <wp:wrapNone/>
                <wp:docPr id="1233426964" name="Group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8086725" cy="266700"/>
                          <a:chOff x="0" y="0"/>
                          <a:chExt cx="8086725" cy="266700"/>
                        </a:xfrm>
                      </wpg:grpSpPr>
                      <wps:wsp>
                        <wps:cNvPr id="1404864824" name="Straight Connector 8"/>
                        <wps:cNvCnPr/>
                        <wps:spPr>
                          <a:xfrm>
                            <a:off x="0" y="0"/>
                            <a:ext cx="8086725" cy="0"/>
                          </a:xfrm>
                          <a:prstGeom prst="line">
                            <a:avLst/>
                          </a:prstGeom>
                          <a:ln w="76200">
                            <a:solidFill>
                              <a:srgbClr val="009ADE"/>
                            </a:solidFill>
                          </a:ln>
                        </wps:spPr>
                        <wps:style>
                          <a:lnRef idx="1">
                            <a:schemeClr val="accent1"/>
                          </a:lnRef>
                          <a:fillRef idx="0">
                            <a:schemeClr val="accent1"/>
                          </a:fillRef>
                          <a:effectRef idx="0">
                            <a:schemeClr val="accent1"/>
                          </a:effectRef>
                          <a:fontRef idx="minor">
                            <a:schemeClr val="tx1"/>
                          </a:fontRef>
                        </wps:style>
                        <wps:bodyPr/>
                      </wps:wsp>
                      <wps:wsp>
                        <wps:cNvPr id="1324867136" name="Isosceles Triangle 9"/>
                        <wps:cNvSpPr/>
                        <wps:spPr>
                          <a:xfrm rot="10800000">
                            <a:off x="3857625" y="38100"/>
                            <a:ext cx="428625" cy="228600"/>
                          </a:xfrm>
                          <a:prstGeom prst="triangle">
                            <a:avLst/>
                          </a:prstGeom>
                          <a:solidFill>
                            <a:srgbClr val="009ADE"/>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33418504" id="Group 10" o:spid="_x0000_s1026" alt="&quot;&quot;" style="position:absolute;margin-left:0;margin-top:11.8pt;width:636.75pt;height:21pt;z-index:251659776;mso-position-horizontal:center;mso-position-horizontal-relative:margin" coordsize="80867,26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">
                <v:line id="Straight Connector 8" o:spid="_x0000_s1027" style="position:absolute;visibility:visible;mso-wrap-style:square" from="0,0" to="8086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" strokecolor="#009ade" strokeweight="6pt">
                  <v:stroke joinstyle="miter"/>
                </v:line>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9" o:spid="_x0000_s1028" type="#_x0000_t5" style="position:absolute;left:38576;top:381;width:4286;height:2286;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" fillcolor="#009ade" stroked="f" strokeweight="1pt"/>
                <w10:wrap anchorx="margin"/>
              </v:group>
            </w:pict>
          </mc:Fallback>
        </mc:AlternateContent>
      </w:r>
    </w:p>
    <w:p w14:paraId="2ADD6097" w14:textId="2FF0C30C" w:rsidR="00FD53A4" w:rsidRDefault="00FD53A4" w:rsidP="00FD53A4">
      <w:pPr>
        <w:rPr>
          <w:color w:val="004A98"/>
        </w:rPr>
      </w:pPr>
    </w:p>
    <w:p w14:paraId="6B674B19" w14:textId="77777777" w:rsidR="00CB4DB7" w:rsidRDefault="00CB4DB7" w:rsidP="00441F2F">
      <w:pPr>
        <w:rPr>
          <w:color w:val="004A98"/>
        </w:rPr>
      </w:pPr>
    </w:p>
    <w:p w14:paraId="32F1A3C0" w14:textId="15F1D257" w:rsidR="00A52A22" w:rsidRPr="00A52A22" w:rsidRDefault="00A52A22" w:rsidP="00A52A22">
      <w:pPr>
        <w:rPr>
          <w:rFonts w:ascii="Calibri" w:eastAsiaTheme="majorEastAsia" w:hAnsi="Calibri" w:cstheme="majorBidi"/>
          <w:b/>
          <w:bCs/>
          <w:iCs/>
          <w:smallCaps/>
          <w:sz w:val="32"/>
          <w:szCs w:val="26"/>
        </w:rPr>
      </w:pPr>
      <w:r w:rsidRPr="00A52A22">
        <w:rPr>
          <w:rFonts w:ascii="Calibri" w:eastAsiaTheme="majorEastAsia" w:hAnsi="Calibri" w:cstheme="majorBidi"/>
          <w:b/>
          <w:bCs/>
          <w:iCs/>
          <w:smallCaps/>
          <w:sz w:val="32"/>
          <w:szCs w:val="26"/>
        </w:rPr>
        <w:t>What is a</w:t>
      </w:r>
      <w:r w:rsidR="007D59FE">
        <w:rPr>
          <w:rFonts w:ascii="Calibri" w:eastAsiaTheme="majorEastAsia" w:hAnsi="Calibri" w:cstheme="majorBidi"/>
          <w:b/>
          <w:bCs/>
          <w:iCs/>
          <w:smallCaps/>
          <w:sz w:val="32"/>
          <w:szCs w:val="26"/>
        </w:rPr>
        <w:t>rsenic</w:t>
      </w:r>
      <w:r w:rsidRPr="00A52A22">
        <w:rPr>
          <w:rFonts w:ascii="Calibri" w:eastAsiaTheme="majorEastAsia" w:hAnsi="Calibri" w:cstheme="majorBidi"/>
          <w:b/>
          <w:bCs/>
          <w:iCs/>
          <w:smallCaps/>
          <w:sz w:val="32"/>
          <w:szCs w:val="26"/>
        </w:rPr>
        <w:t>?</w:t>
      </w:r>
    </w:p>
    <w:p w14:paraId="02D9CBDB" w14:textId="77777777" w:rsidR="007D59FE" w:rsidRPr="007D59FE" w:rsidRDefault="007D59FE" w:rsidP="007D59FE">
      <w:pPr>
        <w:rPr>
          <w:color w:val="004A98"/>
        </w:rPr>
      </w:pPr>
      <w:r w:rsidRPr="007D59FE">
        <w:rPr>
          <w:color w:val="004A98"/>
        </w:rPr>
        <w:t xml:space="preserve">Arsenic is a naturally occurring element. Not all rocks contain arsenic, but it is common in volcanic rocks and sediments eroded from them. In Montana, arsenic is associated with granitic bedrock, with valley fill sediments that have eroded from the bedrock or deposited as ash, and with aquifers with low dissolved oxygen, such as deep glacial sediments.  </w:t>
      </w:r>
    </w:p>
    <w:p w14:paraId="2F1BB167" w14:textId="77777777" w:rsidR="00782811" w:rsidRDefault="00782811" w:rsidP="002B66A8">
      <w:pPr>
        <w:rPr>
          <w:rStyle w:val="Hyperlink"/>
          <w:color w:val="004A98"/>
          <w:u w:val="none"/>
        </w:rPr>
      </w:pPr>
    </w:p>
    <w:p w14:paraId="6E560318" w14:textId="33DEB2D5" w:rsidR="00A52A22" w:rsidRPr="00A52A22" w:rsidRDefault="007D59FE" w:rsidP="00A52A22">
      <w:pPr>
        <w:rPr>
          <w:rFonts w:ascii="Calibri" w:eastAsiaTheme="majorEastAsia" w:hAnsi="Calibri" w:cstheme="majorBidi"/>
          <w:b/>
          <w:bCs/>
          <w:iCs/>
          <w:smallCaps/>
          <w:sz w:val="32"/>
          <w:szCs w:val="26"/>
        </w:rPr>
      </w:pPr>
      <w:r>
        <w:rPr>
          <w:rFonts w:ascii="Calibri" w:eastAsiaTheme="majorEastAsia" w:hAnsi="Calibri" w:cstheme="majorBidi"/>
          <w:b/>
          <w:bCs/>
          <w:iCs/>
          <w:smallCaps/>
          <w:sz w:val="32"/>
          <w:szCs w:val="26"/>
        </w:rPr>
        <w:t>is there arsenic in my well water</w:t>
      </w:r>
      <w:r w:rsidR="00A52A22" w:rsidRPr="00A52A22">
        <w:rPr>
          <w:rFonts w:ascii="Calibri" w:eastAsiaTheme="majorEastAsia" w:hAnsi="Calibri" w:cstheme="majorBidi"/>
          <w:b/>
          <w:bCs/>
          <w:iCs/>
          <w:smallCaps/>
          <w:sz w:val="32"/>
          <w:szCs w:val="26"/>
        </w:rPr>
        <w:t>?</w:t>
      </w:r>
    </w:p>
    <w:p w14:paraId="252972D1" w14:textId="11430D6E" w:rsidR="00101FBE" w:rsidRDefault="007D59FE" w:rsidP="002B66A8">
      <w:pPr>
        <w:rPr>
          <w:iCs/>
          <w:color w:val="004A98"/>
        </w:rPr>
      </w:pPr>
      <w:r w:rsidRPr="007D59FE">
        <w:rPr>
          <w:iCs/>
          <w:color w:val="004A98"/>
        </w:rPr>
        <w:t>TEST IT! Without testing your drinking water, it is impossible to know if the water is safe for drinking. Historically, few domestic drinking water wells were tested for arsenic.  As public awareness about water quality-related health affects increases, more homeowners are choosing to analyze their drinking water for more substances, including arsenic.</w:t>
      </w:r>
    </w:p>
    <w:p w14:paraId="169E077E" w14:textId="77777777" w:rsidR="007D59FE" w:rsidRDefault="007D59FE" w:rsidP="002B66A8">
      <w:pPr>
        <w:rPr>
          <w:rStyle w:val="Hyperlink"/>
          <w:color w:val="004A98"/>
          <w:u w:val="none"/>
        </w:rPr>
      </w:pPr>
    </w:p>
    <w:p w14:paraId="4C0BC738" w14:textId="78709236" w:rsidR="00A52A22" w:rsidRPr="00A52A22" w:rsidRDefault="00A52A22" w:rsidP="00A52A22">
      <w:pPr>
        <w:rPr>
          <w:rFonts w:ascii="Calibri" w:eastAsiaTheme="majorEastAsia" w:hAnsi="Calibri" w:cstheme="majorBidi"/>
          <w:b/>
          <w:bCs/>
          <w:smallCaps/>
          <w:sz w:val="32"/>
          <w:szCs w:val="26"/>
        </w:rPr>
      </w:pPr>
      <w:r w:rsidRPr="00A52A22">
        <w:rPr>
          <w:rFonts w:ascii="Calibri" w:eastAsiaTheme="majorEastAsia" w:hAnsi="Calibri" w:cstheme="majorBidi"/>
          <w:b/>
          <w:bCs/>
          <w:smallCaps/>
          <w:sz w:val="32"/>
          <w:szCs w:val="26"/>
        </w:rPr>
        <w:t xml:space="preserve">How Can </w:t>
      </w:r>
      <w:r w:rsidR="007D59FE">
        <w:rPr>
          <w:rFonts w:ascii="Calibri" w:eastAsiaTheme="majorEastAsia" w:hAnsi="Calibri" w:cstheme="majorBidi"/>
          <w:b/>
          <w:bCs/>
          <w:smallCaps/>
          <w:sz w:val="32"/>
          <w:szCs w:val="26"/>
        </w:rPr>
        <w:t>arsenic affect my health</w:t>
      </w:r>
      <w:r w:rsidRPr="00A52A22">
        <w:rPr>
          <w:rFonts w:ascii="Calibri" w:eastAsiaTheme="majorEastAsia" w:hAnsi="Calibri" w:cstheme="majorBidi"/>
          <w:b/>
          <w:bCs/>
          <w:smallCaps/>
          <w:sz w:val="32"/>
          <w:szCs w:val="26"/>
        </w:rPr>
        <w:t>?</w:t>
      </w:r>
    </w:p>
    <w:p w14:paraId="43B87447" w14:textId="77777777" w:rsidR="007D59FE" w:rsidRPr="007D59FE" w:rsidRDefault="007D59FE" w:rsidP="007D59FE">
      <w:pPr>
        <w:rPr>
          <w:bCs/>
          <w:iCs/>
          <w:color w:val="004A98"/>
        </w:rPr>
      </w:pPr>
      <w:r w:rsidRPr="007D59FE">
        <w:rPr>
          <w:bCs/>
          <w:iCs/>
          <w:color w:val="004A98"/>
          <w:lang w:val="en"/>
        </w:rPr>
        <w:t xml:space="preserve">People who drink water containing elevated arsenic for many years could experience skin damage, problems with their circulatory or nervous system, and may have an increased risk of getting cancer.  </w:t>
      </w:r>
      <w:r w:rsidRPr="007D59FE">
        <w:rPr>
          <w:bCs/>
          <w:iCs/>
          <w:color w:val="004A98"/>
        </w:rPr>
        <w:t xml:space="preserve">Children may be more susceptible due to their smaller size.   Generally, bathing and showering with water that contains arsenic is not considered to be a health concern as arsenic is not readily absorbed through the skin.   </w:t>
      </w:r>
    </w:p>
    <w:p w14:paraId="5EBFE26C" w14:textId="4750EEAF" w:rsidR="00A47BB8" w:rsidRDefault="005E58F4" w:rsidP="007D59FE">
      <w:pPr>
        <w:rPr>
          <w:iCs/>
          <w:color w:val="004A98"/>
        </w:rPr>
      </w:pPr>
      <w:r w:rsidRPr="005E58F4">
        <w:rPr>
          <w:iCs/>
          <w:color w:val="004A98"/>
        </w:rPr>
        <w:t xml:space="preserve"> </w:t>
      </w:r>
    </w:p>
    <w:p w14:paraId="27AAF506" w14:textId="343D721D" w:rsidR="00A52A22" w:rsidRPr="00A52A22" w:rsidRDefault="007D59FE" w:rsidP="00A52A22">
      <w:pPr>
        <w:rPr>
          <w:rFonts w:ascii="Calibri" w:eastAsiaTheme="majorEastAsia" w:hAnsi="Calibri" w:cstheme="majorBidi"/>
          <w:b/>
          <w:bCs/>
          <w:iCs/>
          <w:smallCaps/>
          <w:sz w:val="32"/>
          <w:szCs w:val="26"/>
        </w:rPr>
      </w:pPr>
      <w:r w:rsidRPr="007D59FE">
        <w:rPr>
          <w:rFonts w:ascii="Calibri" w:eastAsiaTheme="majorEastAsia" w:hAnsi="Calibri" w:cstheme="majorBidi"/>
          <w:b/>
          <w:bCs/>
          <w:iCs/>
          <w:smallCaps/>
          <w:sz w:val="32"/>
          <w:szCs w:val="26"/>
        </w:rPr>
        <w:t>How Can I Make Sure That My Well Water Is Safe For Drinking</w:t>
      </w:r>
      <w:r w:rsidR="00A52A22" w:rsidRPr="00A52A22">
        <w:rPr>
          <w:rFonts w:ascii="Calibri" w:eastAsiaTheme="majorEastAsia" w:hAnsi="Calibri" w:cstheme="majorBidi"/>
          <w:b/>
          <w:bCs/>
          <w:iCs/>
          <w:smallCaps/>
          <w:sz w:val="32"/>
          <w:szCs w:val="26"/>
        </w:rPr>
        <w:t>?</w:t>
      </w:r>
    </w:p>
    <w:p w14:paraId="5094BA14" w14:textId="77777777" w:rsidR="007D59FE" w:rsidRPr="007D59FE" w:rsidRDefault="007D59FE" w:rsidP="007D59FE">
      <w:pPr>
        <w:rPr>
          <w:color w:val="004A98"/>
        </w:rPr>
      </w:pPr>
      <w:r w:rsidRPr="007D59FE">
        <w:rPr>
          <w:color w:val="004A98"/>
        </w:rPr>
        <w:t xml:space="preserve">To find out if you have arsenic in your drinking water, the Montana Department of Environmental Quality recommends that you contact a certified laboratory.  Arsenic analysis is usually about $25 and requires no special collection techniques. Water quality can change over time, so repeat testing on an annual basis is recommended.  The Source Water Protection page contains links to </w:t>
      </w:r>
      <w:r w:rsidRPr="007D59FE">
        <w:rPr>
          <w:color w:val="004A98"/>
          <w:lang w:val="en"/>
        </w:rPr>
        <w:t>Montana Certified Drinking Water Labs</w:t>
      </w:r>
      <w:r w:rsidRPr="007D59FE">
        <w:rPr>
          <w:color w:val="004A98"/>
        </w:rPr>
        <w:t xml:space="preserve"> (http://deq.mt.gov/water/drinkingwater/sourcewater)</w:t>
      </w:r>
      <w:r w:rsidRPr="007D59FE">
        <w:rPr>
          <w:color w:val="004A98"/>
          <w:u w:val="single"/>
          <w:lang w:val="en"/>
        </w:rPr>
        <w:t>.</w:t>
      </w:r>
      <w:r w:rsidRPr="007D59FE">
        <w:rPr>
          <w:color w:val="004A98"/>
        </w:rPr>
        <w:t xml:space="preserve"> </w:t>
      </w:r>
    </w:p>
    <w:p w14:paraId="74B37BBC" w14:textId="77777777" w:rsidR="007D59FE" w:rsidRPr="007D59FE" w:rsidRDefault="007D59FE" w:rsidP="007D59FE">
      <w:pPr>
        <w:rPr>
          <w:color w:val="004A98"/>
        </w:rPr>
      </w:pPr>
    </w:p>
    <w:p w14:paraId="249EDFC6" w14:textId="77777777" w:rsidR="007D59FE" w:rsidRPr="007D59FE" w:rsidRDefault="007D59FE" w:rsidP="007D59FE">
      <w:pPr>
        <w:rPr>
          <w:color w:val="004A98"/>
        </w:rPr>
      </w:pPr>
      <w:r w:rsidRPr="007D59FE">
        <w:rPr>
          <w:color w:val="004A98"/>
        </w:rPr>
        <w:t>If you have arsenic at a concentration greater than the EPA drinking water standard of 10 micrograms per liter (µg/L), DEQ recommends that you install a treatment system or use bottled drinking water.  Neither the EPA nor the state regulates your private drinking water well, but the EPA standard provides a reasonable value to which you can compare your own drinking water quality.</w:t>
      </w:r>
    </w:p>
    <w:p w14:paraId="680AC252" w14:textId="77777777" w:rsidR="00A52A22" w:rsidRDefault="00A52A22" w:rsidP="00A52A22">
      <w:pPr>
        <w:rPr>
          <w:b/>
          <w:iCs/>
          <w:color w:val="004A98"/>
        </w:rPr>
      </w:pPr>
    </w:p>
    <w:p w14:paraId="6553A7FF" w14:textId="2478E03D" w:rsidR="00A52A22" w:rsidRPr="00A52A22" w:rsidRDefault="007D59FE" w:rsidP="00A52A22">
      <w:pPr>
        <w:rPr>
          <w:rFonts w:ascii="Calibri" w:eastAsiaTheme="majorEastAsia" w:hAnsi="Calibri" w:cstheme="majorBidi"/>
          <w:b/>
          <w:bCs/>
          <w:iCs/>
          <w:smallCaps/>
          <w:sz w:val="32"/>
          <w:szCs w:val="26"/>
        </w:rPr>
      </w:pPr>
      <w:r w:rsidRPr="007D59FE">
        <w:rPr>
          <w:rFonts w:ascii="Calibri" w:eastAsiaTheme="majorEastAsia" w:hAnsi="Calibri" w:cstheme="majorBidi"/>
          <w:b/>
          <w:bCs/>
          <w:iCs/>
          <w:smallCaps/>
          <w:sz w:val="32"/>
          <w:szCs w:val="26"/>
        </w:rPr>
        <w:t>How Do I Remove Arsenic from my Drinking Water</w:t>
      </w:r>
      <w:r w:rsidR="00A52A22" w:rsidRPr="00A52A22">
        <w:rPr>
          <w:rFonts w:ascii="Calibri" w:eastAsiaTheme="majorEastAsia" w:hAnsi="Calibri" w:cstheme="majorBidi"/>
          <w:b/>
          <w:bCs/>
          <w:iCs/>
          <w:smallCaps/>
          <w:sz w:val="32"/>
          <w:szCs w:val="26"/>
        </w:rPr>
        <w:t>?</w:t>
      </w:r>
    </w:p>
    <w:p w14:paraId="7E9B99DA" w14:textId="77777777" w:rsidR="007D59FE" w:rsidRPr="007D59FE" w:rsidRDefault="007D59FE" w:rsidP="007D59FE">
      <w:pPr>
        <w:rPr>
          <w:color w:val="004A98"/>
        </w:rPr>
      </w:pPr>
      <w:r w:rsidRPr="007D59FE">
        <w:rPr>
          <w:color w:val="004A98"/>
        </w:rPr>
        <w:t>Boiling water does not reduce arsenic.  While whole house treatment units are available, homeowners commonly have a point-of-use treatment unit that provides treated drinking water at a separate tap at the kitchen sink. Arsenic treatment for domestic wells typically uses reverse osmosis, anion exchange, or an adsorptive filter. These units are relatively inexpensive to install and maintain.  Other constituents in your water such as sulfate, manganese, and calcium carbonate (hardness) may affect treatment options, so you should analyze your water for these prior to selecting a treatment technology. Following installation of a treatment device, water quality should be tested to verify the operation of the device. After that, water should be tested at least annually to confirm treatment effectiveness.</w:t>
      </w:r>
    </w:p>
    <w:p w14:paraId="326A359C" w14:textId="77777777" w:rsidR="007D59FE" w:rsidRPr="007D59FE" w:rsidRDefault="007D59FE" w:rsidP="007D59FE">
      <w:pPr>
        <w:rPr>
          <w:color w:val="004A98"/>
        </w:rPr>
      </w:pPr>
    </w:p>
    <w:p w14:paraId="2F976D6D" w14:textId="77777777" w:rsidR="007D59FE" w:rsidRPr="007D59FE" w:rsidRDefault="007D59FE" w:rsidP="007D59FE">
      <w:pPr>
        <w:rPr>
          <w:b/>
          <w:iCs/>
          <w:color w:val="004A98"/>
        </w:rPr>
      </w:pPr>
      <w:r w:rsidRPr="007D59FE">
        <w:rPr>
          <w:color w:val="004A98"/>
        </w:rPr>
        <w:t xml:space="preserve">Treatment systems may be available from local hardware stores or plumbing or water treatment companies.  Treatment units can also be purchased from on-line suppliers. </w:t>
      </w:r>
      <w:r w:rsidRPr="007D59FE">
        <w:rPr>
          <w:iCs/>
          <w:color w:val="004A98"/>
        </w:rPr>
        <w:t xml:space="preserve">Be an informed consumer. Be sure to choose a treatment system that is tested for effectiveness and provides consumer protection. If you have elevated arsenic in your well, no one will force </w:t>
      </w:r>
      <w:r w:rsidRPr="007D59FE">
        <w:rPr>
          <w:iCs/>
          <w:color w:val="004A98"/>
        </w:rPr>
        <w:lastRenderedPageBreak/>
        <w:t>you to install arsenic treatment system</w:t>
      </w:r>
      <w:r w:rsidRPr="007D59FE">
        <w:rPr>
          <w:b/>
          <w:iCs/>
          <w:color w:val="004A98"/>
        </w:rPr>
        <w:t>,</w:t>
      </w:r>
      <w:r w:rsidRPr="007D59FE">
        <w:rPr>
          <w:iCs/>
          <w:color w:val="004A98"/>
        </w:rPr>
        <w:t xml:space="preserve"> although installation of treatment is highly recommended. You may wish to consult your physician or health care provider about potential impact to you and your family’s health based on the level of arsenic exposure through drinking and cooking water.</w:t>
      </w:r>
    </w:p>
    <w:p w14:paraId="48D8C17B" w14:textId="77777777" w:rsidR="007D59FE" w:rsidRDefault="007D59FE" w:rsidP="00A52A22">
      <w:pPr>
        <w:rPr>
          <w:rFonts w:ascii="Calibri" w:eastAsiaTheme="majorEastAsia" w:hAnsi="Calibri" w:cstheme="majorBidi"/>
          <w:b/>
          <w:bCs/>
          <w:iCs/>
          <w:smallCaps/>
          <w:sz w:val="32"/>
          <w:szCs w:val="26"/>
        </w:rPr>
      </w:pPr>
    </w:p>
    <w:p w14:paraId="77CFD77E" w14:textId="6E159FB9" w:rsidR="00A52A22" w:rsidRPr="00A52A22" w:rsidRDefault="007D59FE" w:rsidP="00A52A22">
      <w:pPr>
        <w:rPr>
          <w:rFonts w:ascii="Calibri" w:eastAsiaTheme="majorEastAsia" w:hAnsi="Calibri" w:cstheme="majorBidi"/>
          <w:b/>
          <w:bCs/>
          <w:iCs/>
          <w:smallCaps/>
          <w:sz w:val="32"/>
          <w:szCs w:val="26"/>
        </w:rPr>
      </w:pPr>
      <w:r w:rsidRPr="007D59FE">
        <w:rPr>
          <w:rFonts w:ascii="Calibri" w:eastAsiaTheme="majorEastAsia" w:hAnsi="Calibri" w:cstheme="majorBidi"/>
          <w:b/>
          <w:bCs/>
          <w:iCs/>
          <w:smallCaps/>
          <w:sz w:val="32"/>
          <w:szCs w:val="26"/>
        </w:rPr>
        <w:t>Additional Contacts: Where can you get help</w:t>
      </w:r>
      <w:r>
        <w:rPr>
          <w:rFonts w:ascii="Calibri" w:eastAsiaTheme="majorEastAsia" w:hAnsi="Calibri" w:cstheme="majorBidi"/>
          <w:b/>
          <w:bCs/>
          <w:iCs/>
          <w:smallCaps/>
          <w:sz w:val="32"/>
          <w:szCs w:val="26"/>
        </w:rPr>
        <w:t>?</w:t>
      </w:r>
    </w:p>
    <w:p w14:paraId="6A61F6EA" w14:textId="77777777" w:rsidR="00A52A22" w:rsidRPr="00A52A22" w:rsidRDefault="00A52A22" w:rsidP="00A52A22">
      <w:pPr>
        <w:rPr>
          <w:color w:val="004A98"/>
        </w:rPr>
      </w:pPr>
    </w:p>
    <w:p w14:paraId="4D8D53F2" w14:textId="77777777" w:rsidR="007D59FE" w:rsidRPr="007D59FE" w:rsidRDefault="007D59FE" w:rsidP="007D59FE">
      <w:pPr>
        <w:numPr>
          <w:ilvl w:val="0"/>
          <w:numId w:val="18"/>
        </w:numPr>
        <w:tabs>
          <w:tab w:val="num" w:pos="720"/>
        </w:tabs>
        <w:rPr>
          <w:color w:val="004A98"/>
        </w:rPr>
      </w:pPr>
      <w:r w:rsidRPr="007D59FE">
        <w:rPr>
          <w:color w:val="004A98"/>
        </w:rPr>
        <w:t>Montana DEQ Source Water Protection Program. (406) 444-5546</w:t>
      </w:r>
    </w:p>
    <w:p w14:paraId="41DA5CBB" w14:textId="77777777" w:rsidR="007D59FE" w:rsidRPr="007D59FE" w:rsidRDefault="007D59FE" w:rsidP="007D59FE">
      <w:pPr>
        <w:numPr>
          <w:ilvl w:val="0"/>
          <w:numId w:val="18"/>
        </w:numPr>
        <w:tabs>
          <w:tab w:val="num" w:pos="720"/>
        </w:tabs>
        <w:rPr>
          <w:color w:val="004A98"/>
        </w:rPr>
      </w:pPr>
      <w:r w:rsidRPr="007D59FE">
        <w:rPr>
          <w:color w:val="004A98"/>
        </w:rPr>
        <w:t xml:space="preserve">County Environmental Health Department or Sanitarian’s Office under </w:t>
      </w:r>
      <w:r w:rsidRPr="007D59FE">
        <w:rPr>
          <w:i/>
          <w:iCs/>
          <w:color w:val="004A98"/>
        </w:rPr>
        <w:t>County Government</w:t>
      </w:r>
      <w:r w:rsidRPr="007D59FE">
        <w:rPr>
          <w:color w:val="004A98"/>
        </w:rPr>
        <w:t xml:space="preserve"> listings in the phone book.</w:t>
      </w:r>
    </w:p>
    <w:p w14:paraId="76C7A2B8" w14:textId="71244866" w:rsidR="00A52A22" w:rsidRDefault="007D59FE" w:rsidP="007D59FE">
      <w:pPr>
        <w:numPr>
          <w:ilvl w:val="0"/>
          <w:numId w:val="18"/>
        </w:numPr>
        <w:rPr>
          <w:color w:val="004A98"/>
        </w:rPr>
      </w:pPr>
      <w:r w:rsidRPr="007D59FE">
        <w:rPr>
          <w:color w:val="004A98"/>
        </w:rPr>
        <w:t>Montana State University Extension Water Quality Program.  (406) 994-7381</w:t>
      </w:r>
    </w:p>
    <w:p w14:paraId="5BD5048A" w14:textId="77777777" w:rsidR="007D59FE" w:rsidRDefault="007D59FE" w:rsidP="007D59FE">
      <w:pPr>
        <w:ind w:left="720"/>
        <w:rPr>
          <w:color w:val="004A98"/>
        </w:rPr>
      </w:pPr>
    </w:p>
    <w:p w14:paraId="1D4CEAE6" w14:textId="69E8AF00" w:rsidR="007D59FE" w:rsidRPr="00A52A22" w:rsidRDefault="007D59FE" w:rsidP="007D59FE">
      <w:pPr>
        <w:rPr>
          <w:rFonts w:ascii="Calibri" w:eastAsiaTheme="majorEastAsia" w:hAnsi="Calibri" w:cstheme="majorBidi"/>
          <w:b/>
          <w:bCs/>
          <w:iCs/>
          <w:smallCaps/>
          <w:sz w:val="32"/>
          <w:szCs w:val="26"/>
        </w:rPr>
      </w:pPr>
      <w:r w:rsidRPr="007D59FE">
        <w:rPr>
          <w:rFonts w:ascii="Calibri" w:eastAsiaTheme="majorEastAsia" w:hAnsi="Calibri" w:cstheme="majorBidi"/>
          <w:b/>
          <w:bCs/>
          <w:iCs/>
          <w:smallCaps/>
          <w:sz w:val="32"/>
          <w:szCs w:val="26"/>
        </w:rPr>
        <w:t>References</w:t>
      </w:r>
      <w:r>
        <w:rPr>
          <w:rFonts w:ascii="Calibri" w:eastAsiaTheme="majorEastAsia" w:hAnsi="Calibri" w:cstheme="majorBidi"/>
          <w:b/>
          <w:bCs/>
          <w:iCs/>
          <w:smallCaps/>
          <w:sz w:val="32"/>
          <w:szCs w:val="26"/>
        </w:rPr>
        <w:t>:</w:t>
      </w:r>
    </w:p>
    <w:p w14:paraId="395C2B22" w14:textId="77777777" w:rsidR="007D59FE" w:rsidRPr="007D59FE" w:rsidRDefault="007D59FE" w:rsidP="007D59FE">
      <w:pPr>
        <w:rPr>
          <w:color w:val="004A98"/>
        </w:rPr>
      </w:pPr>
      <w:r w:rsidRPr="007D59FE">
        <w:rPr>
          <w:color w:val="004A98"/>
        </w:rPr>
        <w:t>Gallatin Local Water Quality District. Arsenic in Groundwater. 2016</w:t>
      </w:r>
    </w:p>
    <w:p w14:paraId="1FEF93F7" w14:textId="77777777" w:rsidR="007D59FE" w:rsidRPr="007D59FE" w:rsidRDefault="007D59FE" w:rsidP="007D59FE">
      <w:pPr>
        <w:rPr>
          <w:b/>
          <w:color w:val="004A98"/>
        </w:rPr>
      </w:pPr>
    </w:p>
    <w:p w14:paraId="450C31B0" w14:textId="77777777" w:rsidR="007D59FE" w:rsidRPr="007D59FE" w:rsidRDefault="007D59FE" w:rsidP="007D59FE">
      <w:pPr>
        <w:rPr>
          <w:color w:val="004A98"/>
        </w:rPr>
      </w:pPr>
      <w:r w:rsidRPr="007D59FE">
        <w:rPr>
          <w:color w:val="004A98"/>
        </w:rPr>
        <w:t xml:space="preserve">Maine Department of Environmental Health.  </w:t>
      </w:r>
      <w:r w:rsidRPr="007D59FE">
        <w:rPr>
          <w:i/>
          <w:color w:val="004A98"/>
        </w:rPr>
        <w:t>Arsenic in Your Well Water</w:t>
      </w:r>
      <w:r w:rsidRPr="007D59FE">
        <w:rPr>
          <w:color w:val="004A98"/>
        </w:rPr>
        <w:t xml:space="preserve">.  2010 </w:t>
      </w:r>
    </w:p>
    <w:p w14:paraId="7FDB074C" w14:textId="77777777" w:rsidR="007D59FE" w:rsidRPr="007D59FE" w:rsidRDefault="007D59FE" w:rsidP="007D59FE">
      <w:pPr>
        <w:rPr>
          <w:color w:val="004A98"/>
        </w:rPr>
      </w:pPr>
    </w:p>
    <w:p w14:paraId="10B3F110" w14:textId="77777777" w:rsidR="007D59FE" w:rsidRPr="007D59FE" w:rsidRDefault="007D59FE" w:rsidP="007D59FE">
      <w:pPr>
        <w:rPr>
          <w:color w:val="004A98"/>
        </w:rPr>
      </w:pPr>
      <w:r w:rsidRPr="007D59FE">
        <w:rPr>
          <w:color w:val="004A98"/>
        </w:rPr>
        <w:t xml:space="preserve">Miller, Kathleen. Montana Bureau of Mines and Geology. </w:t>
      </w:r>
      <w:r w:rsidRPr="007D59FE">
        <w:rPr>
          <w:i/>
          <w:iCs/>
          <w:color w:val="004A98"/>
        </w:rPr>
        <w:t>Arsenic Concentrations in Ground Water (map)</w:t>
      </w:r>
      <w:r w:rsidRPr="007D59FE">
        <w:rPr>
          <w:i/>
          <w:color w:val="004A98"/>
        </w:rPr>
        <w:t>.</w:t>
      </w:r>
      <w:r w:rsidRPr="007D59FE">
        <w:rPr>
          <w:color w:val="004A98"/>
        </w:rPr>
        <w:t xml:space="preserve"> 2005</w:t>
      </w:r>
    </w:p>
    <w:p w14:paraId="6233AF6D" w14:textId="77777777" w:rsidR="007D59FE" w:rsidRPr="007D59FE" w:rsidRDefault="007D59FE" w:rsidP="007D59FE">
      <w:pPr>
        <w:rPr>
          <w:color w:val="004A98"/>
        </w:rPr>
      </w:pPr>
    </w:p>
    <w:p w14:paraId="73DDE6C6" w14:textId="77777777" w:rsidR="007D59FE" w:rsidRPr="007D59FE" w:rsidRDefault="007D59FE" w:rsidP="007D59FE">
      <w:pPr>
        <w:rPr>
          <w:color w:val="004A98"/>
        </w:rPr>
      </w:pPr>
      <w:r w:rsidRPr="007D59FE">
        <w:rPr>
          <w:color w:val="004A98"/>
        </w:rPr>
        <w:t xml:space="preserve">National Ground Water Association Consumer Information Sheets. </w:t>
      </w:r>
      <w:r w:rsidRPr="007D59FE">
        <w:rPr>
          <w:i/>
          <w:iCs/>
          <w:color w:val="004A98"/>
        </w:rPr>
        <w:t>Arsenic- What You Need to Know</w:t>
      </w:r>
      <w:r w:rsidRPr="007D59FE">
        <w:rPr>
          <w:color w:val="004A98"/>
        </w:rPr>
        <w:t xml:space="preserve">. </w:t>
      </w:r>
      <w:hyperlink r:id="rId12" w:history="1">
        <w:r w:rsidRPr="007D59FE">
          <w:rPr>
            <w:rStyle w:val="Hyperlink"/>
          </w:rPr>
          <w:t>https://www.ngwa.org/docs/default-source/default-document-library/groundwater/arsenic.pdf</w:t>
        </w:r>
      </w:hyperlink>
      <w:r w:rsidRPr="007D59FE">
        <w:rPr>
          <w:color w:val="004A98"/>
        </w:rPr>
        <w:t xml:space="preserve"> </w:t>
      </w:r>
    </w:p>
    <w:p w14:paraId="22EB35A3" w14:textId="77777777" w:rsidR="007D59FE" w:rsidRPr="007D59FE" w:rsidRDefault="007D59FE" w:rsidP="007D59FE">
      <w:pPr>
        <w:rPr>
          <w:color w:val="004A98"/>
        </w:rPr>
      </w:pPr>
    </w:p>
    <w:p w14:paraId="347583DC" w14:textId="77777777" w:rsidR="007D59FE" w:rsidRPr="007D59FE" w:rsidRDefault="007D59FE" w:rsidP="007D59FE">
      <w:pPr>
        <w:rPr>
          <w:color w:val="004A98"/>
        </w:rPr>
      </w:pPr>
      <w:r w:rsidRPr="007D59FE">
        <w:rPr>
          <w:color w:val="004A98"/>
        </w:rPr>
        <w:t xml:space="preserve">Oregon Health Authority. </w:t>
      </w:r>
      <w:r w:rsidRPr="007D59FE">
        <w:rPr>
          <w:i/>
          <w:color w:val="004A98"/>
        </w:rPr>
        <w:t>Recommendations for Arsenic Removal from Private Drinking Water Wells</w:t>
      </w:r>
      <w:r w:rsidRPr="007D59FE">
        <w:rPr>
          <w:color w:val="004A98"/>
        </w:rPr>
        <w:t>.  2012.</w:t>
      </w:r>
    </w:p>
    <w:p w14:paraId="1B505A01" w14:textId="77777777" w:rsidR="007D59FE" w:rsidRPr="007D59FE" w:rsidRDefault="007D59FE" w:rsidP="007D59FE">
      <w:pPr>
        <w:rPr>
          <w:color w:val="004A98"/>
        </w:rPr>
      </w:pPr>
      <w:r w:rsidRPr="007D59FE">
        <w:rPr>
          <w:color w:val="004A98"/>
        </w:rPr>
        <w:t xml:space="preserve">Ohio Department of Health. </w:t>
      </w:r>
      <w:r w:rsidRPr="007D59FE">
        <w:rPr>
          <w:bCs/>
          <w:i/>
          <w:color w:val="004A98"/>
        </w:rPr>
        <w:t>Arsenic Treatment and Removal for Private Water System Wells.</w:t>
      </w:r>
      <w:r w:rsidRPr="007D59FE">
        <w:rPr>
          <w:bCs/>
          <w:color w:val="004A98"/>
        </w:rPr>
        <w:t xml:space="preserve"> 2012</w:t>
      </w:r>
    </w:p>
    <w:p w14:paraId="39E9F01E" w14:textId="4CECF412" w:rsidR="007D59FE" w:rsidRPr="00A52A22" w:rsidRDefault="007D59FE" w:rsidP="007D59FE">
      <w:pPr>
        <w:rPr>
          <w:color w:val="004A98"/>
        </w:rPr>
      </w:pPr>
    </w:p>
    <w:sectPr w:rsidR="007D59FE" w:rsidRPr="00A52A22" w:rsidSect="00CD7056">
      <w:footerReference w:type="default" r:id="rId13"/>
      <w:type w:val="continuous"/>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B43BDC" w14:textId="77777777" w:rsidR="00D55B6B" w:rsidRDefault="00D55B6B" w:rsidP="00EE3DD5">
      <w:r>
        <w:separator/>
      </w:r>
    </w:p>
  </w:endnote>
  <w:endnote w:type="continuationSeparator" w:id="0">
    <w:p w14:paraId="05765B12" w14:textId="77777777" w:rsidR="00D55B6B" w:rsidRDefault="00D55B6B" w:rsidP="00EE3DD5">
      <w:r>
        <w:continuationSeparator/>
      </w:r>
    </w:p>
  </w:endnote>
  <w:endnote w:type="continuationNotice" w:id="1">
    <w:p w14:paraId="4764BD74" w14:textId="77777777" w:rsidR="00D55B6B" w:rsidRDefault="00D55B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41643" w14:textId="50CA3566" w:rsidR="00101FBE" w:rsidRDefault="00101FBE" w:rsidP="00101FBE">
    <w:pPr>
      <w:pStyle w:val="Footer"/>
      <w:jc w:val="center"/>
    </w:pPr>
    <w:r>
      <w:rPr>
        <w:noProof/>
        <w:color w:val="004A98"/>
      </w:rPr>
      <w:drawing>
        <wp:inline distT="0" distB="0" distL="0" distR="0" wp14:anchorId="786F5D99" wp14:editId="6366A4BA">
          <wp:extent cx="3341914" cy="812890"/>
          <wp:effectExtent l="0" t="0" r="0" b="0"/>
          <wp:docPr id="2015624052" name="Picture 1" descr="Horizontal DEQ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5624052" name="Picture 1" descr="Horizontal DEQ 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3341914" cy="81289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406E8B" w14:textId="77777777" w:rsidR="00D55B6B" w:rsidRDefault="00D55B6B" w:rsidP="00EE3DD5">
      <w:r>
        <w:separator/>
      </w:r>
    </w:p>
  </w:footnote>
  <w:footnote w:type="continuationSeparator" w:id="0">
    <w:p w14:paraId="0A7E3C64" w14:textId="77777777" w:rsidR="00D55B6B" w:rsidRDefault="00D55B6B" w:rsidP="00EE3DD5">
      <w:r>
        <w:continuationSeparator/>
      </w:r>
    </w:p>
  </w:footnote>
  <w:footnote w:type="continuationNotice" w:id="1">
    <w:p w14:paraId="4221F094" w14:textId="77777777" w:rsidR="00D55B6B" w:rsidRDefault="00D55B6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97723"/>
    <w:multiLevelType w:val="hybridMultilevel"/>
    <w:tmpl w:val="B5DAEA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EC7559"/>
    <w:multiLevelType w:val="hybridMultilevel"/>
    <w:tmpl w:val="36608E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4D507F"/>
    <w:multiLevelType w:val="hybridMultilevel"/>
    <w:tmpl w:val="0820FA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F36F59"/>
    <w:multiLevelType w:val="hybridMultilevel"/>
    <w:tmpl w:val="FFF2823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6916DC"/>
    <w:multiLevelType w:val="hybridMultilevel"/>
    <w:tmpl w:val="85AE03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913E1E"/>
    <w:multiLevelType w:val="hybridMultilevel"/>
    <w:tmpl w:val="B4FA6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8450F2"/>
    <w:multiLevelType w:val="hybridMultilevel"/>
    <w:tmpl w:val="3A4AA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F33155"/>
    <w:multiLevelType w:val="hybridMultilevel"/>
    <w:tmpl w:val="8EE2D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0253E3"/>
    <w:multiLevelType w:val="hybridMultilevel"/>
    <w:tmpl w:val="F2F061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3C36BB8"/>
    <w:multiLevelType w:val="hybridMultilevel"/>
    <w:tmpl w:val="794CE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5C7A9B"/>
    <w:multiLevelType w:val="hybridMultilevel"/>
    <w:tmpl w:val="A68E1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92C18F7"/>
    <w:multiLevelType w:val="multilevel"/>
    <w:tmpl w:val="0318EF22"/>
    <w:lvl w:ilvl="0">
      <w:start w:val="1"/>
      <w:numFmt w:val="decimal"/>
      <w:lvlText w:val="%1.0"/>
      <w:lvlJc w:val="left"/>
      <w:pPr>
        <w:ind w:left="465" w:hanging="465"/>
      </w:pPr>
      <w:rPr>
        <w:rFonts w:hint="default"/>
      </w:rPr>
    </w:lvl>
    <w:lvl w:ilvl="1">
      <w:start w:val="1"/>
      <w:numFmt w:val="decimal"/>
      <w:lvlText w:val="%1.%2"/>
      <w:lvlJc w:val="left"/>
      <w:pPr>
        <w:ind w:left="1185" w:hanging="46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2" w15:restartNumberingAfterBreak="0">
    <w:nsid w:val="47EC733D"/>
    <w:multiLevelType w:val="hybridMultilevel"/>
    <w:tmpl w:val="7C506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0AE710B"/>
    <w:multiLevelType w:val="hybridMultilevel"/>
    <w:tmpl w:val="C52A83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53568E6"/>
    <w:multiLevelType w:val="hybridMultilevel"/>
    <w:tmpl w:val="FC505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678645F"/>
    <w:multiLevelType w:val="hybridMultilevel"/>
    <w:tmpl w:val="D20A3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DB875D9"/>
    <w:multiLevelType w:val="hybridMultilevel"/>
    <w:tmpl w:val="D2823D18"/>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E2763E6"/>
    <w:multiLevelType w:val="hybridMultilevel"/>
    <w:tmpl w:val="700CF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76648404">
    <w:abstractNumId w:val="11"/>
  </w:num>
  <w:num w:numId="2" w16cid:durableId="1212841264">
    <w:abstractNumId w:val="13"/>
  </w:num>
  <w:num w:numId="3" w16cid:durableId="1271858556">
    <w:abstractNumId w:val="8"/>
  </w:num>
  <w:num w:numId="4" w16cid:durableId="1977566321">
    <w:abstractNumId w:val="16"/>
  </w:num>
  <w:num w:numId="5" w16cid:durableId="1437018301">
    <w:abstractNumId w:val="6"/>
  </w:num>
  <w:num w:numId="6" w16cid:durableId="1996834029">
    <w:abstractNumId w:val="17"/>
  </w:num>
  <w:num w:numId="7" w16cid:durableId="660741885">
    <w:abstractNumId w:val="3"/>
  </w:num>
  <w:num w:numId="8" w16cid:durableId="1846894254">
    <w:abstractNumId w:val="2"/>
  </w:num>
  <w:num w:numId="9" w16cid:durableId="339701694">
    <w:abstractNumId w:val="1"/>
  </w:num>
  <w:num w:numId="10" w16cid:durableId="2032606395">
    <w:abstractNumId w:val="15"/>
  </w:num>
  <w:num w:numId="11" w16cid:durableId="2049721873">
    <w:abstractNumId w:val="10"/>
  </w:num>
  <w:num w:numId="12" w16cid:durableId="485054770">
    <w:abstractNumId w:val="4"/>
  </w:num>
  <w:num w:numId="13" w16cid:durableId="1406878337">
    <w:abstractNumId w:val="7"/>
  </w:num>
  <w:num w:numId="14" w16cid:durableId="753746290">
    <w:abstractNumId w:val="14"/>
  </w:num>
  <w:num w:numId="15" w16cid:durableId="979267164">
    <w:abstractNumId w:val="5"/>
  </w:num>
  <w:num w:numId="16" w16cid:durableId="1512989594">
    <w:abstractNumId w:val="12"/>
  </w:num>
  <w:num w:numId="17" w16cid:durableId="272565922">
    <w:abstractNumId w:val="0"/>
  </w:num>
  <w:num w:numId="18" w16cid:durableId="14749833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D20"/>
    <w:rsid w:val="00014979"/>
    <w:rsid w:val="00021C6E"/>
    <w:rsid w:val="00056740"/>
    <w:rsid w:val="00074C91"/>
    <w:rsid w:val="00077B46"/>
    <w:rsid w:val="0008770D"/>
    <w:rsid w:val="000A0480"/>
    <w:rsid w:val="000A4CE4"/>
    <w:rsid w:val="000B4A62"/>
    <w:rsid w:val="00101FBE"/>
    <w:rsid w:val="0010247D"/>
    <w:rsid w:val="00144A93"/>
    <w:rsid w:val="0015439F"/>
    <w:rsid w:val="00160CCA"/>
    <w:rsid w:val="0016254F"/>
    <w:rsid w:val="00164DA4"/>
    <w:rsid w:val="00165619"/>
    <w:rsid w:val="001746A3"/>
    <w:rsid w:val="00175A30"/>
    <w:rsid w:val="001966BC"/>
    <w:rsid w:val="001A3C65"/>
    <w:rsid w:val="001B5ACF"/>
    <w:rsid w:val="001E158F"/>
    <w:rsid w:val="001E624C"/>
    <w:rsid w:val="00223FE0"/>
    <w:rsid w:val="00233EB7"/>
    <w:rsid w:val="00234457"/>
    <w:rsid w:val="00262CFE"/>
    <w:rsid w:val="00283A89"/>
    <w:rsid w:val="00293828"/>
    <w:rsid w:val="002A47E3"/>
    <w:rsid w:val="002B66A8"/>
    <w:rsid w:val="002C4EFC"/>
    <w:rsid w:val="002F6747"/>
    <w:rsid w:val="00300D5F"/>
    <w:rsid w:val="003337D0"/>
    <w:rsid w:val="00342F7B"/>
    <w:rsid w:val="00346D5A"/>
    <w:rsid w:val="003814C2"/>
    <w:rsid w:val="003920B2"/>
    <w:rsid w:val="00393737"/>
    <w:rsid w:val="00394D84"/>
    <w:rsid w:val="0039559D"/>
    <w:rsid w:val="0039642E"/>
    <w:rsid w:val="003C0470"/>
    <w:rsid w:val="003D0E9B"/>
    <w:rsid w:val="003F3757"/>
    <w:rsid w:val="00435970"/>
    <w:rsid w:val="00436264"/>
    <w:rsid w:val="00441F2F"/>
    <w:rsid w:val="004452E9"/>
    <w:rsid w:val="00453D71"/>
    <w:rsid w:val="00466657"/>
    <w:rsid w:val="00482D9A"/>
    <w:rsid w:val="004935E4"/>
    <w:rsid w:val="004A28CC"/>
    <w:rsid w:val="004C034C"/>
    <w:rsid w:val="004C1086"/>
    <w:rsid w:val="004C132D"/>
    <w:rsid w:val="004C290A"/>
    <w:rsid w:val="004F2EEB"/>
    <w:rsid w:val="00514A1B"/>
    <w:rsid w:val="005666D0"/>
    <w:rsid w:val="00591BF9"/>
    <w:rsid w:val="00597C82"/>
    <w:rsid w:val="005A2BBC"/>
    <w:rsid w:val="005C4C84"/>
    <w:rsid w:val="005C6CC1"/>
    <w:rsid w:val="005E53EA"/>
    <w:rsid w:val="005E58F4"/>
    <w:rsid w:val="005F012B"/>
    <w:rsid w:val="00610304"/>
    <w:rsid w:val="00611150"/>
    <w:rsid w:val="0061668D"/>
    <w:rsid w:val="00667B58"/>
    <w:rsid w:val="006B487A"/>
    <w:rsid w:val="006F1F70"/>
    <w:rsid w:val="00707526"/>
    <w:rsid w:val="007506A9"/>
    <w:rsid w:val="00756627"/>
    <w:rsid w:val="00757E1F"/>
    <w:rsid w:val="0076084D"/>
    <w:rsid w:val="00782811"/>
    <w:rsid w:val="00793897"/>
    <w:rsid w:val="007B1B96"/>
    <w:rsid w:val="007B1DC4"/>
    <w:rsid w:val="007D59FE"/>
    <w:rsid w:val="007E1A5A"/>
    <w:rsid w:val="00805725"/>
    <w:rsid w:val="00831E07"/>
    <w:rsid w:val="00847BA7"/>
    <w:rsid w:val="00856461"/>
    <w:rsid w:val="008644FF"/>
    <w:rsid w:val="00874764"/>
    <w:rsid w:val="008748DB"/>
    <w:rsid w:val="00881DAF"/>
    <w:rsid w:val="008965A9"/>
    <w:rsid w:val="008A3AFB"/>
    <w:rsid w:val="008B7200"/>
    <w:rsid w:val="008D545C"/>
    <w:rsid w:val="008E3381"/>
    <w:rsid w:val="00955485"/>
    <w:rsid w:val="0095566F"/>
    <w:rsid w:val="00961D31"/>
    <w:rsid w:val="00990A89"/>
    <w:rsid w:val="009C1852"/>
    <w:rsid w:val="009C686B"/>
    <w:rsid w:val="009E595D"/>
    <w:rsid w:val="009E7234"/>
    <w:rsid w:val="00A246ED"/>
    <w:rsid w:val="00A31130"/>
    <w:rsid w:val="00A3286C"/>
    <w:rsid w:val="00A47BB8"/>
    <w:rsid w:val="00A52A22"/>
    <w:rsid w:val="00AA02E6"/>
    <w:rsid w:val="00AB0919"/>
    <w:rsid w:val="00AD693D"/>
    <w:rsid w:val="00AE3508"/>
    <w:rsid w:val="00AF2716"/>
    <w:rsid w:val="00B0771F"/>
    <w:rsid w:val="00B07C7A"/>
    <w:rsid w:val="00B11051"/>
    <w:rsid w:val="00B132B1"/>
    <w:rsid w:val="00B26EA0"/>
    <w:rsid w:val="00B3074A"/>
    <w:rsid w:val="00B446FC"/>
    <w:rsid w:val="00B84814"/>
    <w:rsid w:val="00BC5A96"/>
    <w:rsid w:val="00BE35D0"/>
    <w:rsid w:val="00BF1F5A"/>
    <w:rsid w:val="00BF6473"/>
    <w:rsid w:val="00C51DEA"/>
    <w:rsid w:val="00C72612"/>
    <w:rsid w:val="00C806E6"/>
    <w:rsid w:val="00CB4DB7"/>
    <w:rsid w:val="00CD7056"/>
    <w:rsid w:val="00CD7B11"/>
    <w:rsid w:val="00CE1153"/>
    <w:rsid w:val="00CF2625"/>
    <w:rsid w:val="00D360C5"/>
    <w:rsid w:val="00D5283F"/>
    <w:rsid w:val="00D54628"/>
    <w:rsid w:val="00D55B6B"/>
    <w:rsid w:val="00D63D20"/>
    <w:rsid w:val="00D7198A"/>
    <w:rsid w:val="00D8464A"/>
    <w:rsid w:val="00DD62FB"/>
    <w:rsid w:val="00E04DB4"/>
    <w:rsid w:val="00E56496"/>
    <w:rsid w:val="00E66E9F"/>
    <w:rsid w:val="00E7167D"/>
    <w:rsid w:val="00E76645"/>
    <w:rsid w:val="00E83CE5"/>
    <w:rsid w:val="00ED49C5"/>
    <w:rsid w:val="00EE3DD5"/>
    <w:rsid w:val="00F1376F"/>
    <w:rsid w:val="00F35A0D"/>
    <w:rsid w:val="00F60B3C"/>
    <w:rsid w:val="00F60F38"/>
    <w:rsid w:val="00F713F2"/>
    <w:rsid w:val="00F72F21"/>
    <w:rsid w:val="00F85F0A"/>
    <w:rsid w:val="00F95DB5"/>
    <w:rsid w:val="00FC40F7"/>
    <w:rsid w:val="00FD45C7"/>
    <w:rsid w:val="00FD51A8"/>
    <w:rsid w:val="00FD53A4"/>
    <w:rsid w:val="00FF29E2"/>
    <w:rsid w:val="28E62F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EA4BC4"/>
  <w15:chartTrackingRefBased/>
  <w15:docId w15:val="{8531A5D9-D3CC-405B-B492-6329DC3FA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DEQ Body Text"/>
    <w:qFormat/>
    <w:rsid w:val="00A52A22"/>
    <w:pPr>
      <w:spacing w:after="0" w:line="240" w:lineRule="auto"/>
    </w:pPr>
  </w:style>
  <w:style w:type="paragraph" w:styleId="Heading1">
    <w:name w:val="heading 1"/>
    <w:aliases w:val="Heading 1 DEQ"/>
    <w:basedOn w:val="Normal"/>
    <w:link w:val="Heading1Char"/>
    <w:uiPriority w:val="1"/>
    <w:qFormat/>
    <w:rsid w:val="009C1852"/>
    <w:pPr>
      <w:keepNext/>
      <w:keepLines/>
      <w:widowControl w:val="0"/>
      <w:spacing w:after="320"/>
      <w:outlineLvl w:val="0"/>
    </w:pPr>
    <w:rPr>
      <w:rFonts w:ascii="Calibri" w:eastAsiaTheme="majorEastAsia" w:hAnsi="Calibri" w:cstheme="majorBidi"/>
      <w:b/>
      <w:caps/>
      <w:color w:val="004A98"/>
      <w:sz w:val="36"/>
      <w:szCs w:val="32"/>
    </w:rPr>
  </w:style>
  <w:style w:type="paragraph" w:styleId="Heading2">
    <w:name w:val="heading 2"/>
    <w:aliases w:val="Heading 2 DEQ"/>
    <w:basedOn w:val="Normal"/>
    <w:next w:val="Normal"/>
    <w:link w:val="Heading2Char"/>
    <w:uiPriority w:val="2"/>
    <w:qFormat/>
    <w:rsid w:val="009C1852"/>
    <w:pPr>
      <w:keepNext/>
      <w:keepLines/>
      <w:widowControl w:val="0"/>
      <w:spacing w:after="120"/>
      <w:outlineLvl w:val="1"/>
    </w:pPr>
    <w:rPr>
      <w:rFonts w:ascii="Calibri" w:eastAsiaTheme="majorEastAsia" w:hAnsi="Calibri" w:cstheme="majorBidi"/>
      <w:b/>
      <w:smallCaps/>
      <w:sz w:val="32"/>
      <w:szCs w:val="26"/>
    </w:rPr>
  </w:style>
  <w:style w:type="paragraph" w:styleId="Heading3">
    <w:name w:val="heading 3"/>
    <w:basedOn w:val="Normal"/>
    <w:next w:val="Normal"/>
    <w:link w:val="Heading3Char"/>
    <w:uiPriority w:val="9"/>
    <w:unhideWhenUsed/>
    <w:rsid w:val="00482D9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rsid w:val="00482D9A"/>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482D9A"/>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164DA4"/>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4A28CC"/>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4A28CC"/>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DEQ Char"/>
    <w:basedOn w:val="DefaultParagraphFont"/>
    <w:link w:val="Heading1"/>
    <w:uiPriority w:val="1"/>
    <w:rsid w:val="00BE35D0"/>
    <w:rPr>
      <w:rFonts w:ascii="Calibri" w:eastAsiaTheme="majorEastAsia" w:hAnsi="Calibri" w:cstheme="majorBidi"/>
      <w:b/>
      <w:caps/>
      <w:color w:val="004A98"/>
      <w:sz w:val="36"/>
      <w:szCs w:val="32"/>
    </w:rPr>
  </w:style>
  <w:style w:type="character" w:customStyle="1" w:styleId="Heading2Char">
    <w:name w:val="Heading 2 Char"/>
    <w:aliases w:val="Heading 2 DEQ Char"/>
    <w:basedOn w:val="DefaultParagraphFont"/>
    <w:link w:val="Heading2"/>
    <w:uiPriority w:val="2"/>
    <w:rsid w:val="00BE35D0"/>
    <w:rPr>
      <w:rFonts w:ascii="Calibri" w:eastAsiaTheme="majorEastAsia" w:hAnsi="Calibri" w:cstheme="majorBidi"/>
      <w:b/>
      <w:smallCaps/>
      <w:sz w:val="32"/>
      <w:szCs w:val="26"/>
    </w:rPr>
  </w:style>
  <w:style w:type="paragraph" w:customStyle="1" w:styleId="Heading3DEQ">
    <w:name w:val="Heading 3 DEQ"/>
    <w:basedOn w:val="Heading3"/>
    <w:link w:val="Heading3DEQChar"/>
    <w:uiPriority w:val="2"/>
    <w:qFormat/>
    <w:rsid w:val="00B07C7A"/>
    <w:pPr>
      <w:widowControl w:val="0"/>
      <w:spacing w:before="0" w:after="120"/>
    </w:pPr>
    <w:rPr>
      <w:rFonts w:ascii="Calibri" w:hAnsi="Calibri"/>
      <w:b/>
      <w:color w:val="004A98"/>
      <w:sz w:val="28"/>
    </w:rPr>
  </w:style>
  <w:style w:type="paragraph" w:customStyle="1" w:styleId="Heading4DEQ">
    <w:name w:val="Heading 4 DEQ"/>
    <w:basedOn w:val="Heading4"/>
    <w:link w:val="Heading4DEQChar"/>
    <w:uiPriority w:val="2"/>
    <w:qFormat/>
    <w:rsid w:val="004A28CC"/>
    <w:pPr>
      <w:widowControl w:val="0"/>
      <w:spacing w:before="0"/>
    </w:pPr>
    <w:rPr>
      <w:rFonts w:ascii="Calibri" w:hAnsi="Calibri"/>
      <w:b/>
      <w:color w:val="auto"/>
      <w:sz w:val="26"/>
    </w:rPr>
  </w:style>
  <w:style w:type="character" w:customStyle="1" w:styleId="Heading3DEQChar">
    <w:name w:val="Heading 3 DEQ Char"/>
    <w:basedOn w:val="Heading3Char"/>
    <w:link w:val="Heading3DEQ"/>
    <w:uiPriority w:val="2"/>
    <w:rsid w:val="00B07C7A"/>
    <w:rPr>
      <w:rFonts w:ascii="Calibri" w:eastAsiaTheme="majorEastAsia" w:hAnsi="Calibri" w:cstheme="majorBidi"/>
      <w:b/>
      <w:color w:val="004A98"/>
      <w:sz w:val="28"/>
      <w:szCs w:val="24"/>
    </w:rPr>
  </w:style>
  <w:style w:type="paragraph" w:customStyle="1" w:styleId="Heading5-8DEQ">
    <w:name w:val="Heading 5-8 DEQ"/>
    <w:basedOn w:val="Heading5"/>
    <w:link w:val="Heading5-8DEQChar"/>
    <w:uiPriority w:val="2"/>
    <w:qFormat/>
    <w:rsid w:val="004A28CC"/>
    <w:pPr>
      <w:widowControl w:val="0"/>
      <w:spacing w:before="0"/>
    </w:pPr>
    <w:rPr>
      <w:rFonts w:ascii="Calibri" w:hAnsi="Calibri"/>
      <w:b/>
      <w:color w:val="auto"/>
    </w:rPr>
  </w:style>
  <w:style w:type="character" w:customStyle="1" w:styleId="Heading4Char">
    <w:name w:val="Heading 4 Char"/>
    <w:basedOn w:val="DefaultParagraphFont"/>
    <w:link w:val="Heading4"/>
    <w:uiPriority w:val="9"/>
    <w:semiHidden/>
    <w:rsid w:val="00482D9A"/>
    <w:rPr>
      <w:rFonts w:asciiTheme="majorHAnsi" w:eastAsiaTheme="majorEastAsia" w:hAnsiTheme="majorHAnsi" w:cstheme="majorBidi"/>
      <w:i/>
      <w:iCs/>
      <w:color w:val="2F5496" w:themeColor="accent1" w:themeShade="BF"/>
    </w:rPr>
  </w:style>
  <w:style w:type="character" w:customStyle="1" w:styleId="Heading3Char">
    <w:name w:val="Heading 3 Char"/>
    <w:basedOn w:val="DefaultParagraphFont"/>
    <w:link w:val="Heading3"/>
    <w:uiPriority w:val="9"/>
    <w:rsid w:val="00482D9A"/>
    <w:rPr>
      <w:rFonts w:asciiTheme="majorHAnsi" w:eastAsiaTheme="majorEastAsia" w:hAnsiTheme="majorHAnsi" w:cstheme="majorBidi"/>
      <w:color w:val="1F3763" w:themeColor="accent1" w:themeShade="7F"/>
      <w:sz w:val="24"/>
      <w:szCs w:val="24"/>
    </w:rPr>
  </w:style>
  <w:style w:type="character" w:customStyle="1" w:styleId="Heading4DEQChar">
    <w:name w:val="Heading 4 DEQ Char"/>
    <w:basedOn w:val="Heading4Char"/>
    <w:link w:val="Heading4DEQ"/>
    <w:uiPriority w:val="2"/>
    <w:rsid w:val="00BE35D0"/>
    <w:rPr>
      <w:rFonts w:ascii="Calibri" w:eastAsiaTheme="majorEastAsia" w:hAnsi="Calibri" w:cstheme="majorBidi"/>
      <w:b/>
      <w:i/>
      <w:iCs/>
      <w:color w:val="2F5496" w:themeColor="accent1" w:themeShade="BF"/>
      <w:sz w:val="26"/>
    </w:rPr>
  </w:style>
  <w:style w:type="character" w:customStyle="1" w:styleId="Heading5Char">
    <w:name w:val="Heading 5 Char"/>
    <w:basedOn w:val="DefaultParagraphFont"/>
    <w:link w:val="Heading5"/>
    <w:uiPriority w:val="9"/>
    <w:semiHidden/>
    <w:rsid w:val="00482D9A"/>
    <w:rPr>
      <w:rFonts w:asciiTheme="majorHAnsi" w:eastAsiaTheme="majorEastAsia" w:hAnsiTheme="majorHAnsi" w:cstheme="majorBidi"/>
      <w:color w:val="2F5496" w:themeColor="accent1" w:themeShade="BF"/>
    </w:rPr>
  </w:style>
  <w:style w:type="character" w:styleId="Strong">
    <w:name w:val="Strong"/>
    <w:basedOn w:val="DefaultParagraphFont"/>
    <w:uiPriority w:val="22"/>
    <w:rsid w:val="00164DA4"/>
    <w:rPr>
      <w:b/>
      <w:bCs/>
    </w:rPr>
  </w:style>
  <w:style w:type="character" w:customStyle="1" w:styleId="Heading5-8DEQChar">
    <w:name w:val="Heading 5-8 DEQ Char"/>
    <w:basedOn w:val="Heading5Char"/>
    <w:link w:val="Heading5-8DEQ"/>
    <w:uiPriority w:val="2"/>
    <w:rsid w:val="00BE35D0"/>
    <w:rPr>
      <w:rFonts w:ascii="Calibri" w:eastAsiaTheme="majorEastAsia" w:hAnsi="Calibri" w:cstheme="majorBidi"/>
      <w:b/>
      <w:color w:val="2F5496" w:themeColor="accent1" w:themeShade="BF"/>
    </w:rPr>
  </w:style>
  <w:style w:type="character" w:customStyle="1" w:styleId="Heading6Char">
    <w:name w:val="Heading 6 Char"/>
    <w:basedOn w:val="DefaultParagraphFont"/>
    <w:link w:val="Heading6"/>
    <w:uiPriority w:val="9"/>
    <w:semiHidden/>
    <w:rsid w:val="00164DA4"/>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4A28CC"/>
    <w:rPr>
      <w:rFonts w:asciiTheme="majorHAnsi" w:eastAsiaTheme="majorEastAsia" w:hAnsiTheme="majorHAnsi" w:cstheme="majorBidi"/>
      <w:i/>
      <w:iCs/>
      <w:color w:val="1F3763" w:themeColor="accent1" w:themeShade="7F"/>
    </w:rPr>
  </w:style>
  <w:style w:type="paragraph" w:styleId="Header">
    <w:name w:val="header"/>
    <w:basedOn w:val="Normal"/>
    <w:link w:val="HeaderChar"/>
    <w:uiPriority w:val="99"/>
    <w:unhideWhenUsed/>
    <w:rsid w:val="00EE3DD5"/>
    <w:pPr>
      <w:tabs>
        <w:tab w:val="center" w:pos="4680"/>
        <w:tab w:val="right" w:pos="9360"/>
      </w:tabs>
    </w:pPr>
  </w:style>
  <w:style w:type="character" w:customStyle="1" w:styleId="Heading8Char">
    <w:name w:val="Heading 8 Char"/>
    <w:basedOn w:val="DefaultParagraphFont"/>
    <w:link w:val="Heading8"/>
    <w:uiPriority w:val="9"/>
    <w:semiHidden/>
    <w:rsid w:val="004A28CC"/>
    <w:rPr>
      <w:rFonts w:asciiTheme="majorHAnsi" w:eastAsiaTheme="majorEastAsia" w:hAnsiTheme="majorHAnsi" w:cstheme="majorBidi"/>
      <w:color w:val="272727" w:themeColor="text1" w:themeTint="D8"/>
      <w:sz w:val="21"/>
      <w:szCs w:val="21"/>
    </w:rPr>
  </w:style>
  <w:style w:type="character" w:customStyle="1" w:styleId="HeaderChar">
    <w:name w:val="Header Char"/>
    <w:basedOn w:val="DefaultParagraphFont"/>
    <w:link w:val="Header"/>
    <w:uiPriority w:val="99"/>
    <w:rsid w:val="00EE3DD5"/>
  </w:style>
  <w:style w:type="paragraph" w:styleId="Footer">
    <w:name w:val="footer"/>
    <w:basedOn w:val="Normal"/>
    <w:link w:val="FooterChar"/>
    <w:uiPriority w:val="99"/>
    <w:unhideWhenUsed/>
    <w:rsid w:val="00EE3DD5"/>
    <w:pPr>
      <w:tabs>
        <w:tab w:val="center" w:pos="4680"/>
        <w:tab w:val="right" w:pos="9360"/>
      </w:tabs>
    </w:pPr>
  </w:style>
  <w:style w:type="character" w:customStyle="1" w:styleId="FooterChar">
    <w:name w:val="Footer Char"/>
    <w:basedOn w:val="DefaultParagraphFont"/>
    <w:link w:val="Footer"/>
    <w:uiPriority w:val="99"/>
    <w:rsid w:val="00EE3DD5"/>
  </w:style>
  <w:style w:type="character" w:styleId="Hyperlink">
    <w:name w:val="Hyperlink"/>
    <w:basedOn w:val="DefaultParagraphFont"/>
    <w:uiPriority w:val="99"/>
    <w:unhideWhenUsed/>
    <w:rsid w:val="00514A1B"/>
    <w:rPr>
      <w:color w:val="0563C1" w:themeColor="hyperlink"/>
      <w:u w:val="single"/>
    </w:rPr>
  </w:style>
  <w:style w:type="character" w:styleId="UnresolvedMention">
    <w:name w:val="Unresolved Mention"/>
    <w:basedOn w:val="DefaultParagraphFont"/>
    <w:uiPriority w:val="99"/>
    <w:semiHidden/>
    <w:unhideWhenUsed/>
    <w:rsid w:val="00514A1B"/>
    <w:rPr>
      <w:color w:val="605E5C"/>
      <w:shd w:val="clear" w:color="auto" w:fill="E1DFDD"/>
    </w:rPr>
  </w:style>
  <w:style w:type="table" w:styleId="TableGrid">
    <w:name w:val="Table Grid"/>
    <w:basedOn w:val="TableNormal"/>
    <w:uiPriority w:val="39"/>
    <w:rsid w:val="00B132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rsid w:val="00A31130"/>
    <w:pPr>
      <w:widowControl/>
      <w:spacing w:before="240" w:after="0" w:line="259" w:lineRule="auto"/>
      <w:outlineLvl w:val="9"/>
    </w:pPr>
    <w:rPr>
      <w:rFonts w:asciiTheme="majorHAnsi" w:hAnsiTheme="majorHAnsi"/>
      <w:b w:val="0"/>
      <w:caps w:val="0"/>
      <w:color w:val="2F5496" w:themeColor="accent1" w:themeShade="BF"/>
      <w:kern w:val="0"/>
      <w:sz w:val="32"/>
      <w14:ligatures w14:val="none"/>
    </w:rPr>
  </w:style>
  <w:style w:type="paragraph" w:styleId="TOC1">
    <w:name w:val="toc 1"/>
    <w:basedOn w:val="Normal"/>
    <w:next w:val="Normal"/>
    <w:autoRedefine/>
    <w:uiPriority w:val="39"/>
    <w:unhideWhenUsed/>
    <w:rsid w:val="00A31130"/>
    <w:pPr>
      <w:spacing w:after="100"/>
    </w:pPr>
  </w:style>
  <w:style w:type="paragraph" w:styleId="TOC2">
    <w:name w:val="toc 2"/>
    <w:basedOn w:val="Normal"/>
    <w:next w:val="Normal"/>
    <w:autoRedefine/>
    <w:uiPriority w:val="39"/>
    <w:unhideWhenUsed/>
    <w:rsid w:val="00A31130"/>
    <w:pPr>
      <w:spacing w:after="100"/>
      <w:ind w:left="220"/>
    </w:pPr>
  </w:style>
  <w:style w:type="paragraph" w:styleId="TOC3">
    <w:name w:val="toc 3"/>
    <w:basedOn w:val="Normal"/>
    <w:next w:val="Normal"/>
    <w:autoRedefine/>
    <w:uiPriority w:val="39"/>
    <w:unhideWhenUsed/>
    <w:rsid w:val="00A31130"/>
    <w:pPr>
      <w:spacing w:after="100"/>
      <w:ind w:left="440"/>
    </w:pPr>
  </w:style>
  <w:style w:type="table" w:styleId="GridTable2-Accent6">
    <w:name w:val="Grid Table 2 Accent 6"/>
    <w:basedOn w:val="TableNormal"/>
    <w:uiPriority w:val="47"/>
    <w:rsid w:val="00E04DB4"/>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eGridLight">
    <w:name w:val="Grid Table Light"/>
    <w:basedOn w:val="TableNormal"/>
    <w:uiPriority w:val="40"/>
    <w:rsid w:val="00E04DB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rsid w:val="00C72612"/>
    <w:pPr>
      <w:ind w:left="720"/>
      <w:contextualSpacing/>
    </w:pPr>
  </w:style>
  <w:style w:type="character" w:customStyle="1" w:styleId="wacimagecontainer">
    <w:name w:val="wacimagecontainer"/>
    <w:basedOn w:val="DefaultParagraphFont"/>
    <w:rsid w:val="00B446FC"/>
  </w:style>
  <w:style w:type="character" w:customStyle="1" w:styleId="normaltextrun">
    <w:name w:val="normaltextrun"/>
    <w:basedOn w:val="DefaultParagraphFont"/>
    <w:rsid w:val="00293828"/>
  </w:style>
  <w:style w:type="character" w:customStyle="1" w:styleId="eop">
    <w:name w:val="eop"/>
    <w:basedOn w:val="DefaultParagraphFont"/>
    <w:rsid w:val="00293828"/>
  </w:style>
  <w:style w:type="paragraph" w:customStyle="1" w:styleId="paragraph">
    <w:name w:val="paragraph"/>
    <w:basedOn w:val="Normal"/>
    <w:rsid w:val="00293828"/>
    <w:pPr>
      <w:spacing w:before="100" w:beforeAutospacing="1" w:after="100" w:afterAutospacing="1"/>
    </w:pPr>
    <w:rPr>
      <w:rFonts w:ascii="Times New Roman" w:eastAsia="Times New Roman" w:hAnsi="Times New Roman" w:cs="Times New Roman"/>
      <w:kern w:val="0"/>
      <w:sz w:val="24"/>
      <w:szCs w:val="24"/>
      <w14:ligatures w14:val="none"/>
    </w:rPr>
  </w:style>
  <w:style w:type="character" w:styleId="PlaceholderText">
    <w:name w:val="Placeholder Text"/>
    <w:basedOn w:val="DefaultParagraphFont"/>
    <w:uiPriority w:val="99"/>
    <w:semiHidden/>
    <w:rsid w:val="00AA02E6"/>
    <w:rPr>
      <w:color w:val="666666"/>
    </w:rPr>
  </w:style>
  <w:style w:type="paragraph" w:styleId="Caption">
    <w:name w:val="caption"/>
    <w:basedOn w:val="Normal"/>
    <w:next w:val="Normal"/>
    <w:uiPriority w:val="35"/>
    <w:unhideWhenUsed/>
    <w:qFormat/>
    <w:rsid w:val="00782811"/>
    <w:pPr>
      <w:spacing w:after="200"/>
    </w:pPr>
    <w:rPr>
      <w:i/>
      <w:iCs/>
      <w:color w:val="44546A" w:themeColor="text2"/>
      <w:sz w:val="18"/>
      <w:szCs w:val="18"/>
    </w:rPr>
  </w:style>
  <w:style w:type="character" w:styleId="FollowedHyperlink">
    <w:name w:val="FollowedHyperlink"/>
    <w:basedOn w:val="DefaultParagraphFont"/>
    <w:uiPriority w:val="99"/>
    <w:semiHidden/>
    <w:unhideWhenUsed/>
    <w:rsid w:val="0046665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1849428">
      <w:bodyDiv w:val="1"/>
      <w:marLeft w:val="0"/>
      <w:marRight w:val="0"/>
      <w:marTop w:val="0"/>
      <w:marBottom w:val="0"/>
      <w:divBdr>
        <w:top w:val="none" w:sz="0" w:space="0" w:color="auto"/>
        <w:left w:val="none" w:sz="0" w:space="0" w:color="auto"/>
        <w:bottom w:val="none" w:sz="0" w:space="0" w:color="auto"/>
        <w:right w:val="none" w:sz="0" w:space="0" w:color="auto"/>
      </w:divBdr>
      <w:divsChild>
        <w:div w:id="37170787">
          <w:marLeft w:val="0"/>
          <w:marRight w:val="0"/>
          <w:marTop w:val="0"/>
          <w:marBottom w:val="0"/>
          <w:divBdr>
            <w:top w:val="none" w:sz="0" w:space="0" w:color="auto"/>
            <w:left w:val="none" w:sz="0" w:space="0" w:color="auto"/>
            <w:bottom w:val="none" w:sz="0" w:space="0" w:color="auto"/>
            <w:right w:val="none" w:sz="0" w:space="0" w:color="auto"/>
          </w:divBdr>
          <w:divsChild>
            <w:div w:id="225142387">
              <w:marLeft w:val="0"/>
              <w:marRight w:val="0"/>
              <w:marTop w:val="0"/>
              <w:marBottom w:val="0"/>
              <w:divBdr>
                <w:top w:val="none" w:sz="0" w:space="0" w:color="auto"/>
                <w:left w:val="none" w:sz="0" w:space="0" w:color="auto"/>
                <w:bottom w:val="none" w:sz="0" w:space="0" w:color="auto"/>
                <w:right w:val="none" w:sz="0" w:space="0" w:color="auto"/>
              </w:divBdr>
            </w:div>
          </w:divsChild>
        </w:div>
        <w:div w:id="443571647">
          <w:marLeft w:val="0"/>
          <w:marRight w:val="0"/>
          <w:marTop w:val="0"/>
          <w:marBottom w:val="0"/>
          <w:divBdr>
            <w:top w:val="none" w:sz="0" w:space="0" w:color="auto"/>
            <w:left w:val="none" w:sz="0" w:space="0" w:color="auto"/>
            <w:bottom w:val="none" w:sz="0" w:space="0" w:color="auto"/>
            <w:right w:val="none" w:sz="0" w:space="0" w:color="auto"/>
          </w:divBdr>
          <w:divsChild>
            <w:div w:id="626660454">
              <w:marLeft w:val="0"/>
              <w:marRight w:val="0"/>
              <w:marTop w:val="0"/>
              <w:marBottom w:val="0"/>
              <w:divBdr>
                <w:top w:val="none" w:sz="0" w:space="0" w:color="auto"/>
                <w:left w:val="none" w:sz="0" w:space="0" w:color="auto"/>
                <w:bottom w:val="none" w:sz="0" w:space="0" w:color="auto"/>
                <w:right w:val="none" w:sz="0" w:space="0" w:color="auto"/>
              </w:divBdr>
            </w:div>
          </w:divsChild>
        </w:div>
        <w:div w:id="592513784">
          <w:marLeft w:val="0"/>
          <w:marRight w:val="0"/>
          <w:marTop w:val="0"/>
          <w:marBottom w:val="0"/>
          <w:divBdr>
            <w:top w:val="none" w:sz="0" w:space="0" w:color="auto"/>
            <w:left w:val="none" w:sz="0" w:space="0" w:color="auto"/>
            <w:bottom w:val="none" w:sz="0" w:space="0" w:color="auto"/>
            <w:right w:val="none" w:sz="0" w:space="0" w:color="auto"/>
          </w:divBdr>
          <w:divsChild>
            <w:div w:id="2087801049">
              <w:marLeft w:val="0"/>
              <w:marRight w:val="0"/>
              <w:marTop w:val="0"/>
              <w:marBottom w:val="0"/>
              <w:divBdr>
                <w:top w:val="none" w:sz="0" w:space="0" w:color="auto"/>
                <w:left w:val="none" w:sz="0" w:space="0" w:color="auto"/>
                <w:bottom w:val="none" w:sz="0" w:space="0" w:color="auto"/>
                <w:right w:val="none" w:sz="0" w:space="0" w:color="auto"/>
              </w:divBdr>
            </w:div>
          </w:divsChild>
        </w:div>
        <w:div w:id="1574122490">
          <w:marLeft w:val="0"/>
          <w:marRight w:val="0"/>
          <w:marTop w:val="0"/>
          <w:marBottom w:val="0"/>
          <w:divBdr>
            <w:top w:val="none" w:sz="0" w:space="0" w:color="auto"/>
            <w:left w:val="none" w:sz="0" w:space="0" w:color="auto"/>
            <w:bottom w:val="none" w:sz="0" w:space="0" w:color="auto"/>
            <w:right w:val="none" w:sz="0" w:space="0" w:color="auto"/>
          </w:divBdr>
          <w:divsChild>
            <w:div w:id="2072534909">
              <w:marLeft w:val="0"/>
              <w:marRight w:val="0"/>
              <w:marTop w:val="0"/>
              <w:marBottom w:val="0"/>
              <w:divBdr>
                <w:top w:val="none" w:sz="0" w:space="0" w:color="auto"/>
                <w:left w:val="none" w:sz="0" w:space="0" w:color="auto"/>
                <w:bottom w:val="none" w:sz="0" w:space="0" w:color="auto"/>
                <w:right w:val="none" w:sz="0" w:space="0" w:color="auto"/>
              </w:divBdr>
            </w:div>
          </w:divsChild>
        </w:div>
        <w:div w:id="1836411121">
          <w:marLeft w:val="0"/>
          <w:marRight w:val="0"/>
          <w:marTop w:val="0"/>
          <w:marBottom w:val="0"/>
          <w:divBdr>
            <w:top w:val="none" w:sz="0" w:space="0" w:color="auto"/>
            <w:left w:val="none" w:sz="0" w:space="0" w:color="auto"/>
            <w:bottom w:val="none" w:sz="0" w:space="0" w:color="auto"/>
            <w:right w:val="none" w:sz="0" w:space="0" w:color="auto"/>
          </w:divBdr>
          <w:divsChild>
            <w:div w:id="634868564">
              <w:marLeft w:val="0"/>
              <w:marRight w:val="0"/>
              <w:marTop w:val="0"/>
              <w:marBottom w:val="0"/>
              <w:divBdr>
                <w:top w:val="none" w:sz="0" w:space="0" w:color="auto"/>
                <w:left w:val="none" w:sz="0" w:space="0" w:color="auto"/>
                <w:bottom w:val="none" w:sz="0" w:space="0" w:color="auto"/>
                <w:right w:val="none" w:sz="0" w:space="0" w:color="auto"/>
              </w:divBdr>
            </w:div>
          </w:divsChild>
        </w:div>
        <w:div w:id="1932541192">
          <w:marLeft w:val="0"/>
          <w:marRight w:val="0"/>
          <w:marTop w:val="0"/>
          <w:marBottom w:val="0"/>
          <w:divBdr>
            <w:top w:val="none" w:sz="0" w:space="0" w:color="auto"/>
            <w:left w:val="none" w:sz="0" w:space="0" w:color="auto"/>
            <w:bottom w:val="none" w:sz="0" w:space="0" w:color="auto"/>
            <w:right w:val="none" w:sz="0" w:space="0" w:color="auto"/>
          </w:divBdr>
          <w:divsChild>
            <w:div w:id="6927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124555">
      <w:bodyDiv w:val="1"/>
      <w:marLeft w:val="0"/>
      <w:marRight w:val="0"/>
      <w:marTop w:val="0"/>
      <w:marBottom w:val="0"/>
      <w:divBdr>
        <w:top w:val="none" w:sz="0" w:space="0" w:color="auto"/>
        <w:left w:val="none" w:sz="0" w:space="0" w:color="auto"/>
        <w:bottom w:val="none" w:sz="0" w:space="0" w:color="auto"/>
        <w:right w:val="none" w:sz="0" w:space="0" w:color="auto"/>
      </w:divBdr>
      <w:divsChild>
        <w:div w:id="68189616">
          <w:marLeft w:val="0"/>
          <w:marRight w:val="0"/>
          <w:marTop w:val="0"/>
          <w:marBottom w:val="0"/>
          <w:divBdr>
            <w:top w:val="none" w:sz="0" w:space="0" w:color="auto"/>
            <w:left w:val="none" w:sz="0" w:space="0" w:color="auto"/>
            <w:bottom w:val="none" w:sz="0" w:space="0" w:color="auto"/>
            <w:right w:val="none" w:sz="0" w:space="0" w:color="auto"/>
          </w:divBdr>
          <w:divsChild>
            <w:div w:id="64842983">
              <w:marLeft w:val="0"/>
              <w:marRight w:val="0"/>
              <w:marTop w:val="0"/>
              <w:marBottom w:val="0"/>
              <w:divBdr>
                <w:top w:val="none" w:sz="0" w:space="0" w:color="auto"/>
                <w:left w:val="none" w:sz="0" w:space="0" w:color="auto"/>
                <w:bottom w:val="none" w:sz="0" w:space="0" w:color="auto"/>
                <w:right w:val="none" w:sz="0" w:space="0" w:color="auto"/>
              </w:divBdr>
            </w:div>
          </w:divsChild>
        </w:div>
        <w:div w:id="68309027">
          <w:marLeft w:val="0"/>
          <w:marRight w:val="0"/>
          <w:marTop w:val="0"/>
          <w:marBottom w:val="0"/>
          <w:divBdr>
            <w:top w:val="none" w:sz="0" w:space="0" w:color="auto"/>
            <w:left w:val="none" w:sz="0" w:space="0" w:color="auto"/>
            <w:bottom w:val="none" w:sz="0" w:space="0" w:color="auto"/>
            <w:right w:val="none" w:sz="0" w:space="0" w:color="auto"/>
          </w:divBdr>
          <w:divsChild>
            <w:div w:id="1011685017">
              <w:marLeft w:val="0"/>
              <w:marRight w:val="0"/>
              <w:marTop w:val="0"/>
              <w:marBottom w:val="0"/>
              <w:divBdr>
                <w:top w:val="none" w:sz="0" w:space="0" w:color="auto"/>
                <w:left w:val="none" w:sz="0" w:space="0" w:color="auto"/>
                <w:bottom w:val="none" w:sz="0" w:space="0" w:color="auto"/>
                <w:right w:val="none" w:sz="0" w:space="0" w:color="auto"/>
              </w:divBdr>
            </w:div>
          </w:divsChild>
        </w:div>
        <w:div w:id="202914065">
          <w:marLeft w:val="0"/>
          <w:marRight w:val="0"/>
          <w:marTop w:val="0"/>
          <w:marBottom w:val="0"/>
          <w:divBdr>
            <w:top w:val="none" w:sz="0" w:space="0" w:color="auto"/>
            <w:left w:val="none" w:sz="0" w:space="0" w:color="auto"/>
            <w:bottom w:val="none" w:sz="0" w:space="0" w:color="auto"/>
            <w:right w:val="none" w:sz="0" w:space="0" w:color="auto"/>
          </w:divBdr>
          <w:divsChild>
            <w:div w:id="1680502191">
              <w:marLeft w:val="0"/>
              <w:marRight w:val="0"/>
              <w:marTop w:val="0"/>
              <w:marBottom w:val="0"/>
              <w:divBdr>
                <w:top w:val="none" w:sz="0" w:space="0" w:color="auto"/>
                <w:left w:val="none" w:sz="0" w:space="0" w:color="auto"/>
                <w:bottom w:val="none" w:sz="0" w:space="0" w:color="auto"/>
                <w:right w:val="none" w:sz="0" w:space="0" w:color="auto"/>
              </w:divBdr>
            </w:div>
          </w:divsChild>
        </w:div>
        <w:div w:id="224951048">
          <w:marLeft w:val="0"/>
          <w:marRight w:val="0"/>
          <w:marTop w:val="0"/>
          <w:marBottom w:val="0"/>
          <w:divBdr>
            <w:top w:val="none" w:sz="0" w:space="0" w:color="auto"/>
            <w:left w:val="none" w:sz="0" w:space="0" w:color="auto"/>
            <w:bottom w:val="none" w:sz="0" w:space="0" w:color="auto"/>
            <w:right w:val="none" w:sz="0" w:space="0" w:color="auto"/>
          </w:divBdr>
          <w:divsChild>
            <w:div w:id="1208298729">
              <w:marLeft w:val="0"/>
              <w:marRight w:val="0"/>
              <w:marTop w:val="0"/>
              <w:marBottom w:val="0"/>
              <w:divBdr>
                <w:top w:val="none" w:sz="0" w:space="0" w:color="auto"/>
                <w:left w:val="none" w:sz="0" w:space="0" w:color="auto"/>
                <w:bottom w:val="none" w:sz="0" w:space="0" w:color="auto"/>
                <w:right w:val="none" w:sz="0" w:space="0" w:color="auto"/>
              </w:divBdr>
            </w:div>
          </w:divsChild>
        </w:div>
        <w:div w:id="290287542">
          <w:marLeft w:val="0"/>
          <w:marRight w:val="0"/>
          <w:marTop w:val="0"/>
          <w:marBottom w:val="0"/>
          <w:divBdr>
            <w:top w:val="none" w:sz="0" w:space="0" w:color="auto"/>
            <w:left w:val="none" w:sz="0" w:space="0" w:color="auto"/>
            <w:bottom w:val="none" w:sz="0" w:space="0" w:color="auto"/>
            <w:right w:val="none" w:sz="0" w:space="0" w:color="auto"/>
          </w:divBdr>
          <w:divsChild>
            <w:div w:id="1571962258">
              <w:marLeft w:val="0"/>
              <w:marRight w:val="0"/>
              <w:marTop w:val="0"/>
              <w:marBottom w:val="0"/>
              <w:divBdr>
                <w:top w:val="none" w:sz="0" w:space="0" w:color="auto"/>
                <w:left w:val="none" w:sz="0" w:space="0" w:color="auto"/>
                <w:bottom w:val="none" w:sz="0" w:space="0" w:color="auto"/>
                <w:right w:val="none" w:sz="0" w:space="0" w:color="auto"/>
              </w:divBdr>
            </w:div>
          </w:divsChild>
        </w:div>
        <w:div w:id="295721580">
          <w:marLeft w:val="0"/>
          <w:marRight w:val="0"/>
          <w:marTop w:val="0"/>
          <w:marBottom w:val="0"/>
          <w:divBdr>
            <w:top w:val="none" w:sz="0" w:space="0" w:color="auto"/>
            <w:left w:val="none" w:sz="0" w:space="0" w:color="auto"/>
            <w:bottom w:val="none" w:sz="0" w:space="0" w:color="auto"/>
            <w:right w:val="none" w:sz="0" w:space="0" w:color="auto"/>
          </w:divBdr>
          <w:divsChild>
            <w:div w:id="76680353">
              <w:marLeft w:val="0"/>
              <w:marRight w:val="0"/>
              <w:marTop w:val="0"/>
              <w:marBottom w:val="0"/>
              <w:divBdr>
                <w:top w:val="none" w:sz="0" w:space="0" w:color="auto"/>
                <w:left w:val="none" w:sz="0" w:space="0" w:color="auto"/>
                <w:bottom w:val="none" w:sz="0" w:space="0" w:color="auto"/>
                <w:right w:val="none" w:sz="0" w:space="0" w:color="auto"/>
              </w:divBdr>
            </w:div>
          </w:divsChild>
        </w:div>
        <w:div w:id="343827833">
          <w:marLeft w:val="0"/>
          <w:marRight w:val="0"/>
          <w:marTop w:val="0"/>
          <w:marBottom w:val="0"/>
          <w:divBdr>
            <w:top w:val="none" w:sz="0" w:space="0" w:color="auto"/>
            <w:left w:val="none" w:sz="0" w:space="0" w:color="auto"/>
            <w:bottom w:val="none" w:sz="0" w:space="0" w:color="auto"/>
            <w:right w:val="none" w:sz="0" w:space="0" w:color="auto"/>
          </w:divBdr>
          <w:divsChild>
            <w:div w:id="1481536864">
              <w:marLeft w:val="0"/>
              <w:marRight w:val="0"/>
              <w:marTop w:val="0"/>
              <w:marBottom w:val="0"/>
              <w:divBdr>
                <w:top w:val="none" w:sz="0" w:space="0" w:color="auto"/>
                <w:left w:val="none" w:sz="0" w:space="0" w:color="auto"/>
                <w:bottom w:val="none" w:sz="0" w:space="0" w:color="auto"/>
                <w:right w:val="none" w:sz="0" w:space="0" w:color="auto"/>
              </w:divBdr>
            </w:div>
          </w:divsChild>
        </w:div>
        <w:div w:id="359550203">
          <w:marLeft w:val="0"/>
          <w:marRight w:val="0"/>
          <w:marTop w:val="0"/>
          <w:marBottom w:val="0"/>
          <w:divBdr>
            <w:top w:val="none" w:sz="0" w:space="0" w:color="auto"/>
            <w:left w:val="none" w:sz="0" w:space="0" w:color="auto"/>
            <w:bottom w:val="none" w:sz="0" w:space="0" w:color="auto"/>
            <w:right w:val="none" w:sz="0" w:space="0" w:color="auto"/>
          </w:divBdr>
          <w:divsChild>
            <w:div w:id="861088311">
              <w:marLeft w:val="0"/>
              <w:marRight w:val="0"/>
              <w:marTop w:val="0"/>
              <w:marBottom w:val="0"/>
              <w:divBdr>
                <w:top w:val="none" w:sz="0" w:space="0" w:color="auto"/>
                <w:left w:val="none" w:sz="0" w:space="0" w:color="auto"/>
                <w:bottom w:val="none" w:sz="0" w:space="0" w:color="auto"/>
                <w:right w:val="none" w:sz="0" w:space="0" w:color="auto"/>
              </w:divBdr>
            </w:div>
          </w:divsChild>
        </w:div>
        <w:div w:id="462768822">
          <w:marLeft w:val="0"/>
          <w:marRight w:val="0"/>
          <w:marTop w:val="0"/>
          <w:marBottom w:val="0"/>
          <w:divBdr>
            <w:top w:val="none" w:sz="0" w:space="0" w:color="auto"/>
            <w:left w:val="none" w:sz="0" w:space="0" w:color="auto"/>
            <w:bottom w:val="none" w:sz="0" w:space="0" w:color="auto"/>
            <w:right w:val="none" w:sz="0" w:space="0" w:color="auto"/>
          </w:divBdr>
          <w:divsChild>
            <w:div w:id="434249587">
              <w:marLeft w:val="0"/>
              <w:marRight w:val="0"/>
              <w:marTop w:val="0"/>
              <w:marBottom w:val="0"/>
              <w:divBdr>
                <w:top w:val="none" w:sz="0" w:space="0" w:color="auto"/>
                <w:left w:val="none" w:sz="0" w:space="0" w:color="auto"/>
                <w:bottom w:val="none" w:sz="0" w:space="0" w:color="auto"/>
                <w:right w:val="none" w:sz="0" w:space="0" w:color="auto"/>
              </w:divBdr>
            </w:div>
          </w:divsChild>
        </w:div>
        <w:div w:id="462768877">
          <w:marLeft w:val="0"/>
          <w:marRight w:val="0"/>
          <w:marTop w:val="0"/>
          <w:marBottom w:val="0"/>
          <w:divBdr>
            <w:top w:val="none" w:sz="0" w:space="0" w:color="auto"/>
            <w:left w:val="none" w:sz="0" w:space="0" w:color="auto"/>
            <w:bottom w:val="none" w:sz="0" w:space="0" w:color="auto"/>
            <w:right w:val="none" w:sz="0" w:space="0" w:color="auto"/>
          </w:divBdr>
          <w:divsChild>
            <w:div w:id="1240941647">
              <w:marLeft w:val="0"/>
              <w:marRight w:val="0"/>
              <w:marTop w:val="0"/>
              <w:marBottom w:val="0"/>
              <w:divBdr>
                <w:top w:val="none" w:sz="0" w:space="0" w:color="auto"/>
                <w:left w:val="none" w:sz="0" w:space="0" w:color="auto"/>
                <w:bottom w:val="none" w:sz="0" w:space="0" w:color="auto"/>
                <w:right w:val="none" w:sz="0" w:space="0" w:color="auto"/>
              </w:divBdr>
            </w:div>
          </w:divsChild>
        </w:div>
        <w:div w:id="464544340">
          <w:marLeft w:val="0"/>
          <w:marRight w:val="0"/>
          <w:marTop w:val="0"/>
          <w:marBottom w:val="0"/>
          <w:divBdr>
            <w:top w:val="none" w:sz="0" w:space="0" w:color="auto"/>
            <w:left w:val="none" w:sz="0" w:space="0" w:color="auto"/>
            <w:bottom w:val="none" w:sz="0" w:space="0" w:color="auto"/>
            <w:right w:val="none" w:sz="0" w:space="0" w:color="auto"/>
          </w:divBdr>
          <w:divsChild>
            <w:div w:id="535436988">
              <w:marLeft w:val="0"/>
              <w:marRight w:val="0"/>
              <w:marTop w:val="0"/>
              <w:marBottom w:val="0"/>
              <w:divBdr>
                <w:top w:val="none" w:sz="0" w:space="0" w:color="auto"/>
                <w:left w:val="none" w:sz="0" w:space="0" w:color="auto"/>
                <w:bottom w:val="none" w:sz="0" w:space="0" w:color="auto"/>
                <w:right w:val="none" w:sz="0" w:space="0" w:color="auto"/>
              </w:divBdr>
            </w:div>
          </w:divsChild>
        </w:div>
        <w:div w:id="511383645">
          <w:marLeft w:val="0"/>
          <w:marRight w:val="0"/>
          <w:marTop w:val="0"/>
          <w:marBottom w:val="0"/>
          <w:divBdr>
            <w:top w:val="none" w:sz="0" w:space="0" w:color="auto"/>
            <w:left w:val="none" w:sz="0" w:space="0" w:color="auto"/>
            <w:bottom w:val="none" w:sz="0" w:space="0" w:color="auto"/>
            <w:right w:val="none" w:sz="0" w:space="0" w:color="auto"/>
          </w:divBdr>
          <w:divsChild>
            <w:div w:id="376517266">
              <w:marLeft w:val="0"/>
              <w:marRight w:val="0"/>
              <w:marTop w:val="0"/>
              <w:marBottom w:val="0"/>
              <w:divBdr>
                <w:top w:val="none" w:sz="0" w:space="0" w:color="auto"/>
                <w:left w:val="none" w:sz="0" w:space="0" w:color="auto"/>
                <w:bottom w:val="none" w:sz="0" w:space="0" w:color="auto"/>
                <w:right w:val="none" w:sz="0" w:space="0" w:color="auto"/>
              </w:divBdr>
            </w:div>
          </w:divsChild>
        </w:div>
        <w:div w:id="527252980">
          <w:marLeft w:val="0"/>
          <w:marRight w:val="0"/>
          <w:marTop w:val="0"/>
          <w:marBottom w:val="0"/>
          <w:divBdr>
            <w:top w:val="none" w:sz="0" w:space="0" w:color="auto"/>
            <w:left w:val="none" w:sz="0" w:space="0" w:color="auto"/>
            <w:bottom w:val="none" w:sz="0" w:space="0" w:color="auto"/>
            <w:right w:val="none" w:sz="0" w:space="0" w:color="auto"/>
          </w:divBdr>
          <w:divsChild>
            <w:div w:id="653991859">
              <w:marLeft w:val="0"/>
              <w:marRight w:val="0"/>
              <w:marTop w:val="0"/>
              <w:marBottom w:val="0"/>
              <w:divBdr>
                <w:top w:val="none" w:sz="0" w:space="0" w:color="auto"/>
                <w:left w:val="none" w:sz="0" w:space="0" w:color="auto"/>
                <w:bottom w:val="none" w:sz="0" w:space="0" w:color="auto"/>
                <w:right w:val="none" w:sz="0" w:space="0" w:color="auto"/>
              </w:divBdr>
            </w:div>
          </w:divsChild>
        </w:div>
        <w:div w:id="534122774">
          <w:marLeft w:val="0"/>
          <w:marRight w:val="0"/>
          <w:marTop w:val="0"/>
          <w:marBottom w:val="0"/>
          <w:divBdr>
            <w:top w:val="none" w:sz="0" w:space="0" w:color="auto"/>
            <w:left w:val="none" w:sz="0" w:space="0" w:color="auto"/>
            <w:bottom w:val="none" w:sz="0" w:space="0" w:color="auto"/>
            <w:right w:val="none" w:sz="0" w:space="0" w:color="auto"/>
          </w:divBdr>
          <w:divsChild>
            <w:div w:id="1614938927">
              <w:marLeft w:val="0"/>
              <w:marRight w:val="0"/>
              <w:marTop w:val="0"/>
              <w:marBottom w:val="0"/>
              <w:divBdr>
                <w:top w:val="none" w:sz="0" w:space="0" w:color="auto"/>
                <w:left w:val="none" w:sz="0" w:space="0" w:color="auto"/>
                <w:bottom w:val="none" w:sz="0" w:space="0" w:color="auto"/>
                <w:right w:val="none" w:sz="0" w:space="0" w:color="auto"/>
              </w:divBdr>
            </w:div>
          </w:divsChild>
        </w:div>
        <w:div w:id="562330082">
          <w:marLeft w:val="0"/>
          <w:marRight w:val="0"/>
          <w:marTop w:val="0"/>
          <w:marBottom w:val="0"/>
          <w:divBdr>
            <w:top w:val="none" w:sz="0" w:space="0" w:color="auto"/>
            <w:left w:val="none" w:sz="0" w:space="0" w:color="auto"/>
            <w:bottom w:val="none" w:sz="0" w:space="0" w:color="auto"/>
            <w:right w:val="none" w:sz="0" w:space="0" w:color="auto"/>
          </w:divBdr>
          <w:divsChild>
            <w:div w:id="1304198314">
              <w:marLeft w:val="0"/>
              <w:marRight w:val="0"/>
              <w:marTop w:val="0"/>
              <w:marBottom w:val="0"/>
              <w:divBdr>
                <w:top w:val="none" w:sz="0" w:space="0" w:color="auto"/>
                <w:left w:val="none" w:sz="0" w:space="0" w:color="auto"/>
                <w:bottom w:val="none" w:sz="0" w:space="0" w:color="auto"/>
                <w:right w:val="none" w:sz="0" w:space="0" w:color="auto"/>
              </w:divBdr>
            </w:div>
          </w:divsChild>
        </w:div>
        <w:div w:id="615137673">
          <w:marLeft w:val="0"/>
          <w:marRight w:val="0"/>
          <w:marTop w:val="0"/>
          <w:marBottom w:val="0"/>
          <w:divBdr>
            <w:top w:val="none" w:sz="0" w:space="0" w:color="auto"/>
            <w:left w:val="none" w:sz="0" w:space="0" w:color="auto"/>
            <w:bottom w:val="none" w:sz="0" w:space="0" w:color="auto"/>
            <w:right w:val="none" w:sz="0" w:space="0" w:color="auto"/>
          </w:divBdr>
          <w:divsChild>
            <w:div w:id="374548584">
              <w:marLeft w:val="0"/>
              <w:marRight w:val="0"/>
              <w:marTop w:val="0"/>
              <w:marBottom w:val="0"/>
              <w:divBdr>
                <w:top w:val="none" w:sz="0" w:space="0" w:color="auto"/>
                <w:left w:val="none" w:sz="0" w:space="0" w:color="auto"/>
                <w:bottom w:val="none" w:sz="0" w:space="0" w:color="auto"/>
                <w:right w:val="none" w:sz="0" w:space="0" w:color="auto"/>
              </w:divBdr>
            </w:div>
          </w:divsChild>
        </w:div>
        <w:div w:id="693533053">
          <w:marLeft w:val="0"/>
          <w:marRight w:val="0"/>
          <w:marTop w:val="0"/>
          <w:marBottom w:val="0"/>
          <w:divBdr>
            <w:top w:val="none" w:sz="0" w:space="0" w:color="auto"/>
            <w:left w:val="none" w:sz="0" w:space="0" w:color="auto"/>
            <w:bottom w:val="none" w:sz="0" w:space="0" w:color="auto"/>
            <w:right w:val="none" w:sz="0" w:space="0" w:color="auto"/>
          </w:divBdr>
          <w:divsChild>
            <w:div w:id="1256943301">
              <w:marLeft w:val="0"/>
              <w:marRight w:val="0"/>
              <w:marTop w:val="0"/>
              <w:marBottom w:val="0"/>
              <w:divBdr>
                <w:top w:val="none" w:sz="0" w:space="0" w:color="auto"/>
                <w:left w:val="none" w:sz="0" w:space="0" w:color="auto"/>
                <w:bottom w:val="none" w:sz="0" w:space="0" w:color="auto"/>
                <w:right w:val="none" w:sz="0" w:space="0" w:color="auto"/>
              </w:divBdr>
            </w:div>
          </w:divsChild>
        </w:div>
        <w:div w:id="709113011">
          <w:marLeft w:val="0"/>
          <w:marRight w:val="0"/>
          <w:marTop w:val="0"/>
          <w:marBottom w:val="0"/>
          <w:divBdr>
            <w:top w:val="none" w:sz="0" w:space="0" w:color="auto"/>
            <w:left w:val="none" w:sz="0" w:space="0" w:color="auto"/>
            <w:bottom w:val="none" w:sz="0" w:space="0" w:color="auto"/>
            <w:right w:val="none" w:sz="0" w:space="0" w:color="auto"/>
          </w:divBdr>
          <w:divsChild>
            <w:div w:id="201814">
              <w:marLeft w:val="0"/>
              <w:marRight w:val="0"/>
              <w:marTop w:val="0"/>
              <w:marBottom w:val="0"/>
              <w:divBdr>
                <w:top w:val="none" w:sz="0" w:space="0" w:color="auto"/>
                <w:left w:val="none" w:sz="0" w:space="0" w:color="auto"/>
                <w:bottom w:val="none" w:sz="0" w:space="0" w:color="auto"/>
                <w:right w:val="none" w:sz="0" w:space="0" w:color="auto"/>
              </w:divBdr>
            </w:div>
          </w:divsChild>
        </w:div>
        <w:div w:id="940065594">
          <w:marLeft w:val="0"/>
          <w:marRight w:val="0"/>
          <w:marTop w:val="0"/>
          <w:marBottom w:val="0"/>
          <w:divBdr>
            <w:top w:val="none" w:sz="0" w:space="0" w:color="auto"/>
            <w:left w:val="none" w:sz="0" w:space="0" w:color="auto"/>
            <w:bottom w:val="none" w:sz="0" w:space="0" w:color="auto"/>
            <w:right w:val="none" w:sz="0" w:space="0" w:color="auto"/>
          </w:divBdr>
          <w:divsChild>
            <w:div w:id="1272929745">
              <w:marLeft w:val="0"/>
              <w:marRight w:val="0"/>
              <w:marTop w:val="0"/>
              <w:marBottom w:val="0"/>
              <w:divBdr>
                <w:top w:val="none" w:sz="0" w:space="0" w:color="auto"/>
                <w:left w:val="none" w:sz="0" w:space="0" w:color="auto"/>
                <w:bottom w:val="none" w:sz="0" w:space="0" w:color="auto"/>
                <w:right w:val="none" w:sz="0" w:space="0" w:color="auto"/>
              </w:divBdr>
            </w:div>
          </w:divsChild>
        </w:div>
        <w:div w:id="1002511829">
          <w:marLeft w:val="0"/>
          <w:marRight w:val="0"/>
          <w:marTop w:val="0"/>
          <w:marBottom w:val="0"/>
          <w:divBdr>
            <w:top w:val="none" w:sz="0" w:space="0" w:color="auto"/>
            <w:left w:val="none" w:sz="0" w:space="0" w:color="auto"/>
            <w:bottom w:val="none" w:sz="0" w:space="0" w:color="auto"/>
            <w:right w:val="none" w:sz="0" w:space="0" w:color="auto"/>
          </w:divBdr>
          <w:divsChild>
            <w:div w:id="338119660">
              <w:marLeft w:val="0"/>
              <w:marRight w:val="0"/>
              <w:marTop w:val="0"/>
              <w:marBottom w:val="0"/>
              <w:divBdr>
                <w:top w:val="none" w:sz="0" w:space="0" w:color="auto"/>
                <w:left w:val="none" w:sz="0" w:space="0" w:color="auto"/>
                <w:bottom w:val="none" w:sz="0" w:space="0" w:color="auto"/>
                <w:right w:val="none" w:sz="0" w:space="0" w:color="auto"/>
              </w:divBdr>
            </w:div>
          </w:divsChild>
        </w:div>
        <w:div w:id="1020088754">
          <w:marLeft w:val="0"/>
          <w:marRight w:val="0"/>
          <w:marTop w:val="0"/>
          <w:marBottom w:val="0"/>
          <w:divBdr>
            <w:top w:val="none" w:sz="0" w:space="0" w:color="auto"/>
            <w:left w:val="none" w:sz="0" w:space="0" w:color="auto"/>
            <w:bottom w:val="none" w:sz="0" w:space="0" w:color="auto"/>
            <w:right w:val="none" w:sz="0" w:space="0" w:color="auto"/>
          </w:divBdr>
          <w:divsChild>
            <w:div w:id="1812481047">
              <w:marLeft w:val="0"/>
              <w:marRight w:val="0"/>
              <w:marTop w:val="0"/>
              <w:marBottom w:val="0"/>
              <w:divBdr>
                <w:top w:val="none" w:sz="0" w:space="0" w:color="auto"/>
                <w:left w:val="none" w:sz="0" w:space="0" w:color="auto"/>
                <w:bottom w:val="none" w:sz="0" w:space="0" w:color="auto"/>
                <w:right w:val="none" w:sz="0" w:space="0" w:color="auto"/>
              </w:divBdr>
            </w:div>
          </w:divsChild>
        </w:div>
        <w:div w:id="1024332994">
          <w:marLeft w:val="0"/>
          <w:marRight w:val="0"/>
          <w:marTop w:val="0"/>
          <w:marBottom w:val="0"/>
          <w:divBdr>
            <w:top w:val="none" w:sz="0" w:space="0" w:color="auto"/>
            <w:left w:val="none" w:sz="0" w:space="0" w:color="auto"/>
            <w:bottom w:val="none" w:sz="0" w:space="0" w:color="auto"/>
            <w:right w:val="none" w:sz="0" w:space="0" w:color="auto"/>
          </w:divBdr>
          <w:divsChild>
            <w:div w:id="1702785007">
              <w:marLeft w:val="0"/>
              <w:marRight w:val="0"/>
              <w:marTop w:val="0"/>
              <w:marBottom w:val="0"/>
              <w:divBdr>
                <w:top w:val="none" w:sz="0" w:space="0" w:color="auto"/>
                <w:left w:val="none" w:sz="0" w:space="0" w:color="auto"/>
                <w:bottom w:val="none" w:sz="0" w:space="0" w:color="auto"/>
                <w:right w:val="none" w:sz="0" w:space="0" w:color="auto"/>
              </w:divBdr>
            </w:div>
          </w:divsChild>
        </w:div>
        <w:div w:id="1127551526">
          <w:marLeft w:val="0"/>
          <w:marRight w:val="0"/>
          <w:marTop w:val="0"/>
          <w:marBottom w:val="0"/>
          <w:divBdr>
            <w:top w:val="none" w:sz="0" w:space="0" w:color="auto"/>
            <w:left w:val="none" w:sz="0" w:space="0" w:color="auto"/>
            <w:bottom w:val="none" w:sz="0" w:space="0" w:color="auto"/>
            <w:right w:val="none" w:sz="0" w:space="0" w:color="auto"/>
          </w:divBdr>
          <w:divsChild>
            <w:div w:id="161119870">
              <w:marLeft w:val="0"/>
              <w:marRight w:val="0"/>
              <w:marTop w:val="0"/>
              <w:marBottom w:val="0"/>
              <w:divBdr>
                <w:top w:val="none" w:sz="0" w:space="0" w:color="auto"/>
                <w:left w:val="none" w:sz="0" w:space="0" w:color="auto"/>
                <w:bottom w:val="none" w:sz="0" w:space="0" w:color="auto"/>
                <w:right w:val="none" w:sz="0" w:space="0" w:color="auto"/>
              </w:divBdr>
            </w:div>
          </w:divsChild>
        </w:div>
        <w:div w:id="1199665064">
          <w:marLeft w:val="0"/>
          <w:marRight w:val="0"/>
          <w:marTop w:val="0"/>
          <w:marBottom w:val="0"/>
          <w:divBdr>
            <w:top w:val="none" w:sz="0" w:space="0" w:color="auto"/>
            <w:left w:val="none" w:sz="0" w:space="0" w:color="auto"/>
            <w:bottom w:val="none" w:sz="0" w:space="0" w:color="auto"/>
            <w:right w:val="none" w:sz="0" w:space="0" w:color="auto"/>
          </w:divBdr>
          <w:divsChild>
            <w:div w:id="275217582">
              <w:marLeft w:val="0"/>
              <w:marRight w:val="0"/>
              <w:marTop w:val="0"/>
              <w:marBottom w:val="0"/>
              <w:divBdr>
                <w:top w:val="none" w:sz="0" w:space="0" w:color="auto"/>
                <w:left w:val="none" w:sz="0" w:space="0" w:color="auto"/>
                <w:bottom w:val="none" w:sz="0" w:space="0" w:color="auto"/>
                <w:right w:val="none" w:sz="0" w:space="0" w:color="auto"/>
              </w:divBdr>
            </w:div>
          </w:divsChild>
        </w:div>
        <w:div w:id="1241523104">
          <w:marLeft w:val="0"/>
          <w:marRight w:val="0"/>
          <w:marTop w:val="0"/>
          <w:marBottom w:val="0"/>
          <w:divBdr>
            <w:top w:val="none" w:sz="0" w:space="0" w:color="auto"/>
            <w:left w:val="none" w:sz="0" w:space="0" w:color="auto"/>
            <w:bottom w:val="none" w:sz="0" w:space="0" w:color="auto"/>
            <w:right w:val="none" w:sz="0" w:space="0" w:color="auto"/>
          </w:divBdr>
          <w:divsChild>
            <w:div w:id="1365860324">
              <w:marLeft w:val="0"/>
              <w:marRight w:val="0"/>
              <w:marTop w:val="0"/>
              <w:marBottom w:val="0"/>
              <w:divBdr>
                <w:top w:val="none" w:sz="0" w:space="0" w:color="auto"/>
                <w:left w:val="none" w:sz="0" w:space="0" w:color="auto"/>
                <w:bottom w:val="none" w:sz="0" w:space="0" w:color="auto"/>
                <w:right w:val="none" w:sz="0" w:space="0" w:color="auto"/>
              </w:divBdr>
            </w:div>
          </w:divsChild>
        </w:div>
        <w:div w:id="1271818031">
          <w:marLeft w:val="0"/>
          <w:marRight w:val="0"/>
          <w:marTop w:val="0"/>
          <w:marBottom w:val="0"/>
          <w:divBdr>
            <w:top w:val="none" w:sz="0" w:space="0" w:color="auto"/>
            <w:left w:val="none" w:sz="0" w:space="0" w:color="auto"/>
            <w:bottom w:val="none" w:sz="0" w:space="0" w:color="auto"/>
            <w:right w:val="none" w:sz="0" w:space="0" w:color="auto"/>
          </w:divBdr>
          <w:divsChild>
            <w:div w:id="1669091058">
              <w:marLeft w:val="0"/>
              <w:marRight w:val="0"/>
              <w:marTop w:val="0"/>
              <w:marBottom w:val="0"/>
              <w:divBdr>
                <w:top w:val="none" w:sz="0" w:space="0" w:color="auto"/>
                <w:left w:val="none" w:sz="0" w:space="0" w:color="auto"/>
                <w:bottom w:val="none" w:sz="0" w:space="0" w:color="auto"/>
                <w:right w:val="none" w:sz="0" w:space="0" w:color="auto"/>
              </w:divBdr>
            </w:div>
          </w:divsChild>
        </w:div>
        <w:div w:id="1394893371">
          <w:marLeft w:val="0"/>
          <w:marRight w:val="0"/>
          <w:marTop w:val="0"/>
          <w:marBottom w:val="0"/>
          <w:divBdr>
            <w:top w:val="none" w:sz="0" w:space="0" w:color="auto"/>
            <w:left w:val="none" w:sz="0" w:space="0" w:color="auto"/>
            <w:bottom w:val="none" w:sz="0" w:space="0" w:color="auto"/>
            <w:right w:val="none" w:sz="0" w:space="0" w:color="auto"/>
          </w:divBdr>
          <w:divsChild>
            <w:div w:id="762259067">
              <w:marLeft w:val="0"/>
              <w:marRight w:val="0"/>
              <w:marTop w:val="0"/>
              <w:marBottom w:val="0"/>
              <w:divBdr>
                <w:top w:val="none" w:sz="0" w:space="0" w:color="auto"/>
                <w:left w:val="none" w:sz="0" w:space="0" w:color="auto"/>
                <w:bottom w:val="none" w:sz="0" w:space="0" w:color="auto"/>
                <w:right w:val="none" w:sz="0" w:space="0" w:color="auto"/>
              </w:divBdr>
            </w:div>
          </w:divsChild>
        </w:div>
        <w:div w:id="1400716265">
          <w:marLeft w:val="0"/>
          <w:marRight w:val="0"/>
          <w:marTop w:val="0"/>
          <w:marBottom w:val="0"/>
          <w:divBdr>
            <w:top w:val="none" w:sz="0" w:space="0" w:color="auto"/>
            <w:left w:val="none" w:sz="0" w:space="0" w:color="auto"/>
            <w:bottom w:val="none" w:sz="0" w:space="0" w:color="auto"/>
            <w:right w:val="none" w:sz="0" w:space="0" w:color="auto"/>
          </w:divBdr>
          <w:divsChild>
            <w:div w:id="177042179">
              <w:marLeft w:val="0"/>
              <w:marRight w:val="0"/>
              <w:marTop w:val="0"/>
              <w:marBottom w:val="0"/>
              <w:divBdr>
                <w:top w:val="none" w:sz="0" w:space="0" w:color="auto"/>
                <w:left w:val="none" w:sz="0" w:space="0" w:color="auto"/>
                <w:bottom w:val="none" w:sz="0" w:space="0" w:color="auto"/>
                <w:right w:val="none" w:sz="0" w:space="0" w:color="auto"/>
              </w:divBdr>
            </w:div>
          </w:divsChild>
        </w:div>
        <w:div w:id="1438520575">
          <w:marLeft w:val="0"/>
          <w:marRight w:val="0"/>
          <w:marTop w:val="0"/>
          <w:marBottom w:val="0"/>
          <w:divBdr>
            <w:top w:val="none" w:sz="0" w:space="0" w:color="auto"/>
            <w:left w:val="none" w:sz="0" w:space="0" w:color="auto"/>
            <w:bottom w:val="none" w:sz="0" w:space="0" w:color="auto"/>
            <w:right w:val="none" w:sz="0" w:space="0" w:color="auto"/>
          </w:divBdr>
          <w:divsChild>
            <w:div w:id="1209805335">
              <w:marLeft w:val="0"/>
              <w:marRight w:val="0"/>
              <w:marTop w:val="0"/>
              <w:marBottom w:val="0"/>
              <w:divBdr>
                <w:top w:val="none" w:sz="0" w:space="0" w:color="auto"/>
                <w:left w:val="none" w:sz="0" w:space="0" w:color="auto"/>
                <w:bottom w:val="none" w:sz="0" w:space="0" w:color="auto"/>
                <w:right w:val="none" w:sz="0" w:space="0" w:color="auto"/>
              </w:divBdr>
            </w:div>
          </w:divsChild>
        </w:div>
        <w:div w:id="1478835173">
          <w:marLeft w:val="0"/>
          <w:marRight w:val="0"/>
          <w:marTop w:val="0"/>
          <w:marBottom w:val="0"/>
          <w:divBdr>
            <w:top w:val="none" w:sz="0" w:space="0" w:color="auto"/>
            <w:left w:val="none" w:sz="0" w:space="0" w:color="auto"/>
            <w:bottom w:val="none" w:sz="0" w:space="0" w:color="auto"/>
            <w:right w:val="none" w:sz="0" w:space="0" w:color="auto"/>
          </w:divBdr>
          <w:divsChild>
            <w:div w:id="1847867098">
              <w:marLeft w:val="0"/>
              <w:marRight w:val="0"/>
              <w:marTop w:val="0"/>
              <w:marBottom w:val="0"/>
              <w:divBdr>
                <w:top w:val="none" w:sz="0" w:space="0" w:color="auto"/>
                <w:left w:val="none" w:sz="0" w:space="0" w:color="auto"/>
                <w:bottom w:val="none" w:sz="0" w:space="0" w:color="auto"/>
                <w:right w:val="none" w:sz="0" w:space="0" w:color="auto"/>
              </w:divBdr>
            </w:div>
          </w:divsChild>
        </w:div>
        <w:div w:id="1584415927">
          <w:marLeft w:val="0"/>
          <w:marRight w:val="0"/>
          <w:marTop w:val="0"/>
          <w:marBottom w:val="0"/>
          <w:divBdr>
            <w:top w:val="none" w:sz="0" w:space="0" w:color="auto"/>
            <w:left w:val="none" w:sz="0" w:space="0" w:color="auto"/>
            <w:bottom w:val="none" w:sz="0" w:space="0" w:color="auto"/>
            <w:right w:val="none" w:sz="0" w:space="0" w:color="auto"/>
          </w:divBdr>
          <w:divsChild>
            <w:div w:id="1738939650">
              <w:marLeft w:val="0"/>
              <w:marRight w:val="0"/>
              <w:marTop w:val="0"/>
              <w:marBottom w:val="0"/>
              <w:divBdr>
                <w:top w:val="none" w:sz="0" w:space="0" w:color="auto"/>
                <w:left w:val="none" w:sz="0" w:space="0" w:color="auto"/>
                <w:bottom w:val="none" w:sz="0" w:space="0" w:color="auto"/>
                <w:right w:val="none" w:sz="0" w:space="0" w:color="auto"/>
              </w:divBdr>
            </w:div>
          </w:divsChild>
        </w:div>
        <w:div w:id="1618021508">
          <w:marLeft w:val="0"/>
          <w:marRight w:val="0"/>
          <w:marTop w:val="0"/>
          <w:marBottom w:val="0"/>
          <w:divBdr>
            <w:top w:val="none" w:sz="0" w:space="0" w:color="auto"/>
            <w:left w:val="none" w:sz="0" w:space="0" w:color="auto"/>
            <w:bottom w:val="none" w:sz="0" w:space="0" w:color="auto"/>
            <w:right w:val="none" w:sz="0" w:space="0" w:color="auto"/>
          </w:divBdr>
          <w:divsChild>
            <w:div w:id="206181823">
              <w:marLeft w:val="0"/>
              <w:marRight w:val="0"/>
              <w:marTop w:val="0"/>
              <w:marBottom w:val="0"/>
              <w:divBdr>
                <w:top w:val="none" w:sz="0" w:space="0" w:color="auto"/>
                <w:left w:val="none" w:sz="0" w:space="0" w:color="auto"/>
                <w:bottom w:val="none" w:sz="0" w:space="0" w:color="auto"/>
                <w:right w:val="none" w:sz="0" w:space="0" w:color="auto"/>
              </w:divBdr>
            </w:div>
          </w:divsChild>
        </w:div>
        <w:div w:id="1643844526">
          <w:marLeft w:val="0"/>
          <w:marRight w:val="0"/>
          <w:marTop w:val="0"/>
          <w:marBottom w:val="0"/>
          <w:divBdr>
            <w:top w:val="none" w:sz="0" w:space="0" w:color="auto"/>
            <w:left w:val="none" w:sz="0" w:space="0" w:color="auto"/>
            <w:bottom w:val="none" w:sz="0" w:space="0" w:color="auto"/>
            <w:right w:val="none" w:sz="0" w:space="0" w:color="auto"/>
          </w:divBdr>
          <w:divsChild>
            <w:div w:id="984243145">
              <w:marLeft w:val="0"/>
              <w:marRight w:val="0"/>
              <w:marTop w:val="0"/>
              <w:marBottom w:val="0"/>
              <w:divBdr>
                <w:top w:val="none" w:sz="0" w:space="0" w:color="auto"/>
                <w:left w:val="none" w:sz="0" w:space="0" w:color="auto"/>
                <w:bottom w:val="none" w:sz="0" w:space="0" w:color="auto"/>
                <w:right w:val="none" w:sz="0" w:space="0" w:color="auto"/>
              </w:divBdr>
            </w:div>
          </w:divsChild>
        </w:div>
        <w:div w:id="1689527321">
          <w:marLeft w:val="0"/>
          <w:marRight w:val="0"/>
          <w:marTop w:val="0"/>
          <w:marBottom w:val="0"/>
          <w:divBdr>
            <w:top w:val="none" w:sz="0" w:space="0" w:color="auto"/>
            <w:left w:val="none" w:sz="0" w:space="0" w:color="auto"/>
            <w:bottom w:val="none" w:sz="0" w:space="0" w:color="auto"/>
            <w:right w:val="none" w:sz="0" w:space="0" w:color="auto"/>
          </w:divBdr>
          <w:divsChild>
            <w:div w:id="2064476063">
              <w:marLeft w:val="0"/>
              <w:marRight w:val="0"/>
              <w:marTop w:val="0"/>
              <w:marBottom w:val="0"/>
              <w:divBdr>
                <w:top w:val="none" w:sz="0" w:space="0" w:color="auto"/>
                <w:left w:val="none" w:sz="0" w:space="0" w:color="auto"/>
                <w:bottom w:val="none" w:sz="0" w:space="0" w:color="auto"/>
                <w:right w:val="none" w:sz="0" w:space="0" w:color="auto"/>
              </w:divBdr>
            </w:div>
          </w:divsChild>
        </w:div>
        <w:div w:id="1765106925">
          <w:marLeft w:val="0"/>
          <w:marRight w:val="0"/>
          <w:marTop w:val="0"/>
          <w:marBottom w:val="0"/>
          <w:divBdr>
            <w:top w:val="none" w:sz="0" w:space="0" w:color="auto"/>
            <w:left w:val="none" w:sz="0" w:space="0" w:color="auto"/>
            <w:bottom w:val="none" w:sz="0" w:space="0" w:color="auto"/>
            <w:right w:val="none" w:sz="0" w:space="0" w:color="auto"/>
          </w:divBdr>
          <w:divsChild>
            <w:div w:id="131095244">
              <w:marLeft w:val="0"/>
              <w:marRight w:val="0"/>
              <w:marTop w:val="0"/>
              <w:marBottom w:val="0"/>
              <w:divBdr>
                <w:top w:val="none" w:sz="0" w:space="0" w:color="auto"/>
                <w:left w:val="none" w:sz="0" w:space="0" w:color="auto"/>
                <w:bottom w:val="none" w:sz="0" w:space="0" w:color="auto"/>
                <w:right w:val="none" w:sz="0" w:space="0" w:color="auto"/>
              </w:divBdr>
            </w:div>
          </w:divsChild>
        </w:div>
        <w:div w:id="1960258556">
          <w:marLeft w:val="0"/>
          <w:marRight w:val="0"/>
          <w:marTop w:val="0"/>
          <w:marBottom w:val="0"/>
          <w:divBdr>
            <w:top w:val="none" w:sz="0" w:space="0" w:color="auto"/>
            <w:left w:val="none" w:sz="0" w:space="0" w:color="auto"/>
            <w:bottom w:val="none" w:sz="0" w:space="0" w:color="auto"/>
            <w:right w:val="none" w:sz="0" w:space="0" w:color="auto"/>
          </w:divBdr>
          <w:divsChild>
            <w:div w:id="1439913426">
              <w:marLeft w:val="0"/>
              <w:marRight w:val="0"/>
              <w:marTop w:val="0"/>
              <w:marBottom w:val="0"/>
              <w:divBdr>
                <w:top w:val="none" w:sz="0" w:space="0" w:color="auto"/>
                <w:left w:val="none" w:sz="0" w:space="0" w:color="auto"/>
                <w:bottom w:val="none" w:sz="0" w:space="0" w:color="auto"/>
                <w:right w:val="none" w:sz="0" w:space="0" w:color="auto"/>
              </w:divBdr>
            </w:div>
          </w:divsChild>
        </w:div>
        <w:div w:id="1970933107">
          <w:marLeft w:val="0"/>
          <w:marRight w:val="0"/>
          <w:marTop w:val="0"/>
          <w:marBottom w:val="0"/>
          <w:divBdr>
            <w:top w:val="none" w:sz="0" w:space="0" w:color="auto"/>
            <w:left w:val="none" w:sz="0" w:space="0" w:color="auto"/>
            <w:bottom w:val="none" w:sz="0" w:space="0" w:color="auto"/>
            <w:right w:val="none" w:sz="0" w:space="0" w:color="auto"/>
          </w:divBdr>
          <w:divsChild>
            <w:div w:id="1753696227">
              <w:marLeft w:val="0"/>
              <w:marRight w:val="0"/>
              <w:marTop w:val="0"/>
              <w:marBottom w:val="0"/>
              <w:divBdr>
                <w:top w:val="none" w:sz="0" w:space="0" w:color="auto"/>
                <w:left w:val="none" w:sz="0" w:space="0" w:color="auto"/>
                <w:bottom w:val="none" w:sz="0" w:space="0" w:color="auto"/>
                <w:right w:val="none" w:sz="0" w:space="0" w:color="auto"/>
              </w:divBdr>
            </w:div>
          </w:divsChild>
        </w:div>
        <w:div w:id="2136563378">
          <w:marLeft w:val="0"/>
          <w:marRight w:val="0"/>
          <w:marTop w:val="0"/>
          <w:marBottom w:val="0"/>
          <w:divBdr>
            <w:top w:val="none" w:sz="0" w:space="0" w:color="auto"/>
            <w:left w:val="none" w:sz="0" w:space="0" w:color="auto"/>
            <w:bottom w:val="none" w:sz="0" w:space="0" w:color="auto"/>
            <w:right w:val="none" w:sz="0" w:space="0" w:color="auto"/>
          </w:divBdr>
          <w:divsChild>
            <w:div w:id="1504317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gwa.org/docs/default-source/default-document-library/groundwater/arsenic.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InfoPath Form Template" ma:contentTypeID="0x010100F8EF98760CBA4A94994F13BA881038FA00535C0BA2BC85EB418479F241665C9DBF" ma:contentTypeVersion="0" ma:contentTypeDescription="A Microsoft InfoPath Form Template." ma:contentTypeScope="" ma:versionID="dd75a2b93d8008d82e52e1c436948b5a">
  <xsd:schema xmlns:xsd="http://www.w3.org/2001/XMLSchema" xmlns:xs="http://www.w3.org/2001/XMLSchema" xmlns:p="http://schemas.microsoft.com/office/2006/metadata/properties" xmlns:ns2="51c27a8c-5fee-469a-bc01-c7a584e9f12f" targetNamespace="http://schemas.microsoft.com/office/2006/metadata/properties" ma:root="true" ma:fieldsID="48c5b781b7a924d5312c065567f936ba" ns2:_="">
    <xsd:import namespace="51c27a8c-5fee-469a-bc01-c7a584e9f12f"/>
    <xsd:element name="properties">
      <xsd:complexType>
        <xsd:sequence>
          <xsd:element name="documentManagement">
            <xsd:complexType>
              <xsd:all>
                <xsd:element ref="ns2:CustomContentType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c27a8c-5fee-469a-bc01-c7a584e9f12f" elementFormDefault="qualified">
    <xsd:import namespace="http://schemas.microsoft.com/office/2006/documentManagement/types"/>
    <xsd:import namespace="http://schemas.microsoft.com/office/infopath/2007/PartnerControls"/>
    <xsd:element name="CustomContentTypeId" ma:index="8" nillable="true" ma:displayName="Content Type ID" ma:hidden="true" ma:internalName="CustomContentType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ustomContentTypeId xmlns="51c27a8c-5fee-469a-bc01-c7a584e9f12f"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C0FFF3-92B2-4AAF-8719-5E93D6909FC1}">
  <ds:schemaRefs>
    <ds:schemaRef ds:uri="http://schemas.microsoft.com/sharepoint/v3/contenttype/forms"/>
  </ds:schemaRefs>
</ds:datastoreItem>
</file>

<file path=customXml/itemProps2.xml><?xml version="1.0" encoding="utf-8"?>
<ds:datastoreItem xmlns:ds="http://schemas.openxmlformats.org/officeDocument/2006/customXml" ds:itemID="{22AB1F64-F5F2-4C58-94BA-D7F77454F0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c27a8c-5fee-469a-bc01-c7a584e9f1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04DC163-0CA1-4F08-B95E-1DF21154A84C}">
  <ds:schemaRefs>
    <ds:schemaRef ds:uri="http://schemas.microsoft.com/office/2006/metadata/properties"/>
    <ds:schemaRef ds:uri="http://schemas.microsoft.com/office/infopath/2007/PartnerControls"/>
    <ds:schemaRef ds:uri="51c27a8c-5fee-469a-bc01-c7a584e9f12f"/>
  </ds:schemaRefs>
</ds:datastoreItem>
</file>

<file path=customXml/itemProps4.xml><?xml version="1.0" encoding="utf-8"?>
<ds:datastoreItem xmlns:ds="http://schemas.openxmlformats.org/officeDocument/2006/customXml" ds:itemID="{E3A5C10D-DE99-4C2B-89CA-4269A5381C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710</Words>
  <Characters>4049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DEQ Fact Sheet</vt:lpstr>
    </vt:vector>
  </TitlesOfParts>
  <Company/>
  <LinksUpToDate>false</LinksUpToDate>
  <CharactersWithSpaces>4750</CharactersWithSpaces>
  <SharedDoc>false</SharedDoc>
  <HLinks>
    <vt:vector size="6" baseType="variant">
      <vt:variant>
        <vt:i4>6684780</vt:i4>
      </vt:variant>
      <vt:variant>
        <vt:i4>3</vt:i4>
      </vt:variant>
      <vt:variant>
        <vt:i4>0</vt:i4>
      </vt:variant>
      <vt:variant>
        <vt:i4>5</vt:i4>
      </vt:variant>
      <vt:variant>
        <vt:lpwstr>https://deq.mt.gov/Portals/112/Water/WPB/SWP/PDFs/SaniWellCapsVent.pdf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DEQ Fact Sheet</dc:title>
  <dc:subject/>
  <dc:creator>Veith, Kamryn</dc:creator>
  <cp:keywords/>
  <dc:description/>
  <cp:lastModifiedBy>Veith, Kamy</cp:lastModifiedBy>
  <cp:revision>2</cp:revision>
  <dcterms:created xsi:type="dcterms:W3CDTF">2025-11-24T18:49:00Z</dcterms:created>
  <dcterms:modified xsi:type="dcterms:W3CDTF">2025-11-24T18:49:00Z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0x010100F8EF98760CBA4A94994F13BA881038FA00535C0BA2BC85EB418479F241665C9DBF</vt:lpwstr>
  </property>
  <property fmtid="{D5CDD505-2E9C-101B-9397-08002B2CF9AE}" pid="3" name="Guidance Owner">
    <vt:lpwstr>Policy</vt:lpwstr>
  </property>
  <property fmtid="{D5CDD505-2E9C-101B-9397-08002B2CF9AE}" pid="4" name="Guidance Type">
    <vt:lpwstr>POL – Comms</vt:lpwstr>
  </property>
  <property fmtid="{D5CDD505-2E9C-101B-9397-08002B2CF9AE}" pid="5" name="Guidance Description">
    <vt:lpwstr>Branded fact sheet template for programs to describe their projects externally to stakeholders and the public. Template is digitally accessible.</vt:lpwstr>
  </property>
</Properties>
</file>