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E54BBB" w14:textId="54910AAD" w:rsidR="0098229D" w:rsidRDefault="00C36F69">
      <w:pPr>
        <w:pStyle w:val="BodyText"/>
        <w:rPr>
          <w:rFonts w:ascii="Times New Roman"/>
        </w:rPr>
      </w:pPr>
      <w:r>
        <w:rPr>
          <w:noProof/>
        </w:rPr>
        <mc:AlternateContent>
          <mc:Choice Requires="wpg">
            <w:drawing>
              <wp:anchor distT="0" distB="0" distL="0" distR="0" simplePos="0" relativeHeight="251630080" behindDoc="0" locked="0" layoutInCell="1" allowOverlap="1" wp14:anchorId="40A3358E" wp14:editId="37261D8C">
                <wp:simplePos x="0" y="0"/>
                <wp:positionH relativeFrom="page">
                  <wp:posOffset>0</wp:posOffset>
                </wp:positionH>
                <wp:positionV relativeFrom="paragraph">
                  <wp:posOffset>1179</wp:posOffset>
                </wp:positionV>
                <wp:extent cx="7562850" cy="1889760"/>
                <wp:effectExtent l="0" t="0" r="19050" b="1524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889760"/>
                          <a:chOff x="0" y="1"/>
                          <a:chExt cx="7562850" cy="1890090"/>
                        </a:xfrm>
                      </wpg:grpSpPr>
                      <wps:wsp>
                        <wps:cNvPr id="2" name="Graphic 2"/>
                        <wps:cNvSpPr/>
                        <wps:spPr>
                          <a:xfrm>
                            <a:off x="0" y="3781"/>
                            <a:ext cx="7562850" cy="1270"/>
                          </a:xfrm>
                          <a:custGeom>
                            <a:avLst/>
                            <a:gdLst/>
                            <a:ahLst/>
                            <a:cxnLst/>
                            <a:rect l="l" t="t" r="r" b="b"/>
                            <a:pathLst>
                              <a:path w="7562850">
                                <a:moveTo>
                                  <a:pt x="0" y="0"/>
                                </a:moveTo>
                                <a:lnTo>
                                  <a:pt x="7562849" y="0"/>
                                </a:lnTo>
                              </a:path>
                            </a:pathLst>
                          </a:custGeom>
                          <a:ln w="7562">
                            <a:solidFill>
                              <a:srgbClr val="2A7DB8"/>
                            </a:solidFill>
                            <a:prstDash val="solid"/>
                          </a:ln>
                        </wps:spPr>
                        <wps:bodyPr wrap="square" lIns="0" tIns="0" rIns="0" bIns="0" rtlCol="0">
                          <a:prstTxWarp prst="textNoShape">
                            <a:avLst/>
                          </a:prstTxWarp>
                          <a:noAutofit/>
                        </wps:bodyPr>
                      </wps:wsp>
                      <wps:wsp>
                        <wps:cNvPr id="3" name="Graphic 3"/>
                        <wps:cNvSpPr/>
                        <wps:spPr>
                          <a:xfrm>
                            <a:off x="0" y="1888821"/>
                            <a:ext cx="7562850" cy="1270"/>
                          </a:xfrm>
                          <a:custGeom>
                            <a:avLst/>
                            <a:gdLst/>
                            <a:ahLst/>
                            <a:cxnLst/>
                            <a:rect l="l" t="t" r="r" b="b"/>
                            <a:pathLst>
                              <a:path w="7562850">
                                <a:moveTo>
                                  <a:pt x="0" y="0"/>
                                </a:moveTo>
                                <a:lnTo>
                                  <a:pt x="7562849" y="0"/>
                                </a:lnTo>
                              </a:path>
                            </a:pathLst>
                          </a:custGeom>
                          <a:ln w="7562">
                            <a:solidFill>
                              <a:srgbClr val="2A7DB8"/>
                            </a:solidFill>
                            <a:prstDash val="solid"/>
                          </a:ln>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5376701" y="187848"/>
                            <a:ext cx="1720786" cy="737601"/>
                          </a:xfrm>
                          <a:prstGeom prst="rect">
                            <a:avLst/>
                          </a:prstGeom>
                        </pic:spPr>
                      </pic:pic>
                      <wps:wsp>
                        <wps:cNvPr id="6" name="Textbox 6"/>
                        <wps:cNvSpPr txBox="1"/>
                        <wps:spPr>
                          <a:xfrm>
                            <a:off x="0" y="1"/>
                            <a:ext cx="6923314" cy="1872670"/>
                          </a:xfrm>
                          <a:prstGeom prst="rect">
                            <a:avLst/>
                          </a:prstGeom>
                        </wps:spPr>
                        <wps:txbx>
                          <w:txbxContent>
                            <w:p w14:paraId="17AD86B9" w14:textId="77777777" w:rsidR="0098229D" w:rsidRPr="00724F68" w:rsidRDefault="00141BD8" w:rsidP="00724F68">
                              <w:pPr>
                                <w:spacing w:before="147"/>
                                <w:ind w:left="647"/>
                                <w:rPr>
                                  <w:rFonts w:ascii="Garamond"/>
                                  <w:color w:val="1F497D" w:themeColor="text2"/>
                                  <w:spacing w:val="-5"/>
                                  <w:sz w:val="118"/>
                                  <w:szCs w:val="118"/>
                                </w:rPr>
                              </w:pPr>
                              <w:r w:rsidRPr="00724F68">
                                <w:rPr>
                                  <w:rFonts w:ascii="Garamond"/>
                                  <w:color w:val="1F497D" w:themeColor="text2"/>
                                  <w:sz w:val="118"/>
                                  <w:szCs w:val="118"/>
                                </w:rPr>
                                <w:t>Lithium-</w:t>
                              </w:r>
                              <w:r w:rsidRPr="00724F68">
                                <w:rPr>
                                  <w:rFonts w:ascii="Garamond"/>
                                  <w:color w:val="1F497D" w:themeColor="text2"/>
                                  <w:spacing w:val="-5"/>
                                  <w:sz w:val="118"/>
                                  <w:szCs w:val="118"/>
                                </w:rPr>
                                <w:t>ion</w:t>
                              </w:r>
                            </w:p>
                            <w:p w14:paraId="47A7B4CF" w14:textId="2DE31BDF" w:rsidR="00C36F69" w:rsidRPr="00724F68" w:rsidRDefault="00C36F69" w:rsidP="00724F68">
                              <w:pPr>
                                <w:spacing w:before="147"/>
                                <w:ind w:left="647"/>
                                <w:rPr>
                                  <w:rFonts w:ascii="Garamond"/>
                                  <w:color w:val="1F497D" w:themeColor="text2"/>
                                  <w:sz w:val="118"/>
                                  <w:szCs w:val="118"/>
                                </w:rPr>
                              </w:pPr>
                              <w:r w:rsidRPr="00724F68">
                                <w:rPr>
                                  <w:rFonts w:ascii="Garamond"/>
                                  <w:color w:val="1F497D" w:themeColor="text2"/>
                                  <w:spacing w:val="-5"/>
                                  <w:sz w:val="118"/>
                                  <w:szCs w:val="118"/>
                                </w:rPr>
                                <w:t>Battery FAQs</w:t>
                              </w:r>
                            </w:p>
                            <w:p w14:paraId="77163129" w14:textId="275BA687" w:rsidR="0098229D" w:rsidRDefault="0098229D">
                              <w:pPr>
                                <w:spacing w:before="103"/>
                                <w:ind w:left="634"/>
                                <w:rPr>
                                  <w:rFonts w:ascii="Garamond"/>
                                  <w:sz w:val="105"/>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40A3358E" id="Group 1" o:spid="_x0000_s1026" style="position:absolute;margin-left:0;margin-top:.1pt;width:595.5pt;height:148.8pt;z-index:251630080;mso-wrap-distance-left:0;mso-wrap-distance-right:0;mso-position-horizontal-relative:page;mso-height-relative:margin" coordorigin="" coordsize="75628,18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">
                <v:shape id="Graphic 2" o:spid="_x0000_s1027" style="position:absolute;top:37;width:75628;height:13;visibility:visible;mso-wrap-style:square;v-text-anchor:top" coordsize="7562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" path="m,l7562849,e" filled="f" strokecolor="#2a7db8" strokeweight=".21006mm">
                  <v:path arrowok="t"/>
                </v:shape>
                <v:shape id="Graphic 3" o:spid="_x0000_s1028" style="position:absolute;top:18888;width:75628;height:12;visibility:visible;mso-wrap-style:square;v-text-anchor:top" coordsize="7562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" path="m,l7562849,e" filled="f" strokecolor="#2a7db8" strokeweight=".2100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left:53767;top:1878;width:17207;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">
                  <v:imagedata r:id="rId9" o:title=""/>
                </v:shape>
                <v:shapetype id="_x0000_t202" coordsize="21600,21600" o:spt="202" path="m,l,21600r21600,l21600,xe">
                  <v:stroke joinstyle="miter"/>
                  <v:path gradientshapeok="t" o:connecttype="rect"/>
                </v:shapetype>
                <v:shape id="Textbox 6" o:spid="_x0000_s1030" type="#_x0000_t202" style="position:absolute;width:69233;height:18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17AD86B9" w14:textId="77777777" w:rsidR="0098229D" w:rsidRPr="00724F68" w:rsidRDefault="00141BD8" w:rsidP="00724F68">
                        <w:pPr>
                          <w:spacing w:before="147"/>
                          <w:ind w:left="647"/>
                          <w:rPr>
                            <w:rFonts w:ascii="Garamond"/>
                            <w:color w:val="1F497D" w:themeColor="text2"/>
                            <w:spacing w:val="-5"/>
                            <w:sz w:val="118"/>
                            <w:szCs w:val="118"/>
                          </w:rPr>
                        </w:pPr>
                        <w:r w:rsidRPr="00724F68">
                          <w:rPr>
                            <w:rFonts w:ascii="Garamond"/>
                            <w:color w:val="1F497D" w:themeColor="text2"/>
                            <w:sz w:val="118"/>
                            <w:szCs w:val="118"/>
                          </w:rPr>
                          <w:t>Lithium-</w:t>
                        </w:r>
                        <w:r w:rsidRPr="00724F68">
                          <w:rPr>
                            <w:rFonts w:ascii="Garamond"/>
                            <w:color w:val="1F497D" w:themeColor="text2"/>
                            <w:spacing w:val="-5"/>
                            <w:sz w:val="118"/>
                            <w:szCs w:val="118"/>
                          </w:rPr>
                          <w:t>ion</w:t>
                        </w:r>
                      </w:p>
                      <w:p w14:paraId="47A7B4CF" w14:textId="2DE31BDF" w:rsidR="00C36F69" w:rsidRPr="00724F68" w:rsidRDefault="00C36F69" w:rsidP="00724F68">
                        <w:pPr>
                          <w:spacing w:before="147"/>
                          <w:ind w:left="647"/>
                          <w:rPr>
                            <w:rFonts w:ascii="Garamond"/>
                            <w:color w:val="1F497D" w:themeColor="text2"/>
                            <w:sz w:val="118"/>
                            <w:szCs w:val="118"/>
                          </w:rPr>
                        </w:pPr>
                        <w:r w:rsidRPr="00724F68">
                          <w:rPr>
                            <w:rFonts w:ascii="Garamond"/>
                            <w:color w:val="1F497D" w:themeColor="text2"/>
                            <w:spacing w:val="-5"/>
                            <w:sz w:val="118"/>
                            <w:szCs w:val="118"/>
                          </w:rPr>
                          <w:t>Battery FAQs</w:t>
                        </w:r>
                      </w:p>
                      <w:p w14:paraId="77163129" w14:textId="275BA687" w:rsidR="0098229D" w:rsidRDefault="0098229D">
                        <w:pPr>
                          <w:spacing w:before="103"/>
                          <w:ind w:left="634"/>
                          <w:rPr>
                            <w:rFonts w:ascii="Garamond"/>
                            <w:sz w:val="105"/>
                          </w:rPr>
                        </w:pPr>
                      </w:p>
                    </w:txbxContent>
                  </v:textbox>
                </v:shape>
                <w10:wrap anchorx="page"/>
              </v:group>
            </w:pict>
          </mc:Fallback>
        </mc:AlternateContent>
      </w:r>
    </w:p>
    <w:p w14:paraId="4A972B0F" w14:textId="77777777" w:rsidR="0098229D" w:rsidRDefault="0098229D">
      <w:pPr>
        <w:pStyle w:val="BodyText"/>
        <w:rPr>
          <w:rFonts w:ascii="Times New Roman"/>
        </w:rPr>
      </w:pPr>
    </w:p>
    <w:p w14:paraId="245BCE78" w14:textId="77777777" w:rsidR="0098229D" w:rsidRDefault="0098229D">
      <w:pPr>
        <w:pStyle w:val="BodyText"/>
        <w:rPr>
          <w:rFonts w:ascii="Times New Roman"/>
        </w:rPr>
      </w:pPr>
    </w:p>
    <w:p w14:paraId="710C9A46" w14:textId="77777777" w:rsidR="0098229D" w:rsidRDefault="0098229D">
      <w:pPr>
        <w:pStyle w:val="BodyText"/>
        <w:rPr>
          <w:rFonts w:ascii="Times New Roman"/>
        </w:rPr>
      </w:pPr>
    </w:p>
    <w:p w14:paraId="0B87509D" w14:textId="77777777" w:rsidR="0098229D" w:rsidRDefault="0098229D">
      <w:pPr>
        <w:pStyle w:val="BodyText"/>
        <w:rPr>
          <w:rFonts w:ascii="Times New Roman"/>
        </w:rPr>
      </w:pPr>
    </w:p>
    <w:p w14:paraId="612C6123" w14:textId="77777777" w:rsidR="0098229D" w:rsidRDefault="0098229D">
      <w:pPr>
        <w:pStyle w:val="BodyText"/>
        <w:rPr>
          <w:rFonts w:ascii="Times New Roman"/>
        </w:rPr>
      </w:pPr>
    </w:p>
    <w:p w14:paraId="7E976E34" w14:textId="77777777" w:rsidR="0098229D" w:rsidRDefault="0098229D">
      <w:pPr>
        <w:pStyle w:val="BodyText"/>
        <w:rPr>
          <w:rFonts w:ascii="Times New Roman"/>
        </w:rPr>
      </w:pPr>
    </w:p>
    <w:p w14:paraId="126BAFB6" w14:textId="77777777" w:rsidR="0098229D" w:rsidRDefault="0098229D">
      <w:pPr>
        <w:pStyle w:val="BodyText"/>
        <w:rPr>
          <w:rFonts w:ascii="Times New Roman"/>
        </w:rPr>
      </w:pPr>
    </w:p>
    <w:p w14:paraId="4840A578" w14:textId="77777777" w:rsidR="0098229D" w:rsidRDefault="0098229D">
      <w:pPr>
        <w:pStyle w:val="BodyText"/>
        <w:rPr>
          <w:rFonts w:ascii="Times New Roman"/>
        </w:rPr>
      </w:pPr>
    </w:p>
    <w:p w14:paraId="6A752F04" w14:textId="77777777" w:rsidR="00724F68" w:rsidRDefault="00724F68" w:rsidP="00B300AB">
      <w:pPr>
        <w:spacing w:before="233" w:line="278" w:lineRule="auto"/>
        <w:ind w:right="443"/>
        <w:rPr>
          <w:rFonts w:ascii="Garamond" w:hAnsi="Garamond"/>
          <w:sz w:val="28"/>
          <w:szCs w:val="28"/>
        </w:rPr>
      </w:pPr>
      <w:bookmarkStart w:id="0" w:name="_Hlk190095556"/>
    </w:p>
    <w:p w14:paraId="5F8DD8E9" w14:textId="42A90D6F" w:rsidR="00C36F69" w:rsidRDefault="00C36F69" w:rsidP="00B300AB">
      <w:pPr>
        <w:spacing w:before="233" w:line="278" w:lineRule="auto"/>
        <w:ind w:right="443"/>
        <w:rPr>
          <w:rFonts w:ascii="Garamond" w:hAnsi="Garamond"/>
          <w:sz w:val="28"/>
          <w:szCs w:val="28"/>
        </w:rPr>
      </w:pPr>
      <w:r w:rsidRPr="00C317B2">
        <w:rPr>
          <w:rFonts w:ascii="Garamond" w:hAnsi="Garamond"/>
          <w:sz w:val="28"/>
          <w:szCs w:val="28"/>
        </w:rPr>
        <w:t xml:space="preserve">This </w:t>
      </w:r>
      <w:r w:rsidRPr="00C317B2">
        <w:rPr>
          <w:rFonts w:ascii="Garamond" w:hAnsi="Garamond"/>
          <w:i/>
          <w:sz w:val="28"/>
          <w:szCs w:val="28"/>
        </w:rPr>
        <w:t xml:space="preserve">Frequently Asked Questions </w:t>
      </w:r>
      <w:r w:rsidRPr="00C317B2">
        <w:rPr>
          <w:rFonts w:ascii="Garamond" w:hAnsi="Garamond"/>
          <w:sz w:val="28"/>
          <w:szCs w:val="28"/>
        </w:rPr>
        <w:t xml:space="preserve">(FAQs) guidance is designed to provide </w:t>
      </w:r>
      <w:r w:rsidR="00724F68">
        <w:rPr>
          <w:rFonts w:ascii="Garamond" w:hAnsi="Garamond"/>
          <w:sz w:val="28"/>
          <w:szCs w:val="28"/>
        </w:rPr>
        <w:t xml:space="preserve">information on the </w:t>
      </w:r>
      <w:r w:rsidRPr="00C317B2">
        <w:rPr>
          <w:rFonts w:ascii="Garamond" w:hAnsi="Garamond"/>
          <w:sz w:val="28"/>
          <w:szCs w:val="28"/>
        </w:rPr>
        <w:t>best practice for properly handling and disposing of lithium-ion batteries.</w:t>
      </w:r>
    </w:p>
    <w:p w14:paraId="10505421" w14:textId="77777777" w:rsidR="00526AE3" w:rsidRDefault="00526AE3" w:rsidP="00526AE3">
      <w:pPr>
        <w:pStyle w:val="FootnoteText"/>
        <w:jc w:val="both"/>
        <w:rPr>
          <w:rFonts w:ascii="Times New Roman" w:hAnsi="Times New Roman" w:cs="Times New Roman"/>
        </w:rPr>
      </w:pPr>
    </w:p>
    <w:p w14:paraId="41E4489C" w14:textId="1F4422B9" w:rsidR="00526AE3" w:rsidRPr="00526AE3" w:rsidRDefault="00526AE3" w:rsidP="00526AE3">
      <w:pPr>
        <w:pStyle w:val="FootnoteText"/>
        <w:jc w:val="both"/>
        <w:rPr>
          <w:rFonts w:ascii="Garamond" w:hAnsi="Garamond"/>
          <w:sz w:val="28"/>
          <w:szCs w:val="28"/>
        </w:rPr>
      </w:pPr>
      <w:r w:rsidRPr="00526AE3">
        <w:rPr>
          <w:rFonts w:ascii="Garamond" w:hAnsi="Garamond" w:cs="Times New Roman"/>
          <w:sz w:val="28"/>
          <w:szCs w:val="28"/>
        </w:rPr>
        <w:t xml:space="preserve">This document is </w:t>
      </w:r>
      <w:r w:rsidRPr="00526AE3">
        <w:rPr>
          <w:rFonts w:ascii="Garamond" w:hAnsi="Garamond" w:cs="Times New Roman"/>
          <w:b/>
          <w:bCs/>
          <w:i/>
          <w:iCs/>
          <w:sz w:val="28"/>
          <w:szCs w:val="28"/>
        </w:rPr>
        <w:t>intended as general guidance</w:t>
      </w:r>
      <w:r w:rsidRPr="00526AE3">
        <w:rPr>
          <w:rFonts w:ascii="Garamond" w:hAnsi="Garamond" w:cs="Times New Roman"/>
          <w:sz w:val="28"/>
          <w:szCs w:val="28"/>
        </w:rPr>
        <w:t xml:space="preserve"> for </w:t>
      </w:r>
      <w:r>
        <w:rPr>
          <w:rFonts w:ascii="Garamond" w:hAnsi="Garamond" w:cs="Times New Roman"/>
          <w:sz w:val="28"/>
          <w:szCs w:val="28"/>
        </w:rPr>
        <w:t xml:space="preserve">lithium-ion battery waste generated by households, not businesses, </w:t>
      </w:r>
      <w:r w:rsidRPr="00526AE3">
        <w:rPr>
          <w:rFonts w:ascii="Garamond" w:hAnsi="Garamond" w:cs="Times New Roman"/>
          <w:sz w:val="28"/>
          <w:szCs w:val="28"/>
        </w:rPr>
        <w:t xml:space="preserve">and is not meant to modify or replace applicable laws and rules governing </w:t>
      </w:r>
      <w:r>
        <w:rPr>
          <w:rFonts w:ascii="Garamond" w:hAnsi="Garamond" w:cs="Times New Roman"/>
          <w:sz w:val="28"/>
          <w:szCs w:val="28"/>
        </w:rPr>
        <w:t>lithium-ion battery</w:t>
      </w:r>
      <w:r w:rsidRPr="00526AE3">
        <w:rPr>
          <w:rFonts w:ascii="Garamond" w:hAnsi="Garamond" w:cs="Times New Roman"/>
          <w:sz w:val="28"/>
          <w:szCs w:val="28"/>
        </w:rPr>
        <w:t xml:space="preserve"> management, which undergo periodic revisions. In the event of a conflict between this guidance and applicable laws and rules, the applicable laws and rules govern.  This guidance may not cover all situations, and DEQ retains the right to allow for reasonable, situational flexibility based on an analysis of site-specific circumstances. </w:t>
      </w:r>
      <w:r>
        <w:rPr>
          <w:rFonts w:ascii="Garamond" w:hAnsi="Garamond" w:cs="Times New Roman"/>
          <w:sz w:val="28"/>
          <w:szCs w:val="28"/>
        </w:rPr>
        <w:t xml:space="preserve">This guidance may be revised at any time. </w:t>
      </w:r>
    </w:p>
    <w:p w14:paraId="7989C692" w14:textId="62BF858A" w:rsidR="0098229D" w:rsidRPr="00C317B2" w:rsidRDefault="00C36F69" w:rsidP="00B300AB">
      <w:pPr>
        <w:spacing w:before="233" w:line="278" w:lineRule="auto"/>
        <w:ind w:right="443"/>
        <w:rPr>
          <w:rFonts w:ascii="Garamond" w:hAnsi="Garamond"/>
          <w:sz w:val="28"/>
          <w:szCs w:val="28"/>
        </w:rPr>
      </w:pPr>
      <w:r w:rsidRPr="00C36F69">
        <w:rPr>
          <w:rFonts w:ascii="Garamond" w:hAnsi="Garamond"/>
          <w:sz w:val="28"/>
          <w:szCs w:val="28"/>
        </w:rPr>
        <w:t>For more information on this FAQ, please contact Dusti Johnson (406-444-6499)</w:t>
      </w:r>
      <w:r w:rsidR="005E18D1">
        <w:rPr>
          <w:rFonts w:ascii="Garamond" w:hAnsi="Garamond"/>
          <w:sz w:val="28"/>
          <w:szCs w:val="28"/>
        </w:rPr>
        <w:t xml:space="preserve"> or </w:t>
      </w:r>
      <w:r w:rsidR="005E18D1" w:rsidRPr="00C36F69">
        <w:rPr>
          <w:rFonts w:ascii="Garamond" w:hAnsi="Garamond"/>
          <w:sz w:val="28"/>
          <w:szCs w:val="28"/>
        </w:rPr>
        <w:t>Megan Wingard (406</w:t>
      </w:r>
      <w:r w:rsidR="005E18D1">
        <w:rPr>
          <w:rFonts w:ascii="Garamond" w:hAnsi="Garamond"/>
          <w:sz w:val="28"/>
          <w:szCs w:val="28"/>
        </w:rPr>
        <w:t>-</w:t>
      </w:r>
      <w:r w:rsidR="005E18D1" w:rsidRPr="00C36F69">
        <w:rPr>
          <w:rFonts w:ascii="Garamond" w:hAnsi="Garamond"/>
          <w:sz w:val="28"/>
          <w:szCs w:val="28"/>
        </w:rPr>
        <w:t>444-2835)</w:t>
      </w:r>
      <w:r w:rsidRPr="00C36F69">
        <w:rPr>
          <w:rFonts w:ascii="Garamond" w:hAnsi="Garamond"/>
          <w:sz w:val="28"/>
          <w:szCs w:val="28"/>
        </w:rPr>
        <w:t>, DEQ’s Materials Management Specialists from the Waste Management and Remediation Bureau.</w:t>
      </w:r>
    </w:p>
    <w:bookmarkEnd w:id="0"/>
    <w:p w14:paraId="3593B7B7" w14:textId="321BCE15" w:rsidR="0098229D" w:rsidRDefault="00E258CE">
      <w:pPr>
        <w:pStyle w:val="BodyText"/>
        <w:rPr>
          <w:sz w:val="26"/>
        </w:rPr>
      </w:pPr>
      <w:r>
        <w:rPr>
          <w:noProof/>
        </w:rPr>
        <w:drawing>
          <wp:anchor distT="0" distB="0" distL="114300" distR="114300" simplePos="0" relativeHeight="251682304" behindDoc="1" locked="0" layoutInCell="1" allowOverlap="1" wp14:anchorId="04631EB5" wp14:editId="7ADD24AC">
            <wp:simplePos x="0" y="0"/>
            <wp:positionH relativeFrom="column">
              <wp:posOffset>1163501</wp:posOffset>
            </wp:positionH>
            <wp:positionV relativeFrom="paragraph">
              <wp:posOffset>86269</wp:posOffset>
            </wp:positionV>
            <wp:extent cx="717912" cy="717912"/>
            <wp:effectExtent l="0" t="0" r="6350" b="0"/>
            <wp:wrapNone/>
            <wp:docPr id="1547162299" name="Picture 3" descr="Battery Charging icon SVG Vector &amp; PNG Free Download | UX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ttery Charging icon SVG Vector &amp; PNG Free Download | UXW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717912" cy="717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08590" w14:textId="6610EB32" w:rsidR="00B300AB" w:rsidRDefault="00C36F69" w:rsidP="00724F68">
      <w:pPr>
        <w:pStyle w:val="Title"/>
        <w:ind w:left="0"/>
        <w:rPr>
          <w:color w:val="1F497D" w:themeColor="text2"/>
          <w:spacing w:val="-4"/>
        </w:rPr>
      </w:pPr>
      <w:r w:rsidRPr="00C36F69">
        <w:rPr>
          <w:color w:val="1F497D" w:themeColor="text2"/>
          <w:spacing w:val="-4"/>
        </w:rPr>
        <w:t>FAQs</w:t>
      </w:r>
    </w:p>
    <w:p w14:paraId="0543E214" w14:textId="42AE8B0F" w:rsidR="00724F68" w:rsidRPr="00724F68" w:rsidRDefault="00D22272" w:rsidP="00724F68">
      <w:pPr>
        <w:pStyle w:val="Title"/>
        <w:spacing w:after="240"/>
        <w:ind w:left="0"/>
        <w:rPr>
          <w:color w:val="1F497D" w:themeColor="text2"/>
          <w:spacing w:val="-4"/>
          <w:sz w:val="24"/>
          <w:szCs w:val="24"/>
        </w:rPr>
      </w:pPr>
      <w:r>
        <w:rPr>
          <w:rFonts w:ascii="Century Gothic"/>
          <w:b/>
          <w:sz w:val="20"/>
        </w:rPr>
        <w:pict w14:anchorId="5C6E167F">
          <v:rect id="_x0000_i1025" style="width:537.9pt;height:1.5pt" o:hralign="center" o:hrstd="t" o:hrnoshade="t" o:hr="t" fillcolor="black [3213]" stroked="f"/>
        </w:pict>
      </w:r>
    </w:p>
    <w:bookmarkStart w:id="1" w:name="_How_do_I"/>
    <w:bookmarkEnd w:id="1"/>
    <w:p w14:paraId="20514104" w14:textId="69A15A88" w:rsidR="00C317B2" w:rsidRPr="00C974FD" w:rsidRDefault="00C974FD" w:rsidP="00526AE3">
      <w:pPr>
        <w:pStyle w:val="Heading1"/>
        <w:numPr>
          <w:ilvl w:val="0"/>
          <w:numId w:val="4"/>
        </w:numPr>
        <w:spacing w:line="276" w:lineRule="auto"/>
        <w:rPr>
          <w:rStyle w:val="Hyperlink"/>
          <w:sz w:val="36"/>
          <w:szCs w:val="36"/>
        </w:rPr>
      </w:pPr>
      <w:r>
        <w:rPr>
          <w:rStyle w:val="Emphasis"/>
          <w:i w:val="0"/>
          <w:iCs w:val="0"/>
          <w:color w:val="1F497D" w:themeColor="text2"/>
          <w:sz w:val="36"/>
          <w:szCs w:val="36"/>
          <w:u w:val="single"/>
        </w:rPr>
        <w:fldChar w:fldCharType="begin"/>
      </w:r>
      <w:r>
        <w:rPr>
          <w:rStyle w:val="Emphasis"/>
          <w:i w:val="0"/>
          <w:iCs w:val="0"/>
          <w:color w:val="1F497D" w:themeColor="text2"/>
          <w:sz w:val="36"/>
          <w:szCs w:val="36"/>
          <w:u w:val="single"/>
        </w:rPr>
        <w:instrText>HYPERLINK  \l "_How_do_I"</w:instrText>
      </w:r>
      <w:r>
        <w:rPr>
          <w:rStyle w:val="Emphasis"/>
          <w:i w:val="0"/>
          <w:iCs w:val="0"/>
          <w:color w:val="1F497D" w:themeColor="text2"/>
          <w:sz w:val="36"/>
          <w:szCs w:val="36"/>
          <w:u w:val="single"/>
        </w:rPr>
      </w:r>
      <w:r>
        <w:rPr>
          <w:rStyle w:val="Emphasis"/>
          <w:i w:val="0"/>
          <w:iCs w:val="0"/>
          <w:color w:val="1F497D" w:themeColor="text2"/>
          <w:sz w:val="36"/>
          <w:szCs w:val="36"/>
          <w:u w:val="single"/>
        </w:rPr>
        <w:fldChar w:fldCharType="separate"/>
      </w:r>
      <w:r w:rsidR="00C317B2" w:rsidRPr="00C974FD">
        <w:rPr>
          <w:rStyle w:val="Hyperlink"/>
          <w:sz w:val="36"/>
          <w:szCs w:val="36"/>
        </w:rPr>
        <w:t>How do I know what type of battery I have?</w:t>
      </w:r>
    </w:p>
    <w:p w14:paraId="21E0F716" w14:textId="48D2E53C" w:rsidR="00D576AA" w:rsidRPr="00D576AA" w:rsidRDefault="00C974FD" w:rsidP="00526AE3">
      <w:pPr>
        <w:pStyle w:val="ListParagraph"/>
        <w:numPr>
          <w:ilvl w:val="0"/>
          <w:numId w:val="4"/>
        </w:numPr>
        <w:spacing w:line="276" w:lineRule="auto"/>
        <w:rPr>
          <w:rStyle w:val="Emphasis"/>
          <w:rFonts w:ascii="Garamond" w:eastAsia="Garamond" w:hAnsi="Garamond" w:cs="Garamond"/>
          <w:i w:val="0"/>
          <w:iCs w:val="0"/>
          <w:sz w:val="36"/>
          <w:szCs w:val="36"/>
          <w:u w:val="single"/>
        </w:rPr>
      </w:pPr>
      <w:r>
        <w:rPr>
          <w:rStyle w:val="Emphasis"/>
          <w:rFonts w:ascii="Garamond" w:eastAsia="Garamond" w:hAnsi="Garamond" w:cs="Garamond"/>
          <w:i w:val="0"/>
          <w:iCs w:val="0"/>
          <w:color w:val="1F497D" w:themeColor="text2"/>
          <w:sz w:val="36"/>
          <w:szCs w:val="36"/>
          <w:u w:val="single"/>
        </w:rPr>
        <w:fldChar w:fldCharType="end"/>
      </w:r>
      <w:hyperlink w:anchor="Second_Question" w:history="1">
        <w:r w:rsidR="00D576AA" w:rsidRPr="00C974FD">
          <w:rPr>
            <w:rStyle w:val="Hyperlink"/>
            <w:rFonts w:ascii="Garamond" w:hAnsi="Garamond"/>
            <w:sz w:val="36"/>
            <w:szCs w:val="36"/>
          </w:rPr>
          <w:t>How can I tell if a product contains a lithium-ion battery?</w:t>
        </w:r>
      </w:hyperlink>
    </w:p>
    <w:p w14:paraId="2BBEC5FF" w14:textId="52222159" w:rsidR="002B370E" w:rsidRPr="00C974FD" w:rsidRDefault="00D22272" w:rsidP="00526AE3">
      <w:pPr>
        <w:pStyle w:val="ListParagraph"/>
        <w:numPr>
          <w:ilvl w:val="0"/>
          <w:numId w:val="4"/>
        </w:numPr>
        <w:spacing w:line="276" w:lineRule="auto"/>
        <w:rPr>
          <w:rStyle w:val="Emphasis"/>
          <w:rFonts w:ascii="Garamond" w:eastAsia="Garamond" w:hAnsi="Garamond" w:cs="Garamond"/>
          <w:i w:val="0"/>
          <w:iCs w:val="0"/>
          <w:color w:val="1F497D" w:themeColor="text2"/>
          <w:sz w:val="36"/>
          <w:szCs w:val="36"/>
          <w:u w:val="single"/>
        </w:rPr>
      </w:pPr>
      <w:hyperlink w:anchor="Third_Question" w:history="1">
        <w:r w:rsidR="002B370E" w:rsidRPr="00C974FD">
          <w:rPr>
            <w:rStyle w:val="Hyperlink"/>
            <w:rFonts w:ascii="Garamond" w:eastAsia="Garamond" w:hAnsi="Garamond" w:cs="Garamond"/>
            <w:sz w:val="36"/>
            <w:szCs w:val="36"/>
          </w:rPr>
          <w:t xml:space="preserve"> Why are lithium-ion batteries dangerous?</w:t>
        </w:r>
      </w:hyperlink>
    </w:p>
    <w:p w14:paraId="7BF4E29F" w14:textId="2F5BE966" w:rsidR="002B370E" w:rsidRPr="00C974FD" w:rsidRDefault="00D22272" w:rsidP="00526AE3">
      <w:pPr>
        <w:pStyle w:val="Heading1"/>
        <w:numPr>
          <w:ilvl w:val="0"/>
          <w:numId w:val="4"/>
        </w:numPr>
        <w:spacing w:line="276" w:lineRule="auto"/>
        <w:rPr>
          <w:sz w:val="36"/>
          <w:szCs w:val="36"/>
        </w:rPr>
      </w:pPr>
      <w:hyperlink w:anchor="Fourth_Question" w:history="1">
        <w:r w:rsidR="00B300AB" w:rsidRPr="00C974FD">
          <w:rPr>
            <w:rStyle w:val="Hyperlink"/>
            <w:sz w:val="36"/>
            <w:szCs w:val="36"/>
          </w:rPr>
          <w:t xml:space="preserve"> </w:t>
        </w:r>
        <w:r w:rsidR="00C317B2" w:rsidRPr="00C974FD">
          <w:rPr>
            <w:rStyle w:val="Hyperlink"/>
            <w:sz w:val="36"/>
            <w:szCs w:val="36"/>
          </w:rPr>
          <w:t>How should I properly store my batteries?</w:t>
        </w:r>
      </w:hyperlink>
      <w:r w:rsidR="00C317B2" w:rsidRPr="00C974FD">
        <w:rPr>
          <w:sz w:val="36"/>
          <w:szCs w:val="36"/>
        </w:rPr>
        <w:t xml:space="preserve"> </w:t>
      </w:r>
    </w:p>
    <w:p w14:paraId="73F7B8FB" w14:textId="6235D9FD" w:rsidR="002B370E" w:rsidRPr="00C974FD" w:rsidRDefault="00D22272" w:rsidP="00526AE3">
      <w:pPr>
        <w:pStyle w:val="Heading1"/>
        <w:numPr>
          <w:ilvl w:val="0"/>
          <w:numId w:val="4"/>
        </w:numPr>
        <w:spacing w:line="276" w:lineRule="auto"/>
        <w:rPr>
          <w:rStyle w:val="Emphasis"/>
          <w:i w:val="0"/>
          <w:iCs w:val="0"/>
          <w:color w:val="1F497D" w:themeColor="text2"/>
          <w:sz w:val="36"/>
          <w:szCs w:val="36"/>
          <w:u w:val="single"/>
        </w:rPr>
      </w:pPr>
      <w:hyperlink w:anchor="Fifth_Question" w:history="1">
        <w:r w:rsidR="002B370E" w:rsidRPr="00C974FD">
          <w:rPr>
            <w:rStyle w:val="Hyperlink"/>
            <w:sz w:val="36"/>
            <w:szCs w:val="36"/>
          </w:rPr>
          <w:t>My battery is damaged, what should I do?</w:t>
        </w:r>
      </w:hyperlink>
    </w:p>
    <w:p w14:paraId="7BF3D9F2" w14:textId="4A3293C0" w:rsidR="00296D34" w:rsidRPr="00C974FD" w:rsidRDefault="00D22272" w:rsidP="00526AE3">
      <w:pPr>
        <w:pStyle w:val="Heading1"/>
        <w:numPr>
          <w:ilvl w:val="0"/>
          <w:numId w:val="4"/>
        </w:numPr>
        <w:spacing w:line="276" w:lineRule="auto"/>
        <w:rPr>
          <w:rStyle w:val="Emphasis"/>
          <w:i w:val="0"/>
          <w:iCs w:val="0"/>
          <w:color w:val="1F497D" w:themeColor="text2"/>
          <w:sz w:val="36"/>
          <w:szCs w:val="36"/>
          <w:u w:val="single"/>
        </w:rPr>
      </w:pPr>
      <w:hyperlink w:anchor="Sixth_Question" w:history="1">
        <w:r w:rsidR="00296D34" w:rsidRPr="00C974FD">
          <w:rPr>
            <w:rStyle w:val="Hyperlink"/>
            <w:sz w:val="36"/>
            <w:szCs w:val="36"/>
          </w:rPr>
          <w:t>How should I properly dispose of lithium-ion batteries?</w:t>
        </w:r>
      </w:hyperlink>
    </w:p>
    <w:p w14:paraId="382473D1" w14:textId="7C4BBECD" w:rsidR="00E258CE" w:rsidRPr="00C974FD" w:rsidRDefault="00D22272" w:rsidP="00526AE3">
      <w:pPr>
        <w:pStyle w:val="Heading1"/>
        <w:numPr>
          <w:ilvl w:val="0"/>
          <w:numId w:val="4"/>
        </w:numPr>
        <w:spacing w:line="276" w:lineRule="auto"/>
        <w:rPr>
          <w:rStyle w:val="Emphasis"/>
          <w:i w:val="0"/>
          <w:iCs w:val="0"/>
          <w:color w:val="1F497D" w:themeColor="text2"/>
          <w:sz w:val="36"/>
          <w:szCs w:val="36"/>
          <w:u w:val="single"/>
        </w:rPr>
      </w:pPr>
      <w:hyperlink w:anchor="Seventh_Question" w:history="1">
        <w:r w:rsidR="00E258CE" w:rsidRPr="00C974FD">
          <w:rPr>
            <w:rStyle w:val="Hyperlink"/>
            <w:sz w:val="36"/>
            <w:szCs w:val="36"/>
          </w:rPr>
          <w:t xml:space="preserve">Where </w:t>
        </w:r>
        <w:r w:rsidR="00296D34" w:rsidRPr="00C974FD">
          <w:rPr>
            <w:rStyle w:val="Hyperlink"/>
            <w:sz w:val="36"/>
            <w:szCs w:val="36"/>
          </w:rPr>
          <w:t>can</w:t>
        </w:r>
        <w:r w:rsidR="00E258CE" w:rsidRPr="00C974FD">
          <w:rPr>
            <w:rStyle w:val="Hyperlink"/>
            <w:sz w:val="36"/>
            <w:szCs w:val="36"/>
          </w:rPr>
          <w:t xml:space="preserve"> I take my lithium-ion batteries</w:t>
        </w:r>
        <w:r w:rsidR="00872F5D">
          <w:rPr>
            <w:rStyle w:val="Hyperlink"/>
            <w:sz w:val="36"/>
            <w:szCs w:val="36"/>
          </w:rPr>
          <w:t xml:space="preserve"> for disposal</w:t>
        </w:r>
        <w:r w:rsidR="00E258CE" w:rsidRPr="00C974FD">
          <w:rPr>
            <w:rStyle w:val="Hyperlink"/>
            <w:sz w:val="36"/>
            <w:szCs w:val="36"/>
          </w:rPr>
          <w:t>?</w:t>
        </w:r>
      </w:hyperlink>
    </w:p>
    <w:p w14:paraId="69BFD84E" w14:textId="3EE1BE7D" w:rsidR="00B300AB" w:rsidRPr="00C974FD" w:rsidRDefault="00D22272" w:rsidP="00526AE3">
      <w:pPr>
        <w:pStyle w:val="Heading1"/>
        <w:numPr>
          <w:ilvl w:val="0"/>
          <w:numId w:val="4"/>
        </w:numPr>
        <w:spacing w:line="276" w:lineRule="auto"/>
        <w:rPr>
          <w:rStyle w:val="Emphasis"/>
          <w:i w:val="0"/>
          <w:iCs w:val="0"/>
          <w:color w:val="1F497D" w:themeColor="text2"/>
          <w:sz w:val="36"/>
          <w:szCs w:val="36"/>
          <w:u w:val="single"/>
        </w:rPr>
      </w:pPr>
      <w:hyperlink w:anchor="Eigth_Question" w:history="1">
        <w:r w:rsidR="00F105FD" w:rsidRPr="00C974FD">
          <w:rPr>
            <w:rStyle w:val="Hyperlink"/>
            <w:sz w:val="36"/>
            <w:szCs w:val="36"/>
          </w:rPr>
          <w:t>How are lithium-ion batteries recycled</w:t>
        </w:r>
        <w:r w:rsidR="00B300AB" w:rsidRPr="00C974FD">
          <w:rPr>
            <w:rStyle w:val="Hyperlink"/>
            <w:sz w:val="36"/>
            <w:szCs w:val="36"/>
          </w:rPr>
          <w:t>?</w:t>
        </w:r>
      </w:hyperlink>
    </w:p>
    <w:p w14:paraId="1AF5D115" w14:textId="39B3B67E" w:rsidR="00B300AB" w:rsidRPr="00C974FD" w:rsidRDefault="00D22272" w:rsidP="00526AE3">
      <w:pPr>
        <w:pStyle w:val="Heading1"/>
        <w:numPr>
          <w:ilvl w:val="0"/>
          <w:numId w:val="4"/>
        </w:numPr>
        <w:spacing w:line="276" w:lineRule="auto"/>
        <w:rPr>
          <w:rStyle w:val="Emphasis"/>
          <w:i w:val="0"/>
          <w:iCs w:val="0"/>
          <w:color w:val="1F497D" w:themeColor="text2"/>
          <w:sz w:val="36"/>
          <w:szCs w:val="36"/>
          <w:u w:val="single"/>
        </w:rPr>
      </w:pPr>
      <w:hyperlink w:anchor="Ninth_Question" w:history="1">
        <w:r w:rsidR="00B300AB" w:rsidRPr="00C974FD">
          <w:rPr>
            <w:rStyle w:val="Hyperlink"/>
            <w:sz w:val="36"/>
            <w:szCs w:val="36"/>
          </w:rPr>
          <w:t>What can I do with my EV battery?</w:t>
        </w:r>
      </w:hyperlink>
    </w:p>
    <w:p w14:paraId="2EC48EAE" w14:textId="77777777" w:rsidR="00526AE3" w:rsidRDefault="00526AE3" w:rsidP="00526AE3">
      <w:pPr>
        <w:pStyle w:val="Heading1"/>
        <w:ind w:left="0"/>
        <w:rPr>
          <w:rStyle w:val="Emphasis"/>
          <w:i w:val="0"/>
          <w:iCs w:val="0"/>
          <w:color w:val="1F497D" w:themeColor="text2"/>
          <w:sz w:val="32"/>
          <w:szCs w:val="32"/>
          <w:u w:val="single"/>
        </w:rPr>
      </w:pPr>
    </w:p>
    <w:p w14:paraId="69210410" w14:textId="5EE657F7" w:rsidR="00303555" w:rsidRDefault="00303555" w:rsidP="000524C5">
      <w:pPr>
        <w:pStyle w:val="Heading1"/>
        <w:spacing w:after="240"/>
        <w:ind w:left="0" w:firstLine="599"/>
        <w:rPr>
          <w:rStyle w:val="Emphasis"/>
          <w:b/>
          <w:bCs/>
          <w:i w:val="0"/>
          <w:iCs w:val="0"/>
          <w:sz w:val="32"/>
          <w:szCs w:val="32"/>
        </w:rPr>
      </w:pPr>
      <w:r>
        <w:rPr>
          <w:rStyle w:val="Emphasis"/>
          <w:b/>
          <w:bCs/>
          <w:i w:val="0"/>
          <w:iCs w:val="0"/>
          <w:sz w:val="32"/>
          <w:szCs w:val="32"/>
        </w:rPr>
        <w:lastRenderedPageBreak/>
        <w:t>Q: How do</w:t>
      </w:r>
      <w:bookmarkStart w:id="2" w:name="First_Question"/>
      <w:bookmarkEnd w:id="2"/>
      <w:r>
        <w:rPr>
          <w:rStyle w:val="Emphasis"/>
          <w:b/>
          <w:bCs/>
          <w:i w:val="0"/>
          <w:iCs w:val="0"/>
          <w:sz w:val="32"/>
          <w:szCs w:val="32"/>
        </w:rPr>
        <w:t xml:space="preserve"> I know what type of battery I have?</w:t>
      </w:r>
    </w:p>
    <w:p w14:paraId="5F79F42D" w14:textId="2B75576F" w:rsidR="004E7A8F" w:rsidRDefault="00303555" w:rsidP="00C65293">
      <w:pPr>
        <w:spacing w:line="276" w:lineRule="auto"/>
        <w:ind w:left="599"/>
        <w:rPr>
          <w:rFonts w:ascii="Garamond" w:hAnsi="Garamond"/>
          <w:sz w:val="28"/>
          <w:szCs w:val="28"/>
        </w:rPr>
      </w:pPr>
      <w:r w:rsidRPr="00C65293">
        <w:rPr>
          <w:rStyle w:val="Emphasis"/>
          <w:rFonts w:ascii="Garamond" w:hAnsi="Garamond"/>
          <w:b/>
          <w:bCs/>
          <w:i w:val="0"/>
          <w:iCs w:val="0"/>
          <w:sz w:val="32"/>
          <w:szCs w:val="32"/>
        </w:rPr>
        <w:t>A:</w:t>
      </w:r>
      <w:r w:rsidRPr="00C65293">
        <w:rPr>
          <w:rStyle w:val="Emphasis"/>
          <w:rFonts w:ascii="Garamond" w:hAnsi="Garamond"/>
          <w:b/>
          <w:bCs/>
          <w:i w:val="0"/>
          <w:iCs w:val="0"/>
          <w:sz w:val="28"/>
          <w:szCs w:val="28"/>
        </w:rPr>
        <w:t xml:space="preserve"> </w:t>
      </w:r>
      <w:r w:rsidR="009829CB" w:rsidRPr="00C65293">
        <w:rPr>
          <w:rFonts w:ascii="Garamond" w:hAnsi="Garamond"/>
          <w:sz w:val="28"/>
          <w:szCs w:val="28"/>
        </w:rPr>
        <w:t>Household batteries are typically lumped into 2 different categories: non-rechargeable (single use) batteries and rechargeable batteries. Non-rechargeable batteries are typically alkaline batteries and come</w:t>
      </w:r>
      <w:r w:rsidR="00DD451A">
        <w:rPr>
          <w:rFonts w:ascii="Garamond" w:hAnsi="Garamond"/>
          <w:sz w:val="28"/>
          <w:szCs w:val="28"/>
        </w:rPr>
        <w:t xml:space="preserve"> in a variety of different sizes including</w:t>
      </w:r>
      <w:r w:rsidR="009829CB" w:rsidRPr="00C65293">
        <w:rPr>
          <w:rFonts w:ascii="Garamond" w:hAnsi="Garamond"/>
          <w:sz w:val="28"/>
          <w:szCs w:val="28"/>
        </w:rPr>
        <w:t xml:space="preserve"> AA, AAA, D-Cell, C-Cell, 9 volt, </w:t>
      </w:r>
      <w:r w:rsidR="00DD451A">
        <w:rPr>
          <w:rFonts w:ascii="Garamond" w:hAnsi="Garamond"/>
          <w:sz w:val="28"/>
          <w:szCs w:val="28"/>
        </w:rPr>
        <w:t xml:space="preserve">and </w:t>
      </w:r>
      <w:r w:rsidR="009829CB" w:rsidRPr="00C65293">
        <w:rPr>
          <w:rFonts w:ascii="Garamond" w:hAnsi="Garamond"/>
          <w:sz w:val="28"/>
          <w:szCs w:val="28"/>
        </w:rPr>
        <w:t xml:space="preserve">6-volt. Alkaline batteries </w:t>
      </w:r>
      <w:r w:rsidR="00C91B0C">
        <w:rPr>
          <w:rFonts w:ascii="Garamond" w:hAnsi="Garamond"/>
          <w:sz w:val="28"/>
          <w:szCs w:val="28"/>
        </w:rPr>
        <w:t xml:space="preserve">should be recycled, when possible, but </w:t>
      </w:r>
      <w:r w:rsidR="009829CB" w:rsidRPr="00C65293">
        <w:rPr>
          <w:rFonts w:ascii="Garamond" w:hAnsi="Garamond"/>
          <w:sz w:val="28"/>
          <w:szCs w:val="28"/>
        </w:rPr>
        <w:t xml:space="preserve">can be safely discarded in the trash in small quantities. </w:t>
      </w:r>
      <w:r w:rsidR="00313C22" w:rsidRPr="00C65293">
        <w:rPr>
          <w:rFonts w:ascii="Garamond" w:hAnsi="Garamond"/>
          <w:sz w:val="28"/>
          <w:szCs w:val="28"/>
        </w:rPr>
        <w:t>Some non-rechargeable batteries are being replaced by Lithium Primary batteries which are usually labeled with the word “Lithium”</w:t>
      </w:r>
      <w:r w:rsidR="00C91B0C">
        <w:rPr>
          <w:rFonts w:ascii="Garamond" w:hAnsi="Garamond"/>
          <w:sz w:val="28"/>
          <w:szCs w:val="28"/>
        </w:rPr>
        <w:t xml:space="preserve"> </w:t>
      </w:r>
      <w:r w:rsidR="005E18D1">
        <w:rPr>
          <w:rFonts w:ascii="Garamond" w:hAnsi="Garamond"/>
          <w:sz w:val="28"/>
          <w:szCs w:val="28"/>
        </w:rPr>
        <w:t xml:space="preserve">and </w:t>
      </w:r>
      <w:r w:rsidR="00C91B0C">
        <w:rPr>
          <w:rFonts w:ascii="Garamond" w:hAnsi="Garamond"/>
          <w:sz w:val="28"/>
          <w:szCs w:val="28"/>
        </w:rPr>
        <w:t>are not rechargeable</w:t>
      </w:r>
      <w:r w:rsidR="00313C22" w:rsidRPr="00C65293">
        <w:rPr>
          <w:rFonts w:ascii="Garamond" w:hAnsi="Garamond"/>
          <w:sz w:val="28"/>
          <w:szCs w:val="28"/>
        </w:rPr>
        <w:t>.</w:t>
      </w:r>
      <w:r w:rsidR="00C91B0C">
        <w:rPr>
          <w:rFonts w:ascii="Garamond" w:hAnsi="Garamond"/>
          <w:sz w:val="28"/>
          <w:szCs w:val="28"/>
        </w:rPr>
        <w:t xml:space="preserve"> </w:t>
      </w:r>
      <w:r w:rsidR="009829CB" w:rsidRPr="00C65293">
        <w:rPr>
          <w:rFonts w:ascii="Garamond" w:hAnsi="Garamond"/>
          <w:sz w:val="28"/>
          <w:szCs w:val="28"/>
        </w:rPr>
        <w:t xml:space="preserve">Rechargeable household batteries include nickel-cadmium (Ni-Cd), nickel metal hydride (Ni-Mh), and lithium ion (Li) batteries. Check labels as lithium-ion batteries may be marked </w:t>
      </w:r>
      <w:r w:rsidR="00313C22" w:rsidRPr="00C65293">
        <w:rPr>
          <w:rFonts w:ascii="Garamond" w:hAnsi="Garamond"/>
          <w:sz w:val="28"/>
          <w:szCs w:val="28"/>
        </w:rPr>
        <w:t xml:space="preserve">as “Rechargeable”, “Lithium-ion”, “Li-ION”, and “LiPo” (lithium polymer). Button and coin cell batteries begin with (LIR###).  </w:t>
      </w:r>
    </w:p>
    <w:p w14:paraId="0052C6AE" w14:textId="77777777" w:rsidR="004E7A8F" w:rsidRDefault="00C65293" w:rsidP="004E7A8F">
      <w:pPr>
        <w:spacing w:line="276" w:lineRule="auto"/>
        <w:ind w:left="599"/>
        <w:rPr>
          <w:rFonts w:ascii="Garamond" w:hAnsi="Garamond"/>
          <w:sz w:val="28"/>
          <w:szCs w:val="28"/>
        </w:rPr>
      </w:pPr>
      <w:r>
        <w:rPr>
          <w:rStyle w:val="Emphasis"/>
          <w:i w:val="0"/>
          <w:iCs w:val="0"/>
          <w:noProof/>
          <w:sz w:val="28"/>
          <w:szCs w:val="28"/>
        </w:rPr>
        <w:drawing>
          <wp:inline distT="0" distB="0" distL="0" distR="0" wp14:anchorId="634DEC45" wp14:editId="2C62400A">
            <wp:extent cx="6099048" cy="3721608"/>
            <wp:effectExtent l="0" t="0" r="0" b="0"/>
            <wp:docPr id="1876398369"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98369" name="Picture 6"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9048" cy="3721608"/>
                    </a:xfrm>
                    <a:prstGeom prst="rect">
                      <a:avLst/>
                    </a:prstGeom>
                    <a:noFill/>
                  </pic:spPr>
                </pic:pic>
              </a:graphicData>
            </a:graphic>
          </wp:inline>
        </w:drawing>
      </w:r>
    </w:p>
    <w:p w14:paraId="790F9328" w14:textId="0654BE02" w:rsidR="00C816F0" w:rsidRPr="004E7A8F" w:rsidRDefault="00C816F0" w:rsidP="004E7A8F">
      <w:pPr>
        <w:spacing w:line="276" w:lineRule="auto"/>
        <w:ind w:left="599"/>
        <w:rPr>
          <w:rFonts w:ascii="Garamond" w:hAnsi="Garamond"/>
          <w:sz w:val="28"/>
          <w:szCs w:val="28"/>
        </w:rPr>
      </w:pPr>
      <w:r w:rsidRPr="00C816F0">
        <w:rPr>
          <w:rFonts w:ascii="Garamond" w:hAnsi="Garamond"/>
          <w:i/>
          <w:iCs/>
          <w:sz w:val="18"/>
          <w:szCs w:val="18"/>
        </w:rPr>
        <w:t xml:space="preserve">Source: </w:t>
      </w:r>
      <w:hyperlink r:id="rId12" w:history="1">
        <w:r w:rsidRPr="00D510B2">
          <w:rPr>
            <w:rStyle w:val="Hyperlink"/>
            <w:rFonts w:ascii="Garamond" w:hAnsi="Garamond"/>
            <w:i/>
            <w:iCs/>
            <w:sz w:val="18"/>
            <w:szCs w:val="18"/>
          </w:rPr>
          <w:t>https://components101.com/articles/different-types-of-batteries-and-their-uses</w:t>
        </w:r>
      </w:hyperlink>
      <w:r>
        <w:rPr>
          <w:rFonts w:ascii="Garamond" w:hAnsi="Garamond"/>
          <w:i/>
          <w:iCs/>
          <w:sz w:val="18"/>
          <w:szCs w:val="18"/>
        </w:rPr>
        <w:t xml:space="preserve"> </w:t>
      </w:r>
      <w:r w:rsidR="00D576AA">
        <w:rPr>
          <w:rFonts w:ascii="Garamond" w:hAnsi="Garamond"/>
          <w:i/>
          <w:iCs/>
          <w:sz w:val="18"/>
          <w:szCs w:val="18"/>
        </w:rPr>
        <w:br/>
      </w:r>
    </w:p>
    <w:p w14:paraId="5037A7E1" w14:textId="6ACDC3D3" w:rsidR="00D576AA" w:rsidRDefault="00D576AA" w:rsidP="00C974FD">
      <w:pPr>
        <w:pStyle w:val="Heading1"/>
        <w:spacing w:after="240"/>
        <w:rPr>
          <w:rStyle w:val="Emphasis"/>
          <w:b/>
          <w:bCs/>
          <w:i w:val="0"/>
          <w:iCs w:val="0"/>
          <w:noProof/>
          <w:sz w:val="32"/>
          <w:szCs w:val="32"/>
        </w:rPr>
      </w:pPr>
      <w:r>
        <w:rPr>
          <w:rStyle w:val="Emphasis"/>
          <w:b/>
          <w:bCs/>
          <w:i w:val="0"/>
          <w:iCs w:val="0"/>
          <w:noProof/>
          <w:sz w:val="32"/>
          <w:szCs w:val="32"/>
        </w:rPr>
        <w:t>Q: How can I te</w:t>
      </w:r>
      <w:bookmarkStart w:id="3" w:name="Second_Question"/>
      <w:bookmarkEnd w:id="3"/>
      <w:r>
        <w:rPr>
          <w:rStyle w:val="Emphasis"/>
          <w:b/>
          <w:bCs/>
          <w:i w:val="0"/>
          <w:iCs w:val="0"/>
          <w:noProof/>
          <w:sz w:val="32"/>
          <w:szCs w:val="32"/>
        </w:rPr>
        <w:t>ll if a product contains a lithium-ion battery?</w:t>
      </w:r>
    </w:p>
    <w:p w14:paraId="5A434A2C" w14:textId="5698590D" w:rsidR="00C974FD" w:rsidRDefault="00D576AA" w:rsidP="00C974FD">
      <w:pPr>
        <w:spacing w:before="240" w:line="276" w:lineRule="auto"/>
        <w:ind w:left="599"/>
        <w:rPr>
          <w:rStyle w:val="Emphasis"/>
          <w:rFonts w:ascii="Garamond" w:hAnsi="Garamond"/>
          <w:i w:val="0"/>
          <w:iCs w:val="0"/>
          <w:noProof/>
          <w:sz w:val="28"/>
          <w:szCs w:val="28"/>
        </w:rPr>
      </w:pPr>
      <w:r>
        <w:rPr>
          <w:rStyle w:val="Emphasis"/>
          <w:rFonts w:ascii="Garamond" w:hAnsi="Garamond"/>
          <w:b/>
          <w:bCs/>
          <w:i w:val="0"/>
          <w:iCs w:val="0"/>
          <w:noProof/>
          <w:sz w:val="32"/>
          <w:szCs w:val="32"/>
        </w:rPr>
        <w:t xml:space="preserve">A: </w:t>
      </w:r>
      <w:r w:rsidR="004E7A8F">
        <w:rPr>
          <w:rStyle w:val="Emphasis"/>
          <w:rFonts w:ascii="Garamond" w:hAnsi="Garamond"/>
          <w:i w:val="0"/>
          <w:iCs w:val="0"/>
          <w:noProof/>
          <w:sz w:val="28"/>
          <w:szCs w:val="28"/>
        </w:rPr>
        <w:t xml:space="preserve">Determining whether a product contains a lithium-ion battery can be tricky. Lithium-ion batteries are in a shocking amount of products such as toothebrushes, children’s toys, and e-cigarettes. Many people do not realize that these products contain lithium-ion batteries and unkowingly improperly dispose of these items in the garbage. </w:t>
      </w:r>
      <w:r>
        <w:rPr>
          <w:rStyle w:val="Emphasis"/>
          <w:rFonts w:ascii="Garamond" w:hAnsi="Garamond"/>
          <w:i w:val="0"/>
          <w:iCs w:val="0"/>
          <w:noProof/>
          <w:sz w:val="28"/>
          <w:szCs w:val="28"/>
        </w:rPr>
        <w:t xml:space="preserve">Items that contain lithium-ion batteries are required to have proper warning labelling. </w:t>
      </w:r>
      <w:r w:rsidR="00634B5E">
        <w:rPr>
          <w:rStyle w:val="Emphasis"/>
          <w:rFonts w:ascii="Garamond" w:hAnsi="Garamond"/>
          <w:i w:val="0"/>
          <w:iCs w:val="0"/>
          <w:noProof/>
          <w:sz w:val="28"/>
          <w:szCs w:val="28"/>
        </w:rPr>
        <w:t>Every lithium-ion battery is designated with a United Nations (UN) number</w:t>
      </w:r>
      <w:r w:rsidR="00E46A27">
        <w:rPr>
          <w:rStyle w:val="Emphasis"/>
          <w:rFonts w:ascii="Garamond" w:hAnsi="Garamond"/>
          <w:i w:val="0"/>
          <w:iCs w:val="0"/>
          <w:noProof/>
          <w:sz w:val="28"/>
          <w:szCs w:val="28"/>
        </w:rPr>
        <w:t xml:space="preserve"> for shipping</w:t>
      </w:r>
      <w:r w:rsidR="00634B5E">
        <w:rPr>
          <w:rStyle w:val="Emphasis"/>
          <w:rFonts w:ascii="Garamond" w:hAnsi="Garamond"/>
          <w:i w:val="0"/>
          <w:iCs w:val="0"/>
          <w:noProof/>
          <w:sz w:val="28"/>
          <w:szCs w:val="28"/>
        </w:rPr>
        <w:t xml:space="preserve">. A UN number is a four-digit number that identifies hazardous materials and articles. Check the product sticker for information regarding the battery including what type, voltage, and UN number. </w:t>
      </w:r>
    </w:p>
    <w:p w14:paraId="1FB498CF" w14:textId="77777777" w:rsidR="00C974FD" w:rsidRPr="00C974FD" w:rsidRDefault="00C974FD" w:rsidP="00C974FD">
      <w:pPr>
        <w:spacing w:line="276" w:lineRule="auto"/>
        <w:ind w:left="599"/>
        <w:rPr>
          <w:rStyle w:val="Emphasis"/>
          <w:rFonts w:ascii="Garamond" w:hAnsi="Garamond"/>
          <w:i w:val="0"/>
          <w:iCs w:val="0"/>
          <w:noProof/>
          <w:sz w:val="28"/>
          <w:szCs w:val="28"/>
        </w:rPr>
      </w:pPr>
    </w:p>
    <w:p w14:paraId="22C8CF2E" w14:textId="029CB24B" w:rsidR="001A470E" w:rsidRDefault="001A470E" w:rsidP="00C65293">
      <w:pPr>
        <w:pStyle w:val="Heading1"/>
        <w:spacing w:after="240"/>
        <w:rPr>
          <w:rStyle w:val="Emphasis"/>
          <w:b/>
          <w:bCs/>
          <w:i w:val="0"/>
          <w:iCs w:val="0"/>
          <w:noProof/>
          <w:sz w:val="32"/>
          <w:szCs w:val="32"/>
        </w:rPr>
      </w:pPr>
      <w:r w:rsidRPr="001A470E">
        <w:rPr>
          <w:rStyle w:val="Emphasis"/>
          <w:b/>
          <w:bCs/>
          <w:i w:val="0"/>
          <w:iCs w:val="0"/>
          <w:noProof/>
          <w:sz w:val="32"/>
          <w:szCs w:val="32"/>
        </w:rPr>
        <w:t>Q</w:t>
      </w:r>
      <w:r>
        <w:rPr>
          <w:rStyle w:val="Emphasis"/>
          <w:b/>
          <w:bCs/>
          <w:i w:val="0"/>
          <w:iCs w:val="0"/>
          <w:noProof/>
          <w:sz w:val="32"/>
          <w:szCs w:val="32"/>
        </w:rPr>
        <w:t>:</w:t>
      </w:r>
      <w:r w:rsidRPr="001A470E">
        <w:rPr>
          <w:rStyle w:val="Emphasis"/>
          <w:b/>
          <w:bCs/>
          <w:i w:val="0"/>
          <w:iCs w:val="0"/>
          <w:noProof/>
          <w:sz w:val="32"/>
          <w:szCs w:val="32"/>
        </w:rPr>
        <w:t xml:space="preserve"> Why are lithium-i</w:t>
      </w:r>
      <w:bookmarkStart w:id="4" w:name="Third_Question"/>
      <w:bookmarkEnd w:id="4"/>
      <w:r w:rsidRPr="001A470E">
        <w:rPr>
          <w:rStyle w:val="Emphasis"/>
          <w:b/>
          <w:bCs/>
          <w:i w:val="0"/>
          <w:iCs w:val="0"/>
          <w:noProof/>
          <w:sz w:val="32"/>
          <w:szCs w:val="32"/>
        </w:rPr>
        <w:t xml:space="preserve">on batteries dangerous? </w:t>
      </w:r>
    </w:p>
    <w:p w14:paraId="30D2CC4B" w14:textId="53F2F990" w:rsidR="00C65293" w:rsidRDefault="001A470E" w:rsidP="005E18D1">
      <w:pPr>
        <w:spacing w:line="276" w:lineRule="auto"/>
        <w:ind w:left="599"/>
        <w:rPr>
          <w:rStyle w:val="Emphasis"/>
          <w:rFonts w:ascii="Garamond" w:hAnsi="Garamond"/>
          <w:i w:val="0"/>
          <w:iCs w:val="0"/>
          <w:noProof/>
          <w:sz w:val="28"/>
          <w:szCs w:val="28"/>
        </w:rPr>
      </w:pPr>
      <w:r w:rsidRPr="00C65293">
        <w:rPr>
          <w:rStyle w:val="Emphasis"/>
          <w:rFonts w:ascii="Garamond" w:hAnsi="Garamond"/>
          <w:b/>
          <w:bCs/>
          <w:i w:val="0"/>
          <w:iCs w:val="0"/>
          <w:noProof/>
          <w:sz w:val="32"/>
          <w:szCs w:val="32"/>
        </w:rPr>
        <w:t xml:space="preserve">A: </w:t>
      </w:r>
      <w:r w:rsidR="00C65293">
        <w:rPr>
          <w:rStyle w:val="Emphasis"/>
          <w:rFonts w:ascii="Garamond" w:hAnsi="Garamond"/>
          <w:i w:val="0"/>
          <w:iCs w:val="0"/>
          <w:noProof/>
          <w:sz w:val="28"/>
          <w:szCs w:val="28"/>
        </w:rPr>
        <w:t>While lithium-ion batteries may present a more desirable alternative</w:t>
      </w:r>
      <w:r w:rsidR="00C91B0C">
        <w:rPr>
          <w:rStyle w:val="Emphasis"/>
          <w:rFonts w:ascii="Garamond" w:hAnsi="Garamond"/>
          <w:i w:val="0"/>
          <w:iCs w:val="0"/>
          <w:noProof/>
          <w:sz w:val="28"/>
          <w:szCs w:val="28"/>
        </w:rPr>
        <w:t xml:space="preserve"> </w:t>
      </w:r>
      <w:r w:rsidR="00C65293">
        <w:rPr>
          <w:rStyle w:val="Emphasis"/>
          <w:rFonts w:ascii="Garamond" w:hAnsi="Garamond"/>
          <w:i w:val="0"/>
          <w:iCs w:val="0"/>
          <w:noProof/>
          <w:sz w:val="28"/>
          <w:szCs w:val="28"/>
        </w:rPr>
        <w:t>to non-rechargeable batteries</w:t>
      </w:r>
      <w:r w:rsidR="00C91B0C">
        <w:rPr>
          <w:rStyle w:val="Emphasis"/>
          <w:rFonts w:ascii="Garamond" w:hAnsi="Garamond"/>
          <w:i w:val="0"/>
          <w:iCs w:val="0"/>
          <w:noProof/>
          <w:sz w:val="28"/>
          <w:szCs w:val="28"/>
        </w:rPr>
        <w:t xml:space="preserve"> </w:t>
      </w:r>
      <w:r w:rsidR="005E18D1">
        <w:rPr>
          <w:rStyle w:val="Emphasis"/>
          <w:rFonts w:ascii="Garamond" w:hAnsi="Garamond"/>
          <w:i w:val="0"/>
          <w:iCs w:val="0"/>
          <w:noProof/>
          <w:sz w:val="28"/>
          <w:szCs w:val="28"/>
        </w:rPr>
        <w:t>as they are more easily recycled and able to be reused</w:t>
      </w:r>
      <w:r w:rsidR="00C65293">
        <w:rPr>
          <w:rStyle w:val="Emphasis"/>
          <w:rFonts w:ascii="Garamond" w:hAnsi="Garamond"/>
          <w:i w:val="0"/>
          <w:iCs w:val="0"/>
          <w:noProof/>
          <w:sz w:val="28"/>
          <w:szCs w:val="28"/>
        </w:rPr>
        <w:t>, they present unique safety challenges. Because lithium-ion batteries store a significant amount of energy in a small space, when that energy is released in an uncontrolled manner it causes overheating which in turn</w:t>
      </w:r>
      <w:r w:rsidR="006C1EE2">
        <w:rPr>
          <w:rStyle w:val="Emphasis"/>
          <w:rFonts w:ascii="Garamond" w:hAnsi="Garamond"/>
          <w:i w:val="0"/>
          <w:iCs w:val="0"/>
          <w:noProof/>
          <w:sz w:val="28"/>
          <w:szCs w:val="28"/>
        </w:rPr>
        <w:t>,</w:t>
      </w:r>
      <w:r w:rsidR="00C65293">
        <w:rPr>
          <w:rStyle w:val="Emphasis"/>
          <w:rFonts w:ascii="Garamond" w:hAnsi="Garamond"/>
          <w:i w:val="0"/>
          <w:iCs w:val="0"/>
          <w:noProof/>
          <w:sz w:val="28"/>
          <w:szCs w:val="28"/>
        </w:rPr>
        <w:t xml:space="preserve"> can cause internal battery components to become flammable and release toxic gases. </w:t>
      </w:r>
      <w:r w:rsidR="002B370E">
        <w:rPr>
          <w:rStyle w:val="Emphasis"/>
          <w:rFonts w:ascii="Garamond" w:hAnsi="Garamond"/>
          <w:i w:val="0"/>
          <w:iCs w:val="0"/>
          <w:noProof/>
          <w:sz w:val="28"/>
          <w:szCs w:val="28"/>
        </w:rPr>
        <w:t>The uncontrollable release of energy is referred to as “thermal runaway” which is a violent chain reaction of exothermic chemical reactions that c</w:t>
      </w:r>
      <w:r w:rsidR="00E67466">
        <w:rPr>
          <w:rStyle w:val="Emphasis"/>
          <w:rFonts w:ascii="Garamond" w:hAnsi="Garamond"/>
          <w:i w:val="0"/>
          <w:iCs w:val="0"/>
          <w:noProof/>
          <w:sz w:val="28"/>
          <w:szCs w:val="28"/>
        </w:rPr>
        <w:t>au</w:t>
      </w:r>
      <w:r w:rsidR="002B370E">
        <w:rPr>
          <w:rStyle w:val="Emphasis"/>
          <w:rFonts w:ascii="Garamond" w:hAnsi="Garamond"/>
          <w:i w:val="0"/>
          <w:iCs w:val="0"/>
          <w:noProof/>
          <w:sz w:val="28"/>
          <w:szCs w:val="28"/>
        </w:rPr>
        <w:t xml:space="preserve">ses an uncontrolled increase in the system’s temperature which can lead to fires or explosions. Thermal runaway can be caused by mechanical damage, external heat, short circuit, or overcharging. </w:t>
      </w:r>
    </w:p>
    <w:p w14:paraId="5EA892C6" w14:textId="77777777" w:rsidR="00C91B0C" w:rsidRDefault="00C91B0C" w:rsidP="00C65293">
      <w:pPr>
        <w:spacing w:line="276" w:lineRule="auto"/>
        <w:ind w:left="599"/>
        <w:rPr>
          <w:rStyle w:val="Emphasis"/>
          <w:rFonts w:ascii="Garamond" w:hAnsi="Garamond"/>
          <w:i w:val="0"/>
          <w:iCs w:val="0"/>
          <w:noProof/>
          <w:sz w:val="28"/>
          <w:szCs w:val="28"/>
        </w:rPr>
      </w:pPr>
    </w:p>
    <w:p w14:paraId="0053A9A7" w14:textId="6C20A81A" w:rsidR="00C91B0C" w:rsidRDefault="00C91B0C" w:rsidP="00C65293">
      <w:pPr>
        <w:spacing w:line="276" w:lineRule="auto"/>
        <w:ind w:left="599"/>
        <w:rPr>
          <w:rStyle w:val="Emphasis"/>
          <w:rFonts w:ascii="Garamond" w:hAnsi="Garamond"/>
          <w:i w:val="0"/>
          <w:iCs w:val="0"/>
          <w:noProof/>
          <w:sz w:val="28"/>
          <w:szCs w:val="28"/>
        </w:rPr>
      </w:pPr>
      <w:r>
        <w:rPr>
          <w:rStyle w:val="Emphasis"/>
          <w:rFonts w:ascii="Garamond" w:hAnsi="Garamond"/>
          <w:i w:val="0"/>
          <w:iCs w:val="0"/>
          <w:noProof/>
          <w:sz w:val="28"/>
          <w:szCs w:val="28"/>
        </w:rPr>
        <w:t xml:space="preserve">Not only do these lithium-ion batteries pose a real danger inside households, they also are a dangerous and costly for waste management facilities. Lithium-ion batteries </w:t>
      </w:r>
      <w:r w:rsidR="00E67466">
        <w:rPr>
          <w:rStyle w:val="Emphasis"/>
          <w:rFonts w:ascii="Garamond" w:hAnsi="Garamond"/>
          <w:i w:val="0"/>
          <w:iCs w:val="0"/>
          <w:noProof/>
          <w:sz w:val="28"/>
          <w:szCs w:val="28"/>
        </w:rPr>
        <w:t>and battery containing products that are improperly thrown in the trash or placed in the recycling bi</w:t>
      </w:r>
      <w:r w:rsidR="00F1449A">
        <w:rPr>
          <w:rStyle w:val="Emphasis"/>
          <w:rFonts w:ascii="Garamond" w:hAnsi="Garamond"/>
          <w:i w:val="0"/>
          <w:iCs w:val="0"/>
          <w:noProof/>
          <w:sz w:val="28"/>
          <w:szCs w:val="28"/>
        </w:rPr>
        <w:t xml:space="preserve">n can become damaged or crushed during processing. This damage or crushing can result in fires or explosions at solid waste facilities and recycling centers that is both costly and puts workers safety in jeopardy. </w:t>
      </w:r>
    </w:p>
    <w:p w14:paraId="36C0F8F5" w14:textId="77777777" w:rsidR="00E879DA" w:rsidRDefault="00E879DA" w:rsidP="00C65293">
      <w:pPr>
        <w:spacing w:line="276" w:lineRule="auto"/>
        <w:ind w:left="599"/>
        <w:rPr>
          <w:rStyle w:val="Emphasis"/>
          <w:rFonts w:ascii="Garamond" w:hAnsi="Garamond"/>
          <w:i w:val="0"/>
          <w:iCs w:val="0"/>
          <w:noProof/>
          <w:sz w:val="28"/>
          <w:szCs w:val="28"/>
        </w:rPr>
      </w:pPr>
    </w:p>
    <w:p w14:paraId="50A8607D" w14:textId="79AA29AC" w:rsidR="00E879DA" w:rsidRDefault="00E879DA" w:rsidP="00C65293">
      <w:pPr>
        <w:spacing w:line="276" w:lineRule="auto"/>
        <w:ind w:left="599"/>
        <w:rPr>
          <w:rStyle w:val="Emphasis"/>
          <w:rFonts w:ascii="Garamond" w:hAnsi="Garamond"/>
          <w:i w:val="0"/>
          <w:iCs w:val="0"/>
          <w:noProof/>
          <w:sz w:val="28"/>
          <w:szCs w:val="28"/>
        </w:rPr>
      </w:pPr>
      <w:r>
        <w:rPr>
          <w:rStyle w:val="Emphasis"/>
          <w:rFonts w:ascii="Garamond" w:hAnsi="Garamond"/>
          <w:i w:val="0"/>
          <w:iCs w:val="0"/>
          <w:noProof/>
          <w:sz w:val="28"/>
          <w:szCs w:val="28"/>
        </w:rPr>
        <w:t>To prevent safety hazards in households or landfills, please properly handle, store, and dispose of your lithium-ion batteries.</w:t>
      </w:r>
    </w:p>
    <w:p w14:paraId="440677C1" w14:textId="77777777" w:rsidR="006C1EE2" w:rsidRDefault="006C1EE2" w:rsidP="00C65293">
      <w:pPr>
        <w:spacing w:line="276" w:lineRule="auto"/>
        <w:ind w:left="599"/>
        <w:rPr>
          <w:rStyle w:val="Emphasis"/>
          <w:rFonts w:ascii="Garamond" w:hAnsi="Garamond"/>
          <w:i w:val="0"/>
          <w:iCs w:val="0"/>
          <w:noProof/>
          <w:sz w:val="28"/>
          <w:szCs w:val="28"/>
        </w:rPr>
      </w:pPr>
    </w:p>
    <w:p w14:paraId="7BFB5CB5" w14:textId="5EF6B991" w:rsidR="006C1EE2" w:rsidRDefault="006C1EE2" w:rsidP="006C1EE2">
      <w:pPr>
        <w:pStyle w:val="Heading1"/>
        <w:spacing w:after="240"/>
        <w:rPr>
          <w:b/>
          <w:bCs/>
          <w:noProof/>
          <w:sz w:val="32"/>
          <w:szCs w:val="32"/>
        </w:rPr>
      </w:pPr>
      <w:r>
        <w:rPr>
          <w:b/>
          <w:bCs/>
          <w:noProof/>
          <w:sz w:val="32"/>
          <w:szCs w:val="32"/>
        </w:rPr>
        <w:t>Q: How should</w:t>
      </w:r>
      <w:bookmarkStart w:id="5" w:name="Fourth_Question"/>
      <w:bookmarkEnd w:id="5"/>
      <w:r>
        <w:rPr>
          <w:b/>
          <w:bCs/>
          <w:noProof/>
          <w:sz w:val="32"/>
          <w:szCs w:val="32"/>
        </w:rPr>
        <w:t xml:space="preserve"> I properly store my batteries? </w:t>
      </w:r>
    </w:p>
    <w:p w14:paraId="75208E80" w14:textId="77777777" w:rsidR="006C1EE2" w:rsidRPr="00C65293" w:rsidRDefault="006C1EE2" w:rsidP="006C1EE2">
      <w:pPr>
        <w:spacing w:after="240" w:line="276" w:lineRule="auto"/>
        <w:ind w:left="599"/>
        <w:rPr>
          <w:rFonts w:ascii="Garamond" w:hAnsi="Garamond"/>
          <w:noProof/>
          <w:sz w:val="28"/>
          <w:szCs w:val="28"/>
        </w:rPr>
      </w:pPr>
      <w:r w:rsidRPr="00C65293">
        <w:rPr>
          <w:rFonts w:ascii="Garamond" w:hAnsi="Garamond"/>
          <w:b/>
          <w:bCs/>
          <w:noProof/>
          <w:sz w:val="32"/>
          <w:szCs w:val="32"/>
        </w:rPr>
        <w:t>A:</w:t>
      </w:r>
      <w:r w:rsidRPr="00C65293">
        <w:rPr>
          <w:rFonts w:ascii="Garamond" w:hAnsi="Garamond"/>
          <w:b/>
          <w:bCs/>
          <w:noProof/>
          <w:sz w:val="28"/>
          <w:szCs w:val="28"/>
        </w:rPr>
        <w:t xml:space="preserve"> </w:t>
      </w:r>
      <w:r w:rsidRPr="00C65293">
        <w:rPr>
          <w:rFonts w:ascii="Garamond" w:hAnsi="Garamond"/>
          <w:noProof/>
          <w:sz w:val="28"/>
          <w:szCs w:val="28"/>
        </w:rPr>
        <w:t>There are several measures you can take to ensure that lithium-ion batteries are stored safely within your home.</w:t>
      </w:r>
    </w:p>
    <w:p w14:paraId="7D07C35A" w14:textId="30438619" w:rsidR="006C1EE2" w:rsidRPr="00C65293" w:rsidRDefault="006C1EE2" w:rsidP="006C1EE2">
      <w:pPr>
        <w:pStyle w:val="ListParagraph"/>
        <w:numPr>
          <w:ilvl w:val="0"/>
          <w:numId w:val="7"/>
        </w:numPr>
        <w:spacing w:line="276" w:lineRule="auto"/>
        <w:rPr>
          <w:rStyle w:val="Emphasis"/>
          <w:rFonts w:ascii="Garamond" w:hAnsi="Garamond"/>
          <w:i w:val="0"/>
          <w:iCs w:val="0"/>
          <w:noProof/>
          <w:sz w:val="28"/>
          <w:szCs w:val="28"/>
        </w:rPr>
      </w:pPr>
      <w:r w:rsidRPr="00C65293">
        <w:rPr>
          <w:rStyle w:val="Emphasis"/>
          <w:rFonts w:ascii="Garamond" w:hAnsi="Garamond"/>
          <w:i w:val="0"/>
          <w:iCs w:val="0"/>
          <w:noProof/>
          <w:sz w:val="28"/>
          <w:szCs w:val="28"/>
        </w:rPr>
        <w:t>Do not store batteries where the terminals are in contact with each other or where the terminals can come into contact with metal objects</w:t>
      </w:r>
      <w:r w:rsidR="00D729F8">
        <w:rPr>
          <w:rStyle w:val="Emphasis"/>
          <w:rFonts w:ascii="Garamond" w:hAnsi="Garamond"/>
          <w:i w:val="0"/>
          <w:iCs w:val="0"/>
          <w:noProof/>
          <w:sz w:val="28"/>
          <w:szCs w:val="28"/>
        </w:rPr>
        <w:t>.</w:t>
      </w:r>
      <w:r w:rsidRPr="00C65293">
        <w:rPr>
          <w:rStyle w:val="Emphasis"/>
          <w:rFonts w:ascii="Garamond" w:hAnsi="Garamond"/>
          <w:i w:val="0"/>
          <w:iCs w:val="0"/>
          <w:noProof/>
          <w:sz w:val="28"/>
          <w:szCs w:val="28"/>
        </w:rPr>
        <w:t xml:space="preserve"> </w:t>
      </w:r>
    </w:p>
    <w:p w14:paraId="2DDE4177" w14:textId="77777777" w:rsidR="006C1EE2" w:rsidRPr="00C65293" w:rsidRDefault="006C1EE2" w:rsidP="006C1EE2">
      <w:pPr>
        <w:pStyle w:val="ListParagraph"/>
        <w:numPr>
          <w:ilvl w:val="0"/>
          <w:numId w:val="7"/>
        </w:numPr>
        <w:spacing w:line="276" w:lineRule="auto"/>
        <w:rPr>
          <w:rStyle w:val="Emphasis"/>
          <w:rFonts w:ascii="Garamond" w:hAnsi="Garamond"/>
          <w:i w:val="0"/>
          <w:iCs w:val="0"/>
          <w:noProof/>
          <w:sz w:val="28"/>
          <w:szCs w:val="28"/>
        </w:rPr>
      </w:pPr>
      <w:r w:rsidRPr="00C65293">
        <w:rPr>
          <w:rStyle w:val="Emphasis"/>
          <w:rFonts w:ascii="Garamond" w:hAnsi="Garamond"/>
          <w:i w:val="0"/>
          <w:iCs w:val="0"/>
          <w:noProof/>
          <w:sz w:val="28"/>
          <w:szCs w:val="28"/>
        </w:rPr>
        <w:t>Store batteries away from direct sunlight, heat sources, and water.</w:t>
      </w:r>
    </w:p>
    <w:p w14:paraId="4282501E" w14:textId="6A6003CF" w:rsidR="006C1EE2" w:rsidRPr="00C65293" w:rsidRDefault="006C1EE2" w:rsidP="006C1EE2">
      <w:pPr>
        <w:pStyle w:val="ListParagraph"/>
        <w:numPr>
          <w:ilvl w:val="0"/>
          <w:numId w:val="7"/>
        </w:numPr>
        <w:spacing w:line="276" w:lineRule="auto"/>
        <w:rPr>
          <w:rStyle w:val="Emphasis"/>
          <w:rFonts w:ascii="Garamond" w:hAnsi="Garamond"/>
          <w:i w:val="0"/>
          <w:iCs w:val="0"/>
          <w:noProof/>
          <w:sz w:val="28"/>
          <w:szCs w:val="28"/>
        </w:rPr>
      </w:pPr>
      <w:r w:rsidRPr="00C65293">
        <w:rPr>
          <w:rStyle w:val="Emphasis"/>
          <w:rFonts w:ascii="Garamond" w:hAnsi="Garamond"/>
          <w:i w:val="0"/>
          <w:iCs w:val="0"/>
          <w:noProof/>
          <w:sz w:val="28"/>
          <w:szCs w:val="28"/>
        </w:rPr>
        <w:t xml:space="preserve">Ideal temperature for storage is between 35-90 degrees Fahrenheit. </w:t>
      </w:r>
      <w:r w:rsidR="007D55D7">
        <w:rPr>
          <w:rStyle w:val="Emphasis"/>
          <w:rFonts w:ascii="Garamond" w:hAnsi="Garamond"/>
          <w:i w:val="0"/>
          <w:iCs w:val="0"/>
          <w:noProof/>
          <w:sz w:val="28"/>
          <w:szCs w:val="28"/>
        </w:rPr>
        <w:t>Avoid extreme heat or cold when storing batteries.</w:t>
      </w:r>
    </w:p>
    <w:p w14:paraId="1C48593B" w14:textId="77777777" w:rsidR="006C1EE2" w:rsidRDefault="006C1EE2" w:rsidP="006C1EE2">
      <w:pPr>
        <w:pStyle w:val="ListParagraph"/>
        <w:numPr>
          <w:ilvl w:val="0"/>
          <w:numId w:val="7"/>
        </w:numPr>
        <w:spacing w:line="276" w:lineRule="auto"/>
        <w:rPr>
          <w:rStyle w:val="Emphasis"/>
          <w:rFonts w:ascii="Garamond" w:hAnsi="Garamond"/>
          <w:i w:val="0"/>
          <w:iCs w:val="0"/>
          <w:noProof/>
          <w:sz w:val="28"/>
          <w:szCs w:val="28"/>
        </w:rPr>
      </w:pPr>
      <w:r w:rsidRPr="00C65293">
        <w:rPr>
          <w:rStyle w:val="Emphasis"/>
          <w:rFonts w:ascii="Garamond" w:hAnsi="Garamond"/>
          <w:i w:val="0"/>
          <w:iCs w:val="0"/>
          <w:noProof/>
          <w:sz w:val="28"/>
          <w:szCs w:val="28"/>
        </w:rPr>
        <w:t xml:space="preserve">Stop charging once the battery is fully charged. </w:t>
      </w:r>
    </w:p>
    <w:p w14:paraId="1E93E71B" w14:textId="77777777" w:rsidR="006C1EE2" w:rsidRPr="00C65293" w:rsidRDefault="006C1EE2" w:rsidP="006C1EE2">
      <w:pPr>
        <w:pStyle w:val="ListParagraph"/>
        <w:numPr>
          <w:ilvl w:val="0"/>
          <w:numId w:val="7"/>
        </w:numPr>
        <w:spacing w:line="276" w:lineRule="auto"/>
        <w:rPr>
          <w:rStyle w:val="Emphasis"/>
          <w:rFonts w:ascii="Garamond" w:hAnsi="Garamond"/>
          <w:i w:val="0"/>
          <w:iCs w:val="0"/>
          <w:noProof/>
          <w:sz w:val="28"/>
          <w:szCs w:val="28"/>
        </w:rPr>
      </w:pPr>
      <w:r>
        <w:rPr>
          <w:rStyle w:val="Emphasis"/>
          <w:rFonts w:ascii="Garamond" w:hAnsi="Garamond"/>
          <w:i w:val="0"/>
          <w:iCs w:val="0"/>
          <w:noProof/>
          <w:sz w:val="28"/>
          <w:szCs w:val="28"/>
        </w:rPr>
        <w:t>Try to charge large lithium-ion batteries such as E-bikes, E-scooters, and electric vehicles outdoors and out of direct sunlight, if possible.</w:t>
      </w:r>
    </w:p>
    <w:p w14:paraId="2B15B2E7" w14:textId="6AAF957D" w:rsidR="006C1EE2" w:rsidRDefault="006C1EE2" w:rsidP="00D0170B">
      <w:pPr>
        <w:pStyle w:val="ListParagraph"/>
        <w:numPr>
          <w:ilvl w:val="0"/>
          <w:numId w:val="7"/>
        </w:numPr>
        <w:spacing w:line="276" w:lineRule="auto"/>
        <w:rPr>
          <w:rStyle w:val="Emphasis"/>
          <w:rFonts w:ascii="Garamond" w:hAnsi="Garamond"/>
          <w:i w:val="0"/>
          <w:iCs w:val="0"/>
          <w:noProof/>
          <w:sz w:val="28"/>
          <w:szCs w:val="28"/>
        </w:rPr>
      </w:pPr>
      <w:r w:rsidRPr="00C65293">
        <w:rPr>
          <w:rStyle w:val="Emphasis"/>
          <w:rFonts w:ascii="Garamond" w:hAnsi="Garamond"/>
          <w:i w:val="0"/>
          <w:iCs w:val="0"/>
          <w:noProof/>
          <w:sz w:val="28"/>
          <w:szCs w:val="28"/>
        </w:rPr>
        <w:t>Do not use device/battery if it shows signs of being damaged</w:t>
      </w:r>
      <w:r>
        <w:rPr>
          <w:rStyle w:val="Emphasis"/>
          <w:rFonts w:ascii="Garamond" w:hAnsi="Garamond"/>
          <w:i w:val="0"/>
          <w:iCs w:val="0"/>
          <w:noProof/>
          <w:sz w:val="28"/>
          <w:szCs w:val="28"/>
        </w:rPr>
        <w:t xml:space="preserve"> (</w:t>
      </w:r>
      <w:r w:rsidRPr="00C65293">
        <w:rPr>
          <w:rStyle w:val="Emphasis"/>
          <w:rFonts w:ascii="Garamond" w:hAnsi="Garamond"/>
          <w:i w:val="0"/>
          <w:iCs w:val="0"/>
          <w:noProof/>
          <w:sz w:val="28"/>
          <w:szCs w:val="28"/>
        </w:rPr>
        <w:t>unusual odor, excessive heat, or swelling</w:t>
      </w:r>
      <w:r w:rsidR="002B370E">
        <w:rPr>
          <w:rStyle w:val="Emphasis"/>
          <w:rFonts w:ascii="Garamond" w:hAnsi="Garamond"/>
          <w:i w:val="0"/>
          <w:iCs w:val="0"/>
          <w:noProof/>
          <w:sz w:val="28"/>
          <w:szCs w:val="28"/>
        </w:rPr>
        <w:t>)</w:t>
      </w:r>
      <w:r w:rsidR="00E879DA">
        <w:rPr>
          <w:rStyle w:val="Emphasis"/>
          <w:rFonts w:ascii="Garamond" w:hAnsi="Garamond"/>
          <w:i w:val="0"/>
          <w:iCs w:val="0"/>
          <w:noProof/>
          <w:sz w:val="28"/>
          <w:szCs w:val="28"/>
        </w:rPr>
        <w:t>.</w:t>
      </w:r>
    </w:p>
    <w:p w14:paraId="2AB270B5" w14:textId="7766BB97" w:rsidR="00D0170B" w:rsidRDefault="00D0170B" w:rsidP="00D0170B">
      <w:pPr>
        <w:pStyle w:val="ListParagraph"/>
        <w:numPr>
          <w:ilvl w:val="0"/>
          <w:numId w:val="7"/>
        </w:numPr>
        <w:spacing w:after="240" w:line="276" w:lineRule="auto"/>
        <w:rPr>
          <w:rStyle w:val="Emphasis"/>
          <w:rFonts w:ascii="Garamond" w:hAnsi="Garamond"/>
          <w:i w:val="0"/>
          <w:iCs w:val="0"/>
          <w:noProof/>
          <w:sz w:val="28"/>
          <w:szCs w:val="28"/>
        </w:rPr>
      </w:pPr>
      <w:r>
        <w:rPr>
          <w:rStyle w:val="Emphasis"/>
          <w:rFonts w:ascii="Garamond" w:hAnsi="Garamond"/>
          <w:i w:val="0"/>
          <w:iCs w:val="0"/>
          <w:noProof/>
          <w:sz w:val="28"/>
          <w:szCs w:val="28"/>
        </w:rPr>
        <w:t>Use the charger provided with the device or a third-party charger designed</w:t>
      </w:r>
      <w:r w:rsidR="009F54AA">
        <w:rPr>
          <w:rStyle w:val="Emphasis"/>
          <w:rFonts w:ascii="Garamond" w:hAnsi="Garamond"/>
          <w:i w:val="0"/>
          <w:iCs w:val="0"/>
          <w:noProof/>
          <w:sz w:val="28"/>
          <w:szCs w:val="28"/>
        </w:rPr>
        <w:t xml:space="preserve"> specifically</w:t>
      </w:r>
      <w:r>
        <w:rPr>
          <w:rStyle w:val="Emphasis"/>
          <w:rFonts w:ascii="Garamond" w:hAnsi="Garamond"/>
          <w:i w:val="0"/>
          <w:iCs w:val="0"/>
          <w:noProof/>
          <w:sz w:val="28"/>
          <w:szCs w:val="28"/>
        </w:rPr>
        <w:t xml:space="preserve"> </w:t>
      </w:r>
      <w:r>
        <w:rPr>
          <w:rStyle w:val="Emphasis"/>
          <w:rFonts w:ascii="Garamond" w:hAnsi="Garamond"/>
          <w:i w:val="0"/>
          <w:iCs w:val="0"/>
          <w:noProof/>
          <w:sz w:val="28"/>
          <w:szCs w:val="28"/>
        </w:rPr>
        <w:lastRenderedPageBreak/>
        <w:t xml:space="preserve">for the device as incompatible chargers can overcharge or undercharge the battery. </w:t>
      </w:r>
    </w:p>
    <w:p w14:paraId="07A53D06" w14:textId="6CAED6C9" w:rsidR="002B370E" w:rsidRPr="002B370E" w:rsidRDefault="002B370E" w:rsidP="002B370E">
      <w:pPr>
        <w:pStyle w:val="Heading1"/>
        <w:spacing w:after="240"/>
        <w:rPr>
          <w:rStyle w:val="Emphasis"/>
          <w:b/>
          <w:bCs/>
          <w:i w:val="0"/>
          <w:iCs w:val="0"/>
          <w:noProof/>
          <w:sz w:val="32"/>
          <w:szCs w:val="32"/>
        </w:rPr>
      </w:pPr>
      <w:r w:rsidRPr="002B370E">
        <w:rPr>
          <w:rStyle w:val="Emphasis"/>
          <w:b/>
          <w:bCs/>
          <w:i w:val="0"/>
          <w:iCs w:val="0"/>
          <w:noProof/>
          <w:sz w:val="32"/>
          <w:szCs w:val="32"/>
        </w:rPr>
        <w:t>Q: My battery i</w:t>
      </w:r>
      <w:bookmarkStart w:id="6" w:name="Fifth_Question"/>
      <w:bookmarkEnd w:id="6"/>
      <w:r w:rsidRPr="002B370E">
        <w:rPr>
          <w:rStyle w:val="Emphasis"/>
          <w:b/>
          <w:bCs/>
          <w:i w:val="0"/>
          <w:iCs w:val="0"/>
          <w:noProof/>
          <w:sz w:val="32"/>
          <w:szCs w:val="32"/>
        </w:rPr>
        <w:t>s damaged, what should I do?</w:t>
      </w:r>
    </w:p>
    <w:p w14:paraId="242D2F1D" w14:textId="2F42D5EA" w:rsidR="00BF29A5" w:rsidRDefault="00E46A27" w:rsidP="00785603">
      <w:pPr>
        <w:spacing w:line="276" w:lineRule="auto"/>
        <w:ind w:left="599"/>
        <w:rPr>
          <w:rStyle w:val="Emphasis"/>
          <w:rFonts w:ascii="Garamond" w:hAnsi="Garamond"/>
          <w:i w:val="0"/>
          <w:iCs w:val="0"/>
          <w:noProof/>
          <w:sz w:val="28"/>
          <w:szCs w:val="28"/>
        </w:rPr>
      </w:pPr>
      <w:r>
        <w:rPr>
          <w:noProof/>
          <w:sz w:val="28"/>
          <w:szCs w:val="28"/>
        </w:rPr>
        <w:drawing>
          <wp:anchor distT="0" distB="0" distL="114300" distR="114300" simplePos="0" relativeHeight="251658240" behindDoc="1" locked="0" layoutInCell="1" allowOverlap="1" wp14:anchorId="19040846" wp14:editId="65DD1576">
            <wp:simplePos x="0" y="0"/>
            <wp:positionH relativeFrom="column">
              <wp:posOffset>5314950</wp:posOffset>
            </wp:positionH>
            <wp:positionV relativeFrom="paragraph">
              <wp:posOffset>36830</wp:posOffset>
            </wp:positionV>
            <wp:extent cx="1196975" cy="1097280"/>
            <wp:effectExtent l="0" t="0" r="3175" b="7620"/>
            <wp:wrapNone/>
            <wp:docPr id="1625391749"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91749" name="Picture 7" descr="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6975" cy="1097280"/>
                    </a:xfrm>
                    <a:prstGeom prst="rect">
                      <a:avLst/>
                    </a:prstGeom>
                    <a:noFill/>
                  </pic:spPr>
                </pic:pic>
              </a:graphicData>
            </a:graphic>
            <wp14:sizeRelH relativeFrom="page">
              <wp14:pctWidth>0</wp14:pctWidth>
            </wp14:sizeRelH>
            <wp14:sizeRelV relativeFrom="page">
              <wp14:pctHeight>0</wp14:pctHeight>
            </wp14:sizeRelV>
          </wp:anchor>
        </w:drawing>
      </w:r>
      <w:r w:rsidR="002B370E" w:rsidRPr="002B370E">
        <w:rPr>
          <w:rStyle w:val="Emphasis"/>
          <w:rFonts w:ascii="Garamond" w:hAnsi="Garamond"/>
          <w:b/>
          <w:bCs/>
          <w:i w:val="0"/>
          <w:iCs w:val="0"/>
          <w:noProof/>
          <w:sz w:val="32"/>
          <w:szCs w:val="32"/>
        </w:rPr>
        <w:t xml:space="preserve">A: </w:t>
      </w:r>
      <w:r w:rsidR="00D0170B">
        <w:rPr>
          <w:rStyle w:val="Emphasis"/>
          <w:rFonts w:ascii="Garamond" w:hAnsi="Garamond"/>
          <w:i w:val="0"/>
          <w:iCs w:val="0"/>
          <w:noProof/>
          <w:sz w:val="28"/>
          <w:szCs w:val="28"/>
        </w:rPr>
        <w:t xml:space="preserve">If your battery is swollen, corroded, leaking, or has a strange </w:t>
      </w:r>
    </w:p>
    <w:p w14:paraId="03874249" w14:textId="13012DB3" w:rsidR="000C67AD" w:rsidRDefault="00D0170B" w:rsidP="000C67AD">
      <w:pPr>
        <w:spacing w:line="276" w:lineRule="auto"/>
        <w:ind w:left="599"/>
        <w:rPr>
          <w:rStyle w:val="Emphasis"/>
          <w:rFonts w:ascii="Garamond" w:hAnsi="Garamond"/>
          <w:i w:val="0"/>
          <w:iCs w:val="0"/>
          <w:noProof/>
          <w:sz w:val="28"/>
          <w:szCs w:val="28"/>
        </w:rPr>
      </w:pPr>
      <w:r>
        <w:rPr>
          <w:rStyle w:val="Emphasis"/>
          <w:rFonts w:ascii="Garamond" w:hAnsi="Garamond"/>
          <w:i w:val="0"/>
          <w:iCs w:val="0"/>
          <w:noProof/>
          <w:sz w:val="28"/>
          <w:szCs w:val="28"/>
        </w:rPr>
        <w:t>odor, the battery is likely damaged and requires special handling to</w:t>
      </w:r>
    </w:p>
    <w:p w14:paraId="08FB091B" w14:textId="5B07885A" w:rsidR="000C67AD" w:rsidRDefault="00D0170B" w:rsidP="000C67AD">
      <w:pPr>
        <w:spacing w:line="276" w:lineRule="auto"/>
        <w:ind w:left="599"/>
        <w:rPr>
          <w:rStyle w:val="Emphasis"/>
          <w:rFonts w:ascii="Garamond" w:hAnsi="Garamond"/>
          <w:i w:val="0"/>
          <w:iCs w:val="0"/>
          <w:noProof/>
          <w:sz w:val="28"/>
          <w:szCs w:val="28"/>
        </w:rPr>
      </w:pPr>
      <w:r>
        <w:rPr>
          <w:rStyle w:val="Emphasis"/>
          <w:rFonts w:ascii="Garamond" w:hAnsi="Garamond"/>
          <w:i w:val="0"/>
          <w:iCs w:val="0"/>
          <w:noProof/>
          <w:sz w:val="28"/>
          <w:szCs w:val="28"/>
        </w:rPr>
        <w:t xml:space="preserve">ensure safety. Do not use batteries that show any signs of damage. </w:t>
      </w:r>
    </w:p>
    <w:p w14:paraId="25CE6AA4" w14:textId="2AE248E9" w:rsidR="000C67AD" w:rsidRDefault="00D0170B" w:rsidP="000C67AD">
      <w:pPr>
        <w:spacing w:line="276" w:lineRule="auto"/>
        <w:ind w:left="599"/>
        <w:rPr>
          <w:rStyle w:val="Emphasis"/>
          <w:rFonts w:ascii="Garamond" w:hAnsi="Garamond"/>
          <w:i w:val="0"/>
          <w:iCs w:val="0"/>
          <w:noProof/>
          <w:sz w:val="28"/>
          <w:szCs w:val="28"/>
        </w:rPr>
      </w:pPr>
      <w:r>
        <w:rPr>
          <w:rStyle w:val="Emphasis"/>
          <w:rFonts w:ascii="Garamond" w:hAnsi="Garamond"/>
          <w:i w:val="0"/>
          <w:iCs w:val="0"/>
          <w:noProof/>
          <w:sz w:val="28"/>
          <w:szCs w:val="28"/>
        </w:rPr>
        <w:t xml:space="preserve">Store the damaged battery in a safe location until you are able to </w:t>
      </w:r>
    </w:p>
    <w:p w14:paraId="4B8CA6F5" w14:textId="4E37299C" w:rsidR="000C67AD" w:rsidRDefault="00D0170B" w:rsidP="000C67AD">
      <w:pPr>
        <w:spacing w:line="276" w:lineRule="auto"/>
        <w:ind w:left="599"/>
        <w:rPr>
          <w:rStyle w:val="Emphasis"/>
          <w:rFonts w:ascii="Garamond" w:hAnsi="Garamond"/>
          <w:i w:val="0"/>
          <w:iCs w:val="0"/>
          <w:noProof/>
          <w:sz w:val="28"/>
          <w:szCs w:val="28"/>
        </w:rPr>
      </w:pPr>
      <w:r>
        <w:rPr>
          <w:rStyle w:val="Emphasis"/>
          <w:rFonts w:ascii="Garamond" w:hAnsi="Garamond"/>
          <w:i w:val="0"/>
          <w:iCs w:val="0"/>
          <w:noProof/>
          <w:sz w:val="28"/>
          <w:szCs w:val="28"/>
        </w:rPr>
        <w:t xml:space="preserve">properly dispose of it. </w:t>
      </w:r>
      <w:r w:rsidR="00662046">
        <w:rPr>
          <w:rStyle w:val="Emphasis"/>
          <w:rFonts w:ascii="Garamond" w:hAnsi="Garamond"/>
          <w:i w:val="0"/>
          <w:iCs w:val="0"/>
          <w:noProof/>
          <w:sz w:val="28"/>
          <w:szCs w:val="28"/>
        </w:rPr>
        <w:t>T</w:t>
      </w:r>
      <w:r>
        <w:rPr>
          <w:rStyle w:val="Emphasis"/>
          <w:rFonts w:ascii="Garamond" w:hAnsi="Garamond"/>
          <w:i w:val="0"/>
          <w:iCs w:val="0"/>
          <w:noProof/>
          <w:sz w:val="28"/>
          <w:szCs w:val="28"/>
        </w:rPr>
        <w:t xml:space="preserve">he damaged battery </w:t>
      </w:r>
      <w:r w:rsidR="00662046">
        <w:rPr>
          <w:rStyle w:val="Emphasis"/>
          <w:rFonts w:ascii="Garamond" w:hAnsi="Garamond"/>
          <w:i w:val="0"/>
          <w:iCs w:val="0"/>
          <w:noProof/>
          <w:sz w:val="28"/>
          <w:szCs w:val="28"/>
        </w:rPr>
        <w:t>should be stored</w:t>
      </w:r>
      <w:r w:rsidR="000C67AD">
        <w:rPr>
          <w:rStyle w:val="Emphasis"/>
          <w:rFonts w:ascii="Garamond" w:hAnsi="Garamond"/>
          <w:i w:val="0"/>
          <w:iCs w:val="0"/>
          <w:noProof/>
          <w:sz w:val="28"/>
          <w:szCs w:val="28"/>
        </w:rPr>
        <w:t xml:space="preserve"> </w:t>
      </w:r>
      <w:r>
        <w:rPr>
          <w:rStyle w:val="Emphasis"/>
          <w:rFonts w:ascii="Garamond" w:hAnsi="Garamond"/>
          <w:i w:val="0"/>
          <w:iCs w:val="0"/>
          <w:noProof/>
          <w:sz w:val="28"/>
          <w:szCs w:val="28"/>
        </w:rPr>
        <w:t xml:space="preserve">in a </w:t>
      </w:r>
    </w:p>
    <w:p w14:paraId="7043CB69" w14:textId="77777777" w:rsidR="00565E9F" w:rsidRDefault="00D0170B" w:rsidP="000C67AD">
      <w:pPr>
        <w:spacing w:line="276" w:lineRule="auto"/>
        <w:ind w:left="599"/>
        <w:rPr>
          <w:rStyle w:val="Emphasis"/>
          <w:rFonts w:ascii="Garamond" w:hAnsi="Garamond"/>
          <w:i w:val="0"/>
          <w:iCs w:val="0"/>
          <w:noProof/>
          <w:sz w:val="28"/>
          <w:szCs w:val="28"/>
        </w:rPr>
      </w:pPr>
      <w:r>
        <w:rPr>
          <w:rStyle w:val="Emphasis"/>
          <w:rFonts w:ascii="Garamond" w:hAnsi="Garamond"/>
          <w:i w:val="0"/>
          <w:iCs w:val="0"/>
          <w:noProof/>
          <w:sz w:val="28"/>
          <w:szCs w:val="28"/>
        </w:rPr>
        <w:t xml:space="preserve">watertight container that is filled with a </w:t>
      </w:r>
      <w:r w:rsidR="00662046">
        <w:rPr>
          <w:rStyle w:val="Emphasis"/>
          <w:rFonts w:ascii="Garamond" w:hAnsi="Garamond"/>
          <w:i w:val="0"/>
          <w:iCs w:val="0"/>
          <w:noProof/>
          <w:sz w:val="28"/>
          <w:szCs w:val="28"/>
        </w:rPr>
        <w:t>fire suppressant material such</w:t>
      </w:r>
    </w:p>
    <w:p w14:paraId="14FA79B7" w14:textId="73DF7294" w:rsidR="00D0170B" w:rsidRDefault="00662046" w:rsidP="000C67AD">
      <w:pPr>
        <w:spacing w:line="276" w:lineRule="auto"/>
        <w:ind w:left="599"/>
        <w:rPr>
          <w:rStyle w:val="Emphasis"/>
          <w:rFonts w:ascii="Garamond" w:hAnsi="Garamond"/>
          <w:i w:val="0"/>
          <w:iCs w:val="0"/>
          <w:noProof/>
          <w:sz w:val="28"/>
          <w:szCs w:val="28"/>
        </w:rPr>
      </w:pPr>
      <w:r>
        <w:rPr>
          <w:rStyle w:val="Emphasis"/>
          <w:rFonts w:ascii="Garamond" w:hAnsi="Garamond"/>
          <w:i w:val="0"/>
          <w:iCs w:val="0"/>
          <w:noProof/>
          <w:sz w:val="28"/>
          <w:szCs w:val="28"/>
        </w:rPr>
        <w:t xml:space="preserve">as sand or kitty litter. </w:t>
      </w:r>
    </w:p>
    <w:p w14:paraId="73625427" w14:textId="77777777" w:rsidR="00E46A27" w:rsidRDefault="00E46A27" w:rsidP="000C67AD">
      <w:pPr>
        <w:spacing w:line="276" w:lineRule="auto"/>
        <w:ind w:left="599"/>
        <w:rPr>
          <w:rStyle w:val="Emphasis"/>
          <w:rFonts w:ascii="Garamond" w:hAnsi="Garamond"/>
          <w:i w:val="0"/>
          <w:iCs w:val="0"/>
          <w:noProof/>
          <w:sz w:val="28"/>
          <w:szCs w:val="28"/>
        </w:rPr>
      </w:pPr>
    </w:p>
    <w:p w14:paraId="09D0AA28" w14:textId="3989260F" w:rsidR="00E46A27" w:rsidRPr="00E46A27" w:rsidRDefault="00E46A27" w:rsidP="00E46A27">
      <w:pPr>
        <w:spacing w:line="276" w:lineRule="auto"/>
        <w:ind w:left="599"/>
        <w:rPr>
          <w:rFonts w:ascii="Garamond" w:hAnsi="Garamond"/>
          <w:b/>
          <w:bCs/>
          <w:noProof/>
          <w:sz w:val="28"/>
          <w:szCs w:val="28"/>
        </w:rPr>
      </w:pPr>
      <w:r w:rsidRPr="00E46A27">
        <w:rPr>
          <w:rFonts w:ascii="Garamond" w:hAnsi="Garamond"/>
          <w:b/>
          <w:bCs/>
          <w:noProof/>
          <w:sz w:val="28"/>
          <w:szCs w:val="28"/>
        </w:rPr>
        <w:t>Corroded</w:t>
      </w:r>
      <w:r>
        <w:rPr>
          <w:rFonts w:ascii="Garamond" w:hAnsi="Garamond"/>
          <w:b/>
          <w:bCs/>
          <w:noProof/>
          <w:sz w:val="28"/>
          <w:szCs w:val="28"/>
        </w:rPr>
        <w:t>, Swollen, and Burned Batteries Examples:</w:t>
      </w:r>
    </w:p>
    <w:p w14:paraId="4FB2415D" w14:textId="527A3296" w:rsidR="00E46A27" w:rsidRPr="00E46A27" w:rsidRDefault="00E46A27" w:rsidP="00E46A27">
      <w:pPr>
        <w:spacing w:line="276" w:lineRule="auto"/>
        <w:ind w:left="599"/>
        <w:rPr>
          <w:rFonts w:ascii="Garamond" w:hAnsi="Garamond"/>
          <w:noProof/>
          <w:sz w:val="28"/>
          <w:szCs w:val="28"/>
        </w:rPr>
      </w:pPr>
      <w:r w:rsidRPr="00E46A27">
        <w:rPr>
          <w:rFonts w:ascii="Garamond" w:hAnsi="Garamond"/>
          <w:noProof/>
          <w:sz w:val="28"/>
          <w:szCs w:val="28"/>
        </w:rPr>
        <w:drawing>
          <wp:inline distT="0" distB="0" distL="0" distR="0" wp14:anchorId="22A1A840" wp14:editId="37762637">
            <wp:extent cx="2133732" cy="1200150"/>
            <wp:effectExtent l="0" t="0" r="0" b="0"/>
            <wp:docPr id="19174897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2171608" cy="1221454"/>
                    </a:xfrm>
                    <a:prstGeom prst="rect">
                      <a:avLst/>
                    </a:prstGeom>
                    <a:noFill/>
                    <a:ln>
                      <a:noFill/>
                    </a:ln>
                  </pic:spPr>
                </pic:pic>
              </a:graphicData>
            </a:graphic>
          </wp:inline>
        </w:drawing>
      </w:r>
      <w:r w:rsidRPr="00E46A27">
        <w:rPr>
          <w:rFonts w:ascii="Garamond" w:hAnsi="Garamond"/>
          <w:noProof/>
          <w:sz w:val="28"/>
          <w:szCs w:val="28"/>
        </w:rPr>
        <w:t xml:space="preserve"> </w:t>
      </w:r>
      <w:r w:rsidRPr="00E46A27">
        <w:rPr>
          <w:rFonts w:ascii="Garamond" w:hAnsi="Garamond"/>
          <w:noProof/>
          <w:sz w:val="28"/>
          <w:szCs w:val="28"/>
        </w:rPr>
        <w:drawing>
          <wp:inline distT="0" distB="0" distL="0" distR="0" wp14:anchorId="7BC36044" wp14:editId="75D2EA5F">
            <wp:extent cx="2133732" cy="1200150"/>
            <wp:effectExtent l="0" t="0" r="0" b="0"/>
            <wp:docPr id="11780022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277843" cy="1281207"/>
                    </a:xfrm>
                    <a:prstGeom prst="rect">
                      <a:avLst/>
                    </a:prstGeom>
                    <a:noFill/>
                    <a:ln>
                      <a:noFill/>
                    </a:ln>
                  </pic:spPr>
                </pic:pic>
              </a:graphicData>
            </a:graphic>
          </wp:inline>
        </w:drawing>
      </w:r>
      <w:r w:rsidRPr="00E46A27">
        <w:rPr>
          <w:rFonts w:ascii="Garamond" w:hAnsi="Garamond"/>
          <w:noProof/>
          <w:sz w:val="28"/>
          <w:szCs w:val="28"/>
        </w:rPr>
        <w:drawing>
          <wp:inline distT="0" distB="0" distL="0" distR="0" wp14:anchorId="34F374E4" wp14:editId="5D85EC9B">
            <wp:extent cx="2116798" cy="1190625"/>
            <wp:effectExtent l="0" t="0" r="0" b="0"/>
            <wp:docPr id="1353855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5116" cy="1200928"/>
                    </a:xfrm>
                    <a:prstGeom prst="rect">
                      <a:avLst/>
                    </a:prstGeom>
                    <a:noFill/>
                    <a:ln>
                      <a:noFill/>
                    </a:ln>
                  </pic:spPr>
                </pic:pic>
              </a:graphicData>
            </a:graphic>
          </wp:inline>
        </w:drawing>
      </w:r>
    </w:p>
    <w:p w14:paraId="3814466F" w14:textId="31F67967" w:rsidR="00E46A27" w:rsidRPr="00515C69" w:rsidRDefault="00E46A27" w:rsidP="00E46A27">
      <w:pPr>
        <w:spacing w:line="276" w:lineRule="auto"/>
        <w:rPr>
          <w:rStyle w:val="Emphasis"/>
          <w:rFonts w:ascii="Garamond" w:hAnsi="Garamond"/>
          <w:i w:val="0"/>
          <w:iCs w:val="0"/>
          <w:noProof/>
          <w:sz w:val="18"/>
          <w:szCs w:val="18"/>
        </w:rPr>
      </w:pPr>
      <w:r w:rsidRPr="00515C69">
        <w:rPr>
          <w:rStyle w:val="Emphasis"/>
          <w:rFonts w:ascii="Garamond" w:hAnsi="Garamond"/>
          <w:i w:val="0"/>
          <w:iCs w:val="0"/>
          <w:noProof/>
          <w:sz w:val="18"/>
          <w:szCs w:val="18"/>
        </w:rPr>
        <w:t xml:space="preserve">            </w:t>
      </w:r>
      <w:hyperlink r:id="rId17" w:anchor="1733274017967-3dde9b84-1b05" w:history="1">
        <w:r w:rsidRPr="00515C69">
          <w:rPr>
            <w:rStyle w:val="Hyperlink"/>
            <w:rFonts w:ascii="Garamond" w:hAnsi="Garamond"/>
            <w:noProof/>
            <w:sz w:val="18"/>
            <w:szCs w:val="18"/>
          </w:rPr>
          <w:t>Call2Recycle Canada | Safety -DDR Battery Disposal</w:t>
        </w:r>
      </w:hyperlink>
    </w:p>
    <w:p w14:paraId="24651D3D" w14:textId="77777777" w:rsidR="00662046" w:rsidRDefault="00662046" w:rsidP="00D0170B">
      <w:pPr>
        <w:ind w:left="599"/>
        <w:rPr>
          <w:rStyle w:val="Emphasis"/>
          <w:rFonts w:ascii="Garamond" w:hAnsi="Garamond"/>
          <w:i w:val="0"/>
          <w:iCs w:val="0"/>
          <w:noProof/>
          <w:sz w:val="28"/>
          <w:szCs w:val="28"/>
        </w:rPr>
      </w:pPr>
    </w:p>
    <w:p w14:paraId="0F5FE52C" w14:textId="4D6AAD9B" w:rsidR="00662046" w:rsidRPr="00565E9F" w:rsidRDefault="00662046" w:rsidP="00D0170B">
      <w:pPr>
        <w:ind w:left="599"/>
        <w:rPr>
          <w:rStyle w:val="Emphasis"/>
          <w:rFonts w:ascii="Garamond" w:hAnsi="Garamond"/>
          <w:b/>
          <w:bCs/>
          <w:i w:val="0"/>
          <w:iCs w:val="0"/>
          <w:noProof/>
          <w:sz w:val="28"/>
          <w:szCs w:val="28"/>
        </w:rPr>
      </w:pPr>
      <w:r w:rsidRPr="00565E9F">
        <w:rPr>
          <w:rStyle w:val="Emphasis"/>
          <w:rFonts w:ascii="Garamond" w:hAnsi="Garamond"/>
          <w:b/>
          <w:bCs/>
          <w:i w:val="0"/>
          <w:iCs w:val="0"/>
          <w:noProof/>
          <w:sz w:val="28"/>
          <w:szCs w:val="28"/>
        </w:rPr>
        <w:t xml:space="preserve">If the battery catches on fire or you believe that you have an imminent risk of fire, you need to remove yourself from proximity to the battery and call 911. </w:t>
      </w:r>
    </w:p>
    <w:p w14:paraId="71EB0217" w14:textId="77777777" w:rsidR="00662046" w:rsidRDefault="00662046" w:rsidP="00D0170B">
      <w:pPr>
        <w:ind w:left="599"/>
        <w:rPr>
          <w:rStyle w:val="Emphasis"/>
          <w:rFonts w:ascii="Garamond" w:hAnsi="Garamond"/>
          <w:i w:val="0"/>
          <w:iCs w:val="0"/>
          <w:noProof/>
          <w:sz w:val="28"/>
          <w:szCs w:val="28"/>
        </w:rPr>
      </w:pPr>
    </w:p>
    <w:p w14:paraId="295A12DB" w14:textId="3E88D410" w:rsidR="00662046" w:rsidRDefault="00662046" w:rsidP="00662046">
      <w:pPr>
        <w:pStyle w:val="Heading1"/>
        <w:spacing w:after="240"/>
        <w:rPr>
          <w:rStyle w:val="Emphasis"/>
          <w:b/>
          <w:bCs/>
          <w:i w:val="0"/>
          <w:iCs w:val="0"/>
          <w:noProof/>
          <w:sz w:val="32"/>
          <w:szCs w:val="32"/>
        </w:rPr>
      </w:pPr>
      <w:r>
        <w:rPr>
          <w:rStyle w:val="Emphasis"/>
          <w:b/>
          <w:bCs/>
          <w:i w:val="0"/>
          <w:iCs w:val="0"/>
          <w:noProof/>
          <w:sz w:val="32"/>
          <w:szCs w:val="32"/>
        </w:rPr>
        <w:t>Q: How should</w:t>
      </w:r>
      <w:bookmarkStart w:id="7" w:name="Sixth_Question"/>
      <w:bookmarkEnd w:id="7"/>
      <w:r>
        <w:rPr>
          <w:rStyle w:val="Emphasis"/>
          <w:b/>
          <w:bCs/>
          <w:i w:val="0"/>
          <w:iCs w:val="0"/>
          <w:noProof/>
          <w:sz w:val="32"/>
          <w:szCs w:val="32"/>
        </w:rPr>
        <w:t xml:space="preserve"> I properly dispose of my lithium-ion batteries? </w:t>
      </w:r>
    </w:p>
    <w:p w14:paraId="13F95C1A" w14:textId="4A6EE3CD" w:rsidR="00785603" w:rsidRDefault="00662046" w:rsidP="00BF29A5">
      <w:pPr>
        <w:spacing w:line="276" w:lineRule="auto"/>
        <w:ind w:left="599"/>
        <w:rPr>
          <w:rStyle w:val="Emphasis"/>
          <w:rFonts w:ascii="Garamond" w:hAnsi="Garamond"/>
          <w:i w:val="0"/>
          <w:iCs w:val="0"/>
          <w:noProof/>
          <w:sz w:val="28"/>
          <w:szCs w:val="28"/>
        </w:rPr>
      </w:pPr>
      <w:r>
        <w:rPr>
          <w:rStyle w:val="Emphasis"/>
          <w:rFonts w:ascii="Garamond" w:hAnsi="Garamond"/>
          <w:b/>
          <w:bCs/>
          <w:i w:val="0"/>
          <w:iCs w:val="0"/>
          <w:noProof/>
          <w:sz w:val="32"/>
          <w:szCs w:val="32"/>
        </w:rPr>
        <w:t xml:space="preserve">A: </w:t>
      </w:r>
      <w:r>
        <w:rPr>
          <w:rStyle w:val="Emphasis"/>
          <w:rFonts w:ascii="Garamond" w:hAnsi="Garamond"/>
          <w:i w:val="0"/>
          <w:iCs w:val="0"/>
          <w:noProof/>
          <w:sz w:val="28"/>
          <w:szCs w:val="28"/>
        </w:rPr>
        <w:t xml:space="preserve">Lithium-ion batteries should </w:t>
      </w:r>
      <w:r w:rsidRPr="00785603">
        <w:rPr>
          <w:rStyle w:val="Emphasis"/>
          <w:rFonts w:ascii="Garamond" w:hAnsi="Garamond"/>
          <w:b/>
          <w:bCs/>
          <w:i w:val="0"/>
          <w:iCs w:val="0"/>
          <w:noProof/>
          <w:sz w:val="28"/>
          <w:szCs w:val="28"/>
        </w:rPr>
        <w:t>NOT</w:t>
      </w:r>
      <w:r w:rsidR="00785603" w:rsidRPr="00785603">
        <w:rPr>
          <w:rStyle w:val="Emphasis"/>
          <w:rFonts w:ascii="Garamond" w:hAnsi="Garamond"/>
          <w:b/>
          <w:bCs/>
          <w:i w:val="0"/>
          <w:iCs w:val="0"/>
          <w:noProof/>
          <w:sz w:val="28"/>
          <w:szCs w:val="28"/>
        </w:rPr>
        <w:t xml:space="preserve"> </w:t>
      </w:r>
      <w:r>
        <w:rPr>
          <w:rStyle w:val="Emphasis"/>
          <w:rFonts w:ascii="Garamond" w:hAnsi="Garamond"/>
          <w:i w:val="0"/>
          <w:iCs w:val="0"/>
          <w:noProof/>
          <w:sz w:val="28"/>
          <w:szCs w:val="28"/>
        </w:rPr>
        <w:t>be disposed of in the trash or your household recycling. They can cause fires or even explosions if they are not handled and disposed of correctly</w:t>
      </w:r>
      <w:r w:rsidR="00BF29A5">
        <w:rPr>
          <w:rStyle w:val="Emphasis"/>
          <w:rFonts w:ascii="Garamond" w:hAnsi="Garamond"/>
          <w:i w:val="0"/>
          <w:iCs w:val="0"/>
          <w:noProof/>
          <w:sz w:val="28"/>
          <w:szCs w:val="28"/>
        </w:rPr>
        <w:t xml:space="preserve">. Place each battery or battery containing device in a separate plastic bag and tape the terminals before transport and disposal. Do </w:t>
      </w:r>
      <w:r w:rsidR="00BF29A5" w:rsidRPr="00BF29A5">
        <w:rPr>
          <w:rStyle w:val="Emphasis"/>
          <w:rFonts w:ascii="Garamond" w:hAnsi="Garamond"/>
          <w:b/>
          <w:bCs/>
          <w:i w:val="0"/>
          <w:iCs w:val="0"/>
          <w:noProof/>
          <w:sz w:val="28"/>
          <w:szCs w:val="28"/>
        </w:rPr>
        <w:t>NOT</w:t>
      </w:r>
      <w:r w:rsidR="00BF29A5">
        <w:rPr>
          <w:rStyle w:val="Emphasis"/>
          <w:rFonts w:ascii="Garamond" w:hAnsi="Garamond"/>
          <w:i w:val="0"/>
          <w:iCs w:val="0"/>
          <w:noProof/>
          <w:sz w:val="28"/>
          <w:szCs w:val="28"/>
        </w:rPr>
        <w:t xml:space="preserve"> attempt to remove lithium-ion batteries from devices if it is not easily removable. Attempting removal can damage the battery and may lead to fires or explosion.   </w:t>
      </w:r>
      <w:r w:rsidR="00785603">
        <w:rPr>
          <w:rStyle w:val="Emphasis"/>
          <w:rFonts w:ascii="Garamond" w:hAnsi="Garamond"/>
          <w:i w:val="0"/>
          <w:iCs w:val="0"/>
          <w:noProof/>
          <w:sz w:val="28"/>
          <w:szCs w:val="28"/>
        </w:rPr>
        <w:t xml:space="preserve"> </w:t>
      </w:r>
    </w:p>
    <w:p w14:paraId="723E28F8" w14:textId="4D808687" w:rsidR="00E258CE" w:rsidRDefault="00E258CE" w:rsidP="00BF29A5">
      <w:pPr>
        <w:spacing w:line="276" w:lineRule="auto"/>
        <w:ind w:left="599"/>
        <w:rPr>
          <w:rStyle w:val="Emphasis"/>
          <w:rFonts w:ascii="Garamond" w:hAnsi="Garamond"/>
          <w:i w:val="0"/>
          <w:iCs w:val="0"/>
          <w:noProof/>
          <w:sz w:val="28"/>
          <w:szCs w:val="28"/>
        </w:rPr>
      </w:pPr>
    </w:p>
    <w:p w14:paraId="5C6744D7" w14:textId="1D208BAA" w:rsidR="00E258CE" w:rsidRPr="00E258CE" w:rsidRDefault="00E258CE" w:rsidP="00F87312">
      <w:pPr>
        <w:pStyle w:val="Heading1"/>
        <w:spacing w:after="240"/>
        <w:rPr>
          <w:rStyle w:val="Emphasis"/>
          <w:b/>
          <w:bCs/>
          <w:i w:val="0"/>
          <w:iCs w:val="0"/>
          <w:noProof/>
          <w:sz w:val="32"/>
          <w:szCs w:val="32"/>
        </w:rPr>
      </w:pPr>
      <w:r>
        <w:rPr>
          <w:rStyle w:val="Emphasis"/>
          <w:b/>
          <w:bCs/>
          <w:i w:val="0"/>
          <w:iCs w:val="0"/>
          <w:noProof/>
          <w:sz w:val="32"/>
          <w:szCs w:val="32"/>
        </w:rPr>
        <w:t>Q: Where can I</w:t>
      </w:r>
      <w:bookmarkStart w:id="8" w:name="Seventh_Question"/>
      <w:bookmarkEnd w:id="8"/>
      <w:r>
        <w:rPr>
          <w:rStyle w:val="Emphasis"/>
          <w:b/>
          <w:bCs/>
          <w:i w:val="0"/>
          <w:iCs w:val="0"/>
          <w:noProof/>
          <w:sz w:val="32"/>
          <w:szCs w:val="32"/>
        </w:rPr>
        <w:t xml:space="preserve"> take my lithium-ion </w:t>
      </w:r>
      <w:r w:rsidR="00F87312">
        <w:rPr>
          <w:rStyle w:val="Emphasis"/>
          <w:b/>
          <w:bCs/>
          <w:i w:val="0"/>
          <w:iCs w:val="0"/>
          <w:noProof/>
          <w:sz w:val="32"/>
          <w:szCs w:val="32"/>
        </w:rPr>
        <w:t>b</w:t>
      </w:r>
      <w:r>
        <w:rPr>
          <w:rStyle w:val="Emphasis"/>
          <w:b/>
          <w:bCs/>
          <w:i w:val="0"/>
          <w:iCs w:val="0"/>
          <w:noProof/>
          <w:sz w:val="32"/>
          <w:szCs w:val="32"/>
        </w:rPr>
        <w:t>atteries</w:t>
      </w:r>
      <w:r w:rsidR="00F87312">
        <w:rPr>
          <w:rStyle w:val="Emphasis"/>
          <w:b/>
          <w:bCs/>
          <w:i w:val="0"/>
          <w:iCs w:val="0"/>
          <w:noProof/>
          <w:sz w:val="32"/>
          <w:szCs w:val="32"/>
        </w:rPr>
        <w:t xml:space="preserve"> for disposal</w:t>
      </w:r>
      <w:r>
        <w:rPr>
          <w:rStyle w:val="Emphasis"/>
          <w:b/>
          <w:bCs/>
          <w:i w:val="0"/>
          <w:iCs w:val="0"/>
          <w:noProof/>
          <w:sz w:val="32"/>
          <w:szCs w:val="32"/>
        </w:rPr>
        <w:t>?</w:t>
      </w:r>
    </w:p>
    <w:p w14:paraId="50775E0B" w14:textId="3D73CA93" w:rsidR="00BF29A5" w:rsidRPr="00E258CE" w:rsidRDefault="00E258CE" w:rsidP="000C67AD">
      <w:pPr>
        <w:spacing w:after="240"/>
        <w:ind w:firstLine="599"/>
        <w:rPr>
          <w:rStyle w:val="Emphasis"/>
          <w:rFonts w:ascii="Garamond" w:hAnsi="Garamond"/>
          <w:i w:val="0"/>
          <w:iCs w:val="0"/>
          <w:noProof/>
          <w:sz w:val="28"/>
          <w:szCs w:val="28"/>
        </w:rPr>
      </w:pPr>
      <w:r w:rsidRPr="00E258CE">
        <w:rPr>
          <w:rStyle w:val="Emphasis"/>
          <w:rFonts w:ascii="Garamond" w:hAnsi="Garamond"/>
          <w:b/>
          <w:bCs/>
          <w:i w:val="0"/>
          <w:iCs w:val="0"/>
          <w:noProof/>
          <w:sz w:val="32"/>
          <w:szCs w:val="32"/>
        </w:rPr>
        <w:t xml:space="preserve">A: </w:t>
      </w:r>
      <w:r>
        <w:rPr>
          <w:rStyle w:val="Emphasis"/>
          <w:rFonts w:ascii="Garamond" w:hAnsi="Garamond"/>
          <w:i w:val="0"/>
          <w:iCs w:val="0"/>
          <w:noProof/>
          <w:sz w:val="28"/>
          <w:szCs w:val="28"/>
        </w:rPr>
        <w:t>T</w:t>
      </w:r>
      <w:r w:rsidR="00F87312">
        <w:rPr>
          <w:rStyle w:val="Emphasis"/>
          <w:rFonts w:ascii="Garamond" w:hAnsi="Garamond"/>
          <w:i w:val="0"/>
          <w:iCs w:val="0"/>
          <w:noProof/>
          <w:sz w:val="28"/>
          <w:szCs w:val="28"/>
        </w:rPr>
        <w:t>here are several different options to take your lithium-ion batteries for recycling:</w:t>
      </w:r>
    </w:p>
    <w:p w14:paraId="54EF4736" w14:textId="6B15A209" w:rsidR="00785603" w:rsidRDefault="00785603" w:rsidP="00785603">
      <w:pPr>
        <w:pStyle w:val="ListParagraph"/>
        <w:numPr>
          <w:ilvl w:val="0"/>
          <w:numId w:val="8"/>
        </w:numPr>
        <w:spacing w:line="276" w:lineRule="auto"/>
        <w:rPr>
          <w:rStyle w:val="Emphasis"/>
          <w:rFonts w:ascii="Garamond" w:hAnsi="Garamond"/>
          <w:i w:val="0"/>
          <w:iCs w:val="0"/>
          <w:noProof/>
          <w:sz w:val="28"/>
          <w:szCs w:val="28"/>
        </w:rPr>
      </w:pPr>
      <w:r w:rsidRPr="004F37AA">
        <w:rPr>
          <w:rStyle w:val="Emphasis"/>
          <w:rFonts w:ascii="Garamond" w:hAnsi="Garamond"/>
          <w:b/>
          <w:bCs/>
          <w:i w:val="0"/>
          <w:iCs w:val="0"/>
          <w:noProof/>
          <w:sz w:val="28"/>
          <w:szCs w:val="28"/>
        </w:rPr>
        <w:t>Target, Best Buy, Staples, Lowe’s, Sears and Home Depot</w:t>
      </w:r>
      <w:r w:rsidRPr="00785603">
        <w:rPr>
          <w:rStyle w:val="Emphasis"/>
          <w:rFonts w:ascii="Garamond" w:hAnsi="Garamond"/>
          <w:i w:val="0"/>
          <w:iCs w:val="0"/>
          <w:noProof/>
          <w:sz w:val="28"/>
          <w:szCs w:val="28"/>
        </w:rPr>
        <w:t xml:space="preserve"> are all part of the Rechargeable Battery Recycling Corporation. These retailers accept all rechargeable batteries and cell phones for recycling.</w:t>
      </w:r>
    </w:p>
    <w:p w14:paraId="61B53BF7" w14:textId="7FCB613A" w:rsidR="00785603" w:rsidRDefault="00785603" w:rsidP="00785603">
      <w:pPr>
        <w:pStyle w:val="ListParagraph"/>
        <w:numPr>
          <w:ilvl w:val="0"/>
          <w:numId w:val="8"/>
        </w:numPr>
        <w:spacing w:line="276" w:lineRule="auto"/>
        <w:rPr>
          <w:rStyle w:val="Emphasis"/>
          <w:rFonts w:ascii="Garamond" w:hAnsi="Garamond"/>
          <w:i w:val="0"/>
          <w:iCs w:val="0"/>
          <w:noProof/>
          <w:sz w:val="28"/>
          <w:szCs w:val="28"/>
        </w:rPr>
      </w:pPr>
      <w:r w:rsidRPr="004F37AA">
        <w:rPr>
          <w:rStyle w:val="Emphasis"/>
          <w:rFonts w:ascii="Garamond" w:hAnsi="Garamond"/>
          <w:b/>
          <w:bCs/>
          <w:i w:val="0"/>
          <w:iCs w:val="0"/>
          <w:noProof/>
          <w:sz w:val="28"/>
          <w:szCs w:val="28"/>
        </w:rPr>
        <w:t>Batteries Plus</w:t>
      </w:r>
      <w:r>
        <w:rPr>
          <w:rStyle w:val="Emphasis"/>
          <w:rFonts w:ascii="Garamond" w:hAnsi="Garamond"/>
          <w:i w:val="0"/>
          <w:iCs w:val="0"/>
          <w:noProof/>
          <w:sz w:val="28"/>
          <w:szCs w:val="28"/>
        </w:rPr>
        <w:t xml:space="preserve"> accepts both </w:t>
      </w:r>
      <w:r w:rsidR="00957C97">
        <w:rPr>
          <w:rStyle w:val="Emphasis"/>
          <w:rFonts w:ascii="Garamond" w:hAnsi="Garamond"/>
          <w:i w:val="0"/>
          <w:iCs w:val="0"/>
          <w:noProof/>
          <w:sz w:val="28"/>
          <w:szCs w:val="28"/>
        </w:rPr>
        <w:t>non-rechargeable</w:t>
      </w:r>
      <w:r>
        <w:rPr>
          <w:rStyle w:val="Emphasis"/>
          <w:rFonts w:ascii="Garamond" w:hAnsi="Garamond"/>
          <w:i w:val="0"/>
          <w:iCs w:val="0"/>
          <w:noProof/>
          <w:sz w:val="28"/>
          <w:szCs w:val="28"/>
        </w:rPr>
        <w:t xml:space="preserve"> and rechargeable batteries for recycling. </w:t>
      </w:r>
    </w:p>
    <w:p w14:paraId="1B742289" w14:textId="36E8F0C9" w:rsidR="00F87312" w:rsidRDefault="00785603" w:rsidP="00F87312">
      <w:pPr>
        <w:pStyle w:val="ListParagraph"/>
        <w:numPr>
          <w:ilvl w:val="0"/>
          <w:numId w:val="8"/>
        </w:numPr>
        <w:spacing w:after="240" w:line="276" w:lineRule="auto"/>
        <w:rPr>
          <w:rStyle w:val="Emphasis"/>
          <w:rFonts w:ascii="Garamond" w:hAnsi="Garamond"/>
          <w:i w:val="0"/>
          <w:iCs w:val="0"/>
          <w:noProof/>
          <w:sz w:val="28"/>
          <w:szCs w:val="28"/>
        </w:rPr>
      </w:pPr>
      <w:r>
        <w:rPr>
          <w:rStyle w:val="Emphasis"/>
          <w:rFonts w:ascii="Garamond" w:hAnsi="Garamond"/>
          <w:i w:val="0"/>
          <w:iCs w:val="0"/>
          <w:noProof/>
          <w:sz w:val="28"/>
          <w:szCs w:val="28"/>
        </w:rPr>
        <w:t xml:space="preserve">Check with your local </w:t>
      </w:r>
      <w:r w:rsidRPr="004F37AA">
        <w:rPr>
          <w:rStyle w:val="Emphasis"/>
          <w:rFonts w:ascii="Garamond" w:hAnsi="Garamond"/>
          <w:b/>
          <w:bCs/>
          <w:i w:val="0"/>
          <w:iCs w:val="0"/>
          <w:noProof/>
          <w:sz w:val="28"/>
          <w:szCs w:val="28"/>
        </w:rPr>
        <w:t>transfer station or landfill</w:t>
      </w:r>
      <w:r>
        <w:rPr>
          <w:rStyle w:val="Emphasis"/>
          <w:rFonts w:ascii="Garamond" w:hAnsi="Garamond"/>
          <w:i w:val="0"/>
          <w:iCs w:val="0"/>
          <w:noProof/>
          <w:sz w:val="28"/>
          <w:szCs w:val="28"/>
        </w:rPr>
        <w:t xml:space="preserve"> to see if they accept rechargeable </w:t>
      </w:r>
      <w:r>
        <w:rPr>
          <w:rStyle w:val="Emphasis"/>
          <w:rFonts w:ascii="Garamond" w:hAnsi="Garamond"/>
          <w:i w:val="0"/>
          <w:iCs w:val="0"/>
          <w:noProof/>
          <w:sz w:val="28"/>
          <w:szCs w:val="28"/>
        </w:rPr>
        <w:lastRenderedPageBreak/>
        <w:t>batteries for recycling or if they have somewhere you should take them.</w:t>
      </w:r>
    </w:p>
    <w:p w14:paraId="60C7DA96" w14:textId="7CA7AD0F" w:rsidR="00F87312" w:rsidRDefault="00F87312" w:rsidP="00F87312">
      <w:pPr>
        <w:spacing w:after="240" w:line="276" w:lineRule="auto"/>
        <w:ind w:left="720"/>
        <w:rPr>
          <w:rStyle w:val="Emphasis"/>
          <w:rFonts w:ascii="Garamond" w:hAnsi="Garamond"/>
          <w:i w:val="0"/>
          <w:iCs w:val="0"/>
          <w:noProof/>
          <w:sz w:val="28"/>
          <w:szCs w:val="28"/>
        </w:rPr>
      </w:pPr>
      <w:r>
        <w:rPr>
          <w:rStyle w:val="Emphasis"/>
          <w:rFonts w:ascii="Garamond" w:hAnsi="Garamond"/>
          <w:i w:val="0"/>
          <w:iCs w:val="0"/>
          <w:noProof/>
          <w:sz w:val="28"/>
          <w:szCs w:val="28"/>
        </w:rPr>
        <w:t>Additionally, there are several mail-in programs that collect batteries for recycling:</w:t>
      </w:r>
    </w:p>
    <w:p w14:paraId="35325BC5" w14:textId="67FF4152" w:rsidR="00F87312" w:rsidRPr="00F87312" w:rsidRDefault="00F87312" w:rsidP="00F87312">
      <w:pPr>
        <w:numPr>
          <w:ilvl w:val="0"/>
          <w:numId w:val="10"/>
        </w:numPr>
        <w:spacing w:line="276" w:lineRule="auto"/>
        <w:rPr>
          <w:rStyle w:val="Emphasis"/>
          <w:rFonts w:ascii="Garamond" w:hAnsi="Garamond"/>
          <w:i w:val="0"/>
          <w:iCs w:val="0"/>
          <w:noProof/>
          <w:sz w:val="28"/>
          <w:szCs w:val="28"/>
        </w:rPr>
      </w:pPr>
      <w:r w:rsidRPr="00F87312">
        <w:rPr>
          <w:rFonts w:ascii="Garamond" w:hAnsi="Garamond"/>
          <w:noProof/>
          <w:sz w:val="28"/>
          <w:szCs w:val="28"/>
        </w:rPr>
        <w:t xml:space="preserve">The </w:t>
      </w:r>
      <w:r w:rsidRPr="00F87312">
        <w:rPr>
          <w:rFonts w:ascii="Garamond" w:hAnsi="Garamond"/>
          <w:b/>
          <w:bCs/>
          <w:noProof/>
          <w:sz w:val="28"/>
          <w:szCs w:val="28"/>
        </w:rPr>
        <w:t xml:space="preserve">'Big Green Box' </w:t>
      </w:r>
      <w:r w:rsidRPr="00F87312">
        <w:rPr>
          <w:rFonts w:ascii="Garamond" w:hAnsi="Garamond"/>
          <w:noProof/>
          <w:sz w:val="28"/>
          <w:szCs w:val="28"/>
        </w:rPr>
        <w:t>Program allows you to purchase postage-paid boxes to collect both alkaline batteries, rechargeable batteries and other items for recycling.</w:t>
      </w:r>
      <w:r>
        <w:rPr>
          <w:rFonts w:ascii="Garamond" w:hAnsi="Garamond"/>
          <w:noProof/>
          <w:sz w:val="28"/>
          <w:szCs w:val="28"/>
        </w:rPr>
        <w:t xml:space="preserve"> (</w:t>
      </w:r>
      <w:hyperlink r:id="rId18" w:history="1">
        <w:r w:rsidRPr="00D510B2">
          <w:rPr>
            <w:rStyle w:val="Hyperlink"/>
            <w:rFonts w:ascii="Garamond" w:hAnsi="Garamond"/>
            <w:noProof/>
            <w:sz w:val="28"/>
            <w:szCs w:val="28"/>
          </w:rPr>
          <w:t>https://www.cirbasolutions.com/big-green-box-to-werecycle-battery-box/</w:t>
        </w:r>
      </w:hyperlink>
      <w:r>
        <w:rPr>
          <w:rFonts w:ascii="Garamond" w:hAnsi="Garamond"/>
          <w:noProof/>
          <w:sz w:val="28"/>
          <w:szCs w:val="28"/>
        </w:rPr>
        <w:t xml:space="preserve">) </w:t>
      </w:r>
    </w:p>
    <w:p w14:paraId="1F83FDD7" w14:textId="673DCD74" w:rsidR="00C11FDF" w:rsidRPr="00C11FDF" w:rsidRDefault="00F87312" w:rsidP="00AA6D46">
      <w:pPr>
        <w:pStyle w:val="ListParagraph"/>
        <w:numPr>
          <w:ilvl w:val="0"/>
          <w:numId w:val="10"/>
        </w:numPr>
        <w:spacing w:line="276" w:lineRule="auto"/>
        <w:rPr>
          <w:rStyle w:val="Emphasis"/>
          <w:rFonts w:ascii="Garamond" w:hAnsi="Garamond"/>
          <w:i w:val="0"/>
          <w:iCs w:val="0"/>
          <w:noProof/>
          <w:sz w:val="28"/>
          <w:szCs w:val="28"/>
        </w:rPr>
      </w:pPr>
      <w:r w:rsidRPr="00F87312">
        <w:rPr>
          <w:rStyle w:val="Emphasis"/>
          <w:rFonts w:ascii="Garamond" w:hAnsi="Garamond"/>
          <w:b/>
          <w:bCs/>
          <w:i w:val="0"/>
          <w:iCs w:val="0"/>
          <w:noProof/>
          <w:sz w:val="28"/>
          <w:szCs w:val="28"/>
        </w:rPr>
        <w:t>Easypak Recycling</w:t>
      </w:r>
      <w:r w:rsidRPr="00F87312">
        <w:rPr>
          <w:rStyle w:val="Emphasis"/>
          <w:rFonts w:ascii="Garamond" w:hAnsi="Garamond"/>
          <w:i w:val="0"/>
          <w:iCs w:val="0"/>
          <w:noProof/>
          <w:sz w:val="28"/>
          <w:szCs w:val="28"/>
        </w:rPr>
        <w:t xml:space="preserve"> </w:t>
      </w:r>
      <w:r w:rsidRPr="009F54AA">
        <w:rPr>
          <w:rStyle w:val="Emphasis"/>
          <w:rFonts w:ascii="Garamond" w:hAnsi="Garamond"/>
          <w:b/>
          <w:bCs/>
          <w:i w:val="0"/>
          <w:iCs w:val="0"/>
          <w:noProof/>
          <w:sz w:val="28"/>
          <w:szCs w:val="28"/>
        </w:rPr>
        <w:t>Made Easy</w:t>
      </w:r>
      <w:r w:rsidR="009F54AA">
        <w:rPr>
          <w:rStyle w:val="Emphasis"/>
          <w:rFonts w:ascii="Garamond" w:hAnsi="Garamond"/>
          <w:i w:val="0"/>
          <w:iCs w:val="0"/>
          <w:noProof/>
          <w:sz w:val="28"/>
          <w:szCs w:val="28"/>
        </w:rPr>
        <w:t xml:space="preserve">: </w:t>
      </w:r>
      <w:r w:rsidRPr="00F87312">
        <w:rPr>
          <w:rStyle w:val="Emphasis"/>
          <w:rFonts w:ascii="Garamond" w:hAnsi="Garamond"/>
          <w:i w:val="0"/>
          <w:iCs w:val="0"/>
          <w:noProof/>
          <w:sz w:val="28"/>
          <w:szCs w:val="28"/>
        </w:rPr>
        <w:t>Mail-in recycling with EasyPak prepaid recycling containers. EasyPak lets users recycle fluorescent lamps, CFLs, ballasts, batteries and electronic waste while keeping track of their progress online</w:t>
      </w:r>
      <w:r>
        <w:rPr>
          <w:rStyle w:val="Emphasis"/>
          <w:rFonts w:ascii="Garamond" w:hAnsi="Garamond"/>
          <w:i w:val="0"/>
          <w:iCs w:val="0"/>
          <w:noProof/>
          <w:sz w:val="28"/>
          <w:szCs w:val="28"/>
        </w:rPr>
        <w:t xml:space="preserve">. </w:t>
      </w:r>
    </w:p>
    <w:p w14:paraId="52982144" w14:textId="490C1852" w:rsidR="00F87312" w:rsidRDefault="00F87312" w:rsidP="00AA6D46">
      <w:pPr>
        <w:pStyle w:val="ListParagraph"/>
        <w:spacing w:line="276" w:lineRule="auto"/>
        <w:ind w:left="1440"/>
        <w:rPr>
          <w:rStyle w:val="Emphasis"/>
          <w:rFonts w:ascii="Garamond" w:hAnsi="Garamond"/>
          <w:i w:val="0"/>
          <w:iCs w:val="0"/>
          <w:noProof/>
          <w:sz w:val="28"/>
          <w:szCs w:val="28"/>
        </w:rPr>
      </w:pPr>
      <w:r>
        <w:rPr>
          <w:rStyle w:val="Emphasis"/>
          <w:rFonts w:ascii="Garamond" w:hAnsi="Garamond"/>
          <w:i w:val="0"/>
          <w:iCs w:val="0"/>
          <w:noProof/>
          <w:sz w:val="28"/>
          <w:szCs w:val="28"/>
        </w:rPr>
        <w:t>(</w:t>
      </w:r>
      <w:hyperlink r:id="rId19" w:history="1">
        <w:r w:rsidRPr="00D510B2">
          <w:rPr>
            <w:rStyle w:val="Hyperlink"/>
            <w:rFonts w:ascii="Garamond" w:hAnsi="Garamond"/>
            <w:noProof/>
            <w:sz w:val="28"/>
            <w:szCs w:val="28"/>
          </w:rPr>
          <w:t>https://tcrwusa.com/</w:t>
        </w:r>
      </w:hyperlink>
      <w:r>
        <w:rPr>
          <w:rStyle w:val="Emphasis"/>
          <w:rFonts w:ascii="Garamond" w:hAnsi="Garamond"/>
          <w:i w:val="0"/>
          <w:iCs w:val="0"/>
          <w:noProof/>
          <w:sz w:val="28"/>
          <w:szCs w:val="28"/>
        </w:rPr>
        <w:t>)</w:t>
      </w:r>
    </w:p>
    <w:p w14:paraId="06756251" w14:textId="01355654" w:rsidR="00C11FDF" w:rsidRDefault="00C11FDF" w:rsidP="00AA6D46">
      <w:pPr>
        <w:pStyle w:val="ListParagraph"/>
        <w:numPr>
          <w:ilvl w:val="0"/>
          <w:numId w:val="10"/>
        </w:numPr>
        <w:spacing w:line="276" w:lineRule="auto"/>
        <w:rPr>
          <w:rStyle w:val="Emphasis"/>
          <w:rFonts w:ascii="Garamond" w:hAnsi="Garamond"/>
          <w:i w:val="0"/>
          <w:iCs w:val="0"/>
          <w:noProof/>
          <w:sz w:val="28"/>
          <w:szCs w:val="28"/>
        </w:rPr>
      </w:pPr>
      <w:r w:rsidRPr="00C11FDF">
        <w:rPr>
          <w:rStyle w:val="Emphasis"/>
          <w:rFonts w:ascii="Garamond" w:hAnsi="Garamond"/>
          <w:b/>
          <w:bCs/>
          <w:i w:val="0"/>
          <w:iCs w:val="0"/>
          <w:noProof/>
          <w:sz w:val="28"/>
          <w:szCs w:val="28"/>
        </w:rPr>
        <w:t xml:space="preserve">Call2Recycle </w:t>
      </w:r>
      <w:r>
        <w:rPr>
          <w:rStyle w:val="Emphasis"/>
          <w:rFonts w:ascii="Garamond" w:hAnsi="Garamond"/>
          <w:i w:val="0"/>
          <w:iCs w:val="0"/>
          <w:noProof/>
          <w:sz w:val="28"/>
          <w:szCs w:val="28"/>
        </w:rPr>
        <w:t xml:space="preserve">offers a mail-in recycling program for batteries. You can order several different sizes of boxes to suit your specific needs. </w:t>
      </w:r>
    </w:p>
    <w:p w14:paraId="2E948F9B" w14:textId="18553E5D" w:rsidR="00C11FDF" w:rsidRPr="00F87312" w:rsidRDefault="00C11FDF" w:rsidP="00C11FDF">
      <w:pPr>
        <w:pStyle w:val="ListParagraph"/>
        <w:spacing w:line="276" w:lineRule="auto"/>
        <w:ind w:left="1440"/>
        <w:rPr>
          <w:rStyle w:val="Emphasis"/>
          <w:rFonts w:ascii="Garamond" w:hAnsi="Garamond"/>
          <w:i w:val="0"/>
          <w:iCs w:val="0"/>
          <w:noProof/>
          <w:sz w:val="28"/>
          <w:szCs w:val="28"/>
        </w:rPr>
      </w:pPr>
      <w:r>
        <w:rPr>
          <w:rStyle w:val="Emphasis"/>
          <w:rFonts w:ascii="Garamond" w:hAnsi="Garamond"/>
          <w:i w:val="0"/>
          <w:iCs w:val="0"/>
          <w:noProof/>
          <w:sz w:val="28"/>
          <w:szCs w:val="28"/>
        </w:rPr>
        <w:t>(</w:t>
      </w:r>
      <w:hyperlink r:id="rId20" w:history="1">
        <w:r w:rsidRPr="00D510B2">
          <w:rPr>
            <w:rStyle w:val="Hyperlink"/>
            <w:rFonts w:ascii="Garamond" w:hAnsi="Garamond"/>
            <w:noProof/>
            <w:sz w:val="28"/>
            <w:szCs w:val="28"/>
          </w:rPr>
          <w:t>https://www.call2recycle.org/store/</w:t>
        </w:r>
      </w:hyperlink>
      <w:r>
        <w:rPr>
          <w:rStyle w:val="Emphasis"/>
          <w:rFonts w:ascii="Garamond" w:hAnsi="Garamond"/>
          <w:i w:val="0"/>
          <w:iCs w:val="0"/>
          <w:noProof/>
          <w:sz w:val="28"/>
          <w:szCs w:val="28"/>
        </w:rPr>
        <w:t>)</w:t>
      </w:r>
    </w:p>
    <w:p w14:paraId="1E758BE4" w14:textId="4ECB12D9" w:rsidR="00785603" w:rsidRDefault="00785603" w:rsidP="00785603">
      <w:pPr>
        <w:spacing w:line="276" w:lineRule="auto"/>
        <w:rPr>
          <w:rStyle w:val="Emphasis"/>
          <w:rFonts w:ascii="Garamond" w:hAnsi="Garamond"/>
          <w:i w:val="0"/>
          <w:iCs w:val="0"/>
          <w:noProof/>
          <w:sz w:val="28"/>
          <w:szCs w:val="28"/>
        </w:rPr>
      </w:pPr>
    </w:p>
    <w:p w14:paraId="3CCBB632" w14:textId="2C9E861B" w:rsidR="00785603" w:rsidRPr="004F37AA" w:rsidRDefault="00785603" w:rsidP="009B6F98">
      <w:pPr>
        <w:spacing w:line="276" w:lineRule="auto"/>
        <w:ind w:firstLine="720"/>
        <w:rPr>
          <w:rStyle w:val="Emphasis"/>
          <w:rFonts w:ascii="Garamond" w:hAnsi="Garamond"/>
          <w:b/>
          <w:bCs/>
          <w:i w:val="0"/>
          <w:iCs w:val="0"/>
          <w:noProof/>
          <w:sz w:val="28"/>
          <w:szCs w:val="28"/>
        </w:rPr>
      </w:pPr>
      <w:r w:rsidRPr="004F37AA">
        <w:rPr>
          <w:rStyle w:val="Emphasis"/>
          <w:rFonts w:ascii="Garamond" w:hAnsi="Garamond"/>
          <w:b/>
          <w:bCs/>
          <w:i w:val="0"/>
          <w:iCs w:val="0"/>
          <w:noProof/>
          <w:sz w:val="28"/>
          <w:szCs w:val="28"/>
        </w:rPr>
        <w:t>Websites you can use to find the nearest drop-off location for batteries:</w:t>
      </w:r>
    </w:p>
    <w:p w14:paraId="5F52727E" w14:textId="2A2E17BD" w:rsidR="00785603" w:rsidRDefault="00D22272" w:rsidP="00785603">
      <w:pPr>
        <w:pStyle w:val="ListParagraph"/>
        <w:numPr>
          <w:ilvl w:val="0"/>
          <w:numId w:val="9"/>
        </w:numPr>
        <w:spacing w:line="276" w:lineRule="auto"/>
        <w:rPr>
          <w:rStyle w:val="Emphasis"/>
          <w:rFonts w:ascii="Garamond" w:hAnsi="Garamond"/>
          <w:i w:val="0"/>
          <w:iCs w:val="0"/>
          <w:noProof/>
          <w:sz w:val="28"/>
          <w:szCs w:val="28"/>
        </w:rPr>
      </w:pPr>
      <w:hyperlink r:id="rId21" w:history="1">
        <w:r w:rsidR="004F37AA" w:rsidRPr="00D510B2">
          <w:rPr>
            <w:rStyle w:val="Hyperlink"/>
            <w:rFonts w:ascii="Garamond" w:hAnsi="Garamond"/>
            <w:noProof/>
            <w:sz w:val="28"/>
            <w:szCs w:val="28"/>
          </w:rPr>
          <w:t>https://www.call2recycle.org/</w:t>
        </w:r>
      </w:hyperlink>
    </w:p>
    <w:p w14:paraId="6A2F8F6D" w14:textId="490A5B3F" w:rsidR="00526AE3" w:rsidRPr="00526AE3" w:rsidRDefault="00D22272" w:rsidP="00526AE3">
      <w:pPr>
        <w:pStyle w:val="ListParagraph"/>
        <w:numPr>
          <w:ilvl w:val="0"/>
          <w:numId w:val="9"/>
        </w:numPr>
        <w:spacing w:after="240" w:line="276" w:lineRule="auto"/>
        <w:rPr>
          <w:rStyle w:val="Emphasis"/>
          <w:rFonts w:ascii="Garamond" w:hAnsi="Garamond"/>
          <w:i w:val="0"/>
          <w:iCs w:val="0"/>
          <w:noProof/>
          <w:sz w:val="28"/>
          <w:szCs w:val="28"/>
        </w:rPr>
      </w:pPr>
      <w:hyperlink r:id="rId22" w:history="1">
        <w:r w:rsidR="004F37AA" w:rsidRPr="00D510B2">
          <w:rPr>
            <w:rStyle w:val="Hyperlink"/>
            <w:rFonts w:ascii="Garamond" w:hAnsi="Garamond"/>
            <w:noProof/>
            <w:sz w:val="28"/>
            <w:szCs w:val="28"/>
          </w:rPr>
          <w:t>https://earth911.com/</w:t>
        </w:r>
      </w:hyperlink>
      <w:r w:rsidR="004F37AA">
        <w:rPr>
          <w:rStyle w:val="Emphasis"/>
          <w:rFonts w:ascii="Garamond" w:hAnsi="Garamond"/>
          <w:i w:val="0"/>
          <w:iCs w:val="0"/>
          <w:noProof/>
          <w:sz w:val="28"/>
          <w:szCs w:val="28"/>
        </w:rPr>
        <w:t xml:space="preserve"> </w:t>
      </w:r>
    </w:p>
    <w:p w14:paraId="697E57CE" w14:textId="79595A5C" w:rsidR="004F37AA" w:rsidRDefault="004F37AA" w:rsidP="004F37AA">
      <w:pPr>
        <w:pStyle w:val="Heading1"/>
        <w:spacing w:after="240"/>
        <w:rPr>
          <w:b/>
          <w:bCs/>
          <w:sz w:val="32"/>
          <w:szCs w:val="32"/>
        </w:rPr>
      </w:pPr>
      <w:r>
        <w:rPr>
          <w:b/>
          <w:bCs/>
          <w:sz w:val="32"/>
          <w:szCs w:val="32"/>
        </w:rPr>
        <w:t>Q: How are lithiu</w:t>
      </w:r>
      <w:bookmarkStart w:id="9" w:name="Eigth_Question"/>
      <w:bookmarkEnd w:id="9"/>
      <w:r>
        <w:rPr>
          <w:b/>
          <w:bCs/>
          <w:sz w:val="32"/>
          <w:szCs w:val="32"/>
        </w:rPr>
        <w:t>m-ion batteries recycled?</w:t>
      </w:r>
      <w:r w:rsidR="00BF29A5" w:rsidRPr="00BF29A5">
        <w:rPr>
          <w:noProof/>
          <w:sz w:val="28"/>
          <w:szCs w:val="28"/>
        </w:rPr>
        <w:t xml:space="preserve"> </w:t>
      </w:r>
    </w:p>
    <w:p w14:paraId="5A251412" w14:textId="6969CFC7" w:rsidR="009B6F98" w:rsidRDefault="004F37AA" w:rsidP="00AA6D46">
      <w:pPr>
        <w:spacing w:line="276" w:lineRule="auto"/>
        <w:ind w:left="599"/>
        <w:rPr>
          <w:rFonts w:ascii="Garamond" w:hAnsi="Garamond"/>
          <w:sz w:val="28"/>
          <w:szCs w:val="28"/>
        </w:rPr>
      </w:pPr>
      <w:r w:rsidRPr="004F37AA">
        <w:rPr>
          <w:rFonts w:ascii="Garamond" w:hAnsi="Garamond"/>
          <w:b/>
          <w:bCs/>
          <w:sz w:val="32"/>
          <w:szCs w:val="32"/>
        </w:rPr>
        <w:t xml:space="preserve">A: </w:t>
      </w:r>
      <w:r w:rsidR="009B7738">
        <w:rPr>
          <w:rFonts w:ascii="Garamond" w:hAnsi="Garamond"/>
          <w:sz w:val="28"/>
          <w:szCs w:val="28"/>
        </w:rPr>
        <w:t>Lithium-ion batteries</w:t>
      </w:r>
      <w:r w:rsidR="00C816F0">
        <w:rPr>
          <w:rFonts w:ascii="Garamond" w:hAnsi="Garamond"/>
          <w:sz w:val="28"/>
          <w:szCs w:val="28"/>
        </w:rPr>
        <w:t xml:space="preserve"> </w:t>
      </w:r>
      <w:r w:rsidR="009B7738">
        <w:rPr>
          <w:rFonts w:ascii="Garamond" w:hAnsi="Garamond"/>
          <w:sz w:val="28"/>
          <w:szCs w:val="28"/>
        </w:rPr>
        <w:t>contain critical materials</w:t>
      </w:r>
      <w:r w:rsidR="00B649D7">
        <w:rPr>
          <w:rFonts w:ascii="Garamond" w:hAnsi="Garamond"/>
          <w:sz w:val="28"/>
          <w:szCs w:val="28"/>
        </w:rPr>
        <w:t xml:space="preserve"> </w:t>
      </w:r>
      <w:r w:rsidR="009B7738">
        <w:rPr>
          <w:rFonts w:ascii="Garamond" w:hAnsi="Garamond"/>
          <w:sz w:val="28"/>
          <w:szCs w:val="28"/>
        </w:rPr>
        <w:t>that</w:t>
      </w:r>
      <w:r w:rsidR="00C816F0">
        <w:rPr>
          <w:rFonts w:ascii="Garamond" w:hAnsi="Garamond"/>
          <w:sz w:val="28"/>
          <w:szCs w:val="28"/>
        </w:rPr>
        <w:t xml:space="preserve"> </w:t>
      </w:r>
      <w:r w:rsidR="009B7738">
        <w:rPr>
          <w:rFonts w:ascii="Garamond" w:hAnsi="Garamond"/>
          <w:sz w:val="28"/>
          <w:szCs w:val="28"/>
        </w:rPr>
        <w:t xml:space="preserve">are necessary </w:t>
      </w:r>
      <w:r w:rsidR="00C816F0">
        <w:rPr>
          <w:rFonts w:ascii="Garamond" w:hAnsi="Garamond"/>
          <w:sz w:val="28"/>
          <w:szCs w:val="28"/>
        </w:rPr>
        <w:t xml:space="preserve">to </w:t>
      </w:r>
      <w:r w:rsidR="00C816F0" w:rsidRPr="00C11FDF">
        <w:rPr>
          <w:rFonts w:ascii="Garamond" w:hAnsi="Garamond"/>
          <w:sz w:val="28"/>
          <w:szCs w:val="28"/>
        </w:rPr>
        <w:t>produce</w:t>
      </w:r>
      <w:r w:rsidR="00B649D7">
        <w:rPr>
          <w:rFonts w:ascii="Garamond" w:hAnsi="Garamond"/>
          <w:sz w:val="28"/>
          <w:szCs w:val="28"/>
        </w:rPr>
        <w:t xml:space="preserve"> new batteries. </w:t>
      </w:r>
      <w:r w:rsidR="00720F10">
        <w:rPr>
          <w:rFonts w:ascii="Garamond" w:hAnsi="Garamond"/>
          <w:sz w:val="28"/>
          <w:szCs w:val="28"/>
        </w:rPr>
        <w:t xml:space="preserve">Recycling reduces the need to use raw materials </w:t>
      </w:r>
      <w:r w:rsidR="00720F10" w:rsidRPr="00C11FDF">
        <w:rPr>
          <w:rFonts w:ascii="Garamond" w:hAnsi="Garamond"/>
          <w:sz w:val="28"/>
          <w:szCs w:val="28"/>
        </w:rPr>
        <w:t>for</w:t>
      </w:r>
      <w:r w:rsidR="00720F10">
        <w:rPr>
          <w:rFonts w:ascii="Garamond" w:hAnsi="Garamond"/>
          <w:sz w:val="28"/>
          <w:szCs w:val="28"/>
        </w:rPr>
        <w:t xml:space="preserve"> production of batteries. </w:t>
      </w:r>
      <w:r w:rsidR="00B649D7">
        <w:rPr>
          <w:rFonts w:ascii="Garamond" w:hAnsi="Garamond"/>
          <w:sz w:val="28"/>
          <w:szCs w:val="28"/>
        </w:rPr>
        <w:t>Recycling also ensures that the</w:t>
      </w:r>
      <w:r w:rsidR="00C816F0">
        <w:rPr>
          <w:rFonts w:ascii="Garamond" w:hAnsi="Garamond"/>
          <w:sz w:val="28"/>
          <w:szCs w:val="28"/>
        </w:rPr>
        <w:t xml:space="preserve"> </w:t>
      </w:r>
      <w:r w:rsidR="00B649D7">
        <w:rPr>
          <w:rFonts w:ascii="Garamond" w:hAnsi="Garamond"/>
          <w:sz w:val="28"/>
          <w:szCs w:val="28"/>
        </w:rPr>
        <w:t>batteries do not end up in the</w:t>
      </w:r>
      <w:r w:rsidR="00C816F0">
        <w:rPr>
          <w:rFonts w:ascii="Garamond" w:hAnsi="Garamond"/>
          <w:sz w:val="28"/>
          <w:szCs w:val="28"/>
        </w:rPr>
        <w:t xml:space="preserve"> </w:t>
      </w:r>
      <w:r w:rsidR="00B649D7">
        <w:rPr>
          <w:rFonts w:ascii="Garamond" w:hAnsi="Garamond"/>
          <w:sz w:val="28"/>
          <w:szCs w:val="28"/>
        </w:rPr>
        <w:t>landfills, which wreaks havoc on</w:t>
      </w:r>
      <w:r w:rsidR="00C816F0">
        <w:rPr>
          <w:rFonts w:ascii="Garamond" w:hAnsi="Garamond"/>
          <w:sz w:val="28"/>
          <w:szCs w:val="28"/>
        </w:rPr>
        <w:t xml:space="preserve"> </w:t>
      </w:r>
      <w:r w:rsidR="00B649D7">
        <w:rPr>
          <w:rFonts w:ascii="Garamond" w:hAnsi="Garamond"/>
          <w:sz w:val="28"/>
          <w:szCs w:val="28"/>
        </w:rPr>
        <w:t>their operations. In the recycling process the batteries are first disassembled, and then crushed under liquid to prevent fugitive</w:t>
      </w:r>
      <w:r w:rsidR="009B6F98">
        <w:rPr>
          <w:rFonts w:ascii="Garamond" w:hAnsi="Garamond"/>
          <w:sz w:val="28"/>
          <w:szCs w:val="28"/>
        </w:rPr>
        <w:t xml:space="preserve"> emissions and reduce reactions. Then, the metal is separated and sent off for purification. </w:t>
      </w:r>
    </w:p>
    <w:p w14:paraId="73DEB5DB" w14:textId="5826046C" w:rsidR="00720F10" w:rsidRDefault="00296D34" w:rsidP="00997CB2">
      <w:pPr>
        <w:ind w:left="599"/>
        <w:jc w:val="center"/>
        <w:rPr>
          <w:rFonts w:ascii="Garamond" w:hAnsi="Garamond"/>
          <w:sz w:val="28"/>
          <w:szCs w:val="28"/>
        </w:rPr>
      </w:pPr>
      <w:r>
        <w:rPr>
          <w:rFonts w:ascii="Garamond" w:hAnsi="Garamond"/>
          <w:noProof/>
          <w:sz w:val="28"/>
          <w:szCs w:val="28"/>
        </w:rPr>
        <w:lastRenderedPageBreak/>
        <w:drawing>
          <wp:inline distT="0" distB="0" distL="0" distR="0" wp14:anchorId="1DD84BDF" wp14:editId="7CEF6093">
            <wp:extent cx="5778654" cy="4468969"/>
            <wp:effectExtent l="0" t="0" r="0" b="8255"/>
            <wp:docPr id="60977658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76582" name="Picture 1"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7845" cy="4507011"/>
                    </a:xfrm>
                    <a:prstGeom prst="rect">
                      <a:avLst/>
                    </a:prstGeom>
                    <a:noFill/>
                  </pic:spPr>
                </pic:pic>
              </a:graphicData>
            </a:graphic>
          </wp:inline>
        </w:drawing>
      </w:r>
    </w:p>
    <w:p w14:paraId="738E9CB6" w14:textId="01EAAF83" w:rsidR="00C11FDF" w:rsidRPr="000C67AD" w:rsidRDefault="00C11FDF" w:rsidP="00997CB2">
      <w:pPr>
        <w:ind w:left="720" w:firstLine="720"/>
        <w:rPr>
          <w:rFonts w:ascii="Garamond" w:hAnsi="Garamond"/>
          <w:i/>
          <w:iCs/>
          <w:sz w:val="18"/>
          <w:szCs w:val="18"/>
        </w:rPr>
      </w:pPr>
      <w:r w:rsidRPr="000C67AD">
        <w:rPr>
          <w:rFonts w:ascii="Garamond" w:hAnsi="Garamond"/>
          <w:i/>
          <w:iCs/>
          <w:sz w:val="18"/>
          <w:szCs w:val="18"/>
        </w:rPr>
        <w:t xml:space="preserve">Source: </w:t>
      </w:r>
      <w:hyperlink r:id="rId24" w:history="1">
        <w:r w:rsidR="000C67AD" w:rsidRPr="00D510B2">
          <w:rPr>
            <w:rStyle w:val="Hyperlink"/>
            <w:rFonts w:ascii="Garamond" w:hAnsi="Garamond"/>
            <w:i/>
            <w:iCs/>
            <w:sz w:val="18"/>
            <w:szCs w:val="18"/>
          </w:rPr>
          <w:t>https://www.epa.gov/recycle/used-lithium-ion-batteries</w:t>
        </w:r>
      </w:hyperlink>
      <w:r w:rsidR="000C67AD">
        <w:rPr>
          <w:rFonts w:ascii="Garamond" w:hAnsi="Garamond"/>
          <w:i/>
          <w:iCs/>
          <w:sz w:val="18"/>
          <w:szCs w:val="18"/>
        </w:rPr>
        <w:t xml:space="preserve"> </w:t>
      </w:r>
    </w:p>
    <w:p w14:paraId="67B9352F" w14:textId="473A350C" w:rsidR="00720F10" w:rsidRDefault="00720F10" w:rsidP="00720F10">
      <w:pPr>
        <w:jc w:val="both"/>
        <w:rPr>
          <w:rFonts w:ascii="Garamond" w:hAnsi="Garamond"/>
          <w:sz w:val="28"/>
          <w:szCs w:val="28"/>
        </w:rPr>
      </w:pPr>
      <w:r>
        <w:rPr>
          <w:rFonts w:ascii="Garamond" w:hAnsi="Garamond"/>
          <w:sz w:val="28"/>
          <w:szCs w:val="28"/>
        </w:rPr>
        <w:tab/>
      </w:r>
    </w:p>
    <w:p w14:paraId="0F9FA185" w14:textId="7C6349CB" w:rsidR="00720F10" w:rsidRPr="00C11FDF" w:rsidRDefault="00720F10" w:rsidP="00C11FDF">
      <w:pPr>
        <w:pStyle w:val="Heading1"/>
        <w:spacing w:after="240"/>
        <w:rPr>
          <w:b/>
          <w:bCs/>
          <w:sz w:val="32"/>
          <w:szCs w:val="32"/>
        </w:rPr>
      </w:pPr>
      <w:r w:rsidRPr="00C11FDF">
        <w:rPr>
          <w:b/>
          <w:bCs/>
          <w:sz w:val="32"/>
          <w:szCs w:val="32"/>
        </w:rPr>
        <w:t xml:space="preserve">Q: What </w:t>
      </w:r>
      <w:r w:rsidR="00872F5D">
        <w:rPr>
          <w:b/>
          <w:bCs/>
          <w:sz w:val="32"/>
          <w:szCs w:val="32"/>
        </w:rPr>
        <w:t>can</w:t>
      </w:r>
      <w:r w:rsidRPr="00C11FDF">
        <w:rPr>
          <w:b/>
          <w:bCs/>
          <w:sz w:val="32"/>
          <w:szCs w:val="32"/>
        </w:rPr>
        <w:t xml:space="preserve"> I do </w:t>
      </w:r>
      <w:bookmarkStart w:id="10" w:name="Ninth_Question"/>
      <w:bookmarkEnd w:id="10"/>
      <w:r w:rsidRPr="00C11FDF">
        <w:rPr>
          <w:b/>
          <w:bCs/>
          <w:sz w:val="32"/>
          <w:szCs w:val="32"/>
        </w:rPr>
        <w:t xml:space="preserve">with </w:t>
      </w:r>
      <w:r w:rsidR="00610105">
        <w:rPr>
          <w:b/>
          <w:bCs/>
          <w:sz w:val="32"/>
          <w:szCs w:val="32"/>
        </w:rPr>
        <w:t>my</w:t>
      </w:r>
      <w:r w:rsidRPr="00C11FDF">
        <w:rPr>
          <w:b/>
          <w:bCs/>
          <w:sz w:val="32"/>
          <w:szCs w:val="32"/>
        </w:rPr>
        <w:t xml:space="preserve"> </w:t>
      </w:r>
      <w:r w:rsidR="00D22272">
        <w:rPr>
          <w:b/>
          <w:bCs/>
          <w:sz w:val="32"/>
          <w:szCs w:val="32"/>
        </w:rPr>
        <w:t>electric vehicle (</w:t>
      </w:r>
      <w:r w:rsidRPr="00C11FDF">
        <w:rPr>
          <w:b/>
          <w:bCs/>
          <w:sz w:val="32"/>
          <w:szCs w:val="32"/>
        </w:rPr>
        <w:t>EV</w:t>
      </w:r>
      <w:r w:rsidR="00D22272">
        <w:rPr>
          <w:b/>
          <w:bCs/>
          <w:sz w:val="32"/>
          <w:szCs w:val="32"/>
        </w:rPr>
        <w:t>)</w:t>
      </w:r>
      <w:r w:rsidRPr="00C11FDF">
        <w:rPr>
          <w:b/>
          <w:bCs/>
          <w:sz w:val="32"/>
          <w:szCs w:val="32"/>
        </w:rPr>
        <w:t xml:space="preserve"> battery?</w:t>
      </w:r>
    </w:p>
    <w:p w14:paraId="09C3EA60" w14:textId="77777777" w:rsidR="00422C01" w:rsidRDefault="00720F10" w:rsidP="00D729F8">
      <w:pPr>
        <w:spacing w:after="240"/>
        <w:ind w:left="720"/>
        <w:jc w:val="both"/>
        <w:rPr>
          <w:rFonts w:ascii="Garamond" w:hAnsi="Garamond"/>
          <w:sz w:val="28"/>
          <w:szCs w:val="28"/>
        </w:rPr>
      </w:pPr>
      <w:r>
        <w:rPr>
          <w:rFonts w:ascii="Garamond" w:hAnsi="Garamond"/>
          <w:b/>
          <w:bCs/>
          <w:sz w:val="32"/>
          <w:szCs w:val="32"/>
        </w:rPr>
        <w:t xml:space="preserve">A: </w:t>
      </w:r>
      <w:r w:rsidR="002B2ADD">
        <w:rPr>
          <w:rFonts w:ascii="Garamond" w:hAnsi="Garamond"/>
          <w:sz w:val="28"/>
          <w:szCs w:val="28"/>
        </w:rPr>
        <w:t>The purchase and use of EV and hybrid vehicles has been on the rise in recent years</w:t>
      </w:r>
      <w:r w:rsidR="00526AE3">
        <w:rPr>
          <w:rFonts w:ascii="Garamond" w:hAnsi="Garamond"/>
          <w:sz w:val="28"/>
          <w:szCs w:val="28"/>
        </w:rPr>
        <w:t xml:space="preserve">. The batteries in EVs pose </w:t>
      </w:r>
      <w:r w:rsidR="001A3183">
        <w:rPr>
          <w:rFonts w:ascii="Garamond" w:hAnsi="Garamond"/>
          <w:sz w:val="28"/>
          <w:szCs w:val="28"/>
        </w:rPr>
        <w:t xml:space="preserve">numerous challenges when it comes to their disposal. EV lithium-ion battery packs can weigh over 1,000 pounds and improper storage or handling of these vehicles can pose serious risks to personal safety due to the potential for fires or explosions. </w:t>
      </w:r>
      <w:r w:rsidR="00526AE3">
        <w:rPr>
          <w:rFonts w:ascii="Garamond" w:hAnsi="Garamond"/>
          <w:sz w:val="28"/>
          <w:szCs w:val="28"/>
        </w:rPr>
        <w:t xml:space="preserve"> </w:t>
      </w:r>
      <w:r w:rsidR="001A3183">
        <w:rPr>
          <w:rFonts w:ascii="Garamond" w:hAnsi="Garamond"/>
          <w:sz w:val="28"/>
          <w:szCs w:val="28"/>
        </w:rPr>
        <w:t>Due to these challenges</w:t>
      </w:r>
      <w:r w:rsidR="00526AE3">
        <w:rPr>
          <w:rFonts w:ascii="Garamond" w:hAnsi="Garamond"/>
          <w:sz w:val="28"/>
          <w:szCs w:val="28"/>
        </w:rPr>
        <w:t xml:space="preserve">, </w:t>
      </w:r>
      <w:r w:rsidR="001A3183">
        <w:rPr>
          <w:rFonts w:ascii="Garamond" w:hAnsi="Garamond"/>
          <w:sz w:val="28"/>
          <w:szCs w:val="28"/>
        </w:rPr>
        <w:t xml:space="preserve">Montana </w:t>
      </w:r>
      <w:r w:rsidR="00526AE3">
        <w:rPr>
          <w:rFonts w:ascii="Garamond" w:hAnsi="Garamond"/>
          <w:sz w:val="28"/>
          <w:szCs w:val="28"/>
        </w:rPr>
        <w:t>counties are not</w:t>
      </w:r>
      <w:r w:rsidR="001A3183">
        <w:rPr>
          <w:rFonts w:ascii="Garamond" w:hAnsi="Garamond"/>
          <w:sz w:val="28"/>
          <w:szCs w:val="28"/>
        </w:rPr>
        <w:t xml:space="preserve"> currently</w:t>
      </w:r>
      <w:r w:rsidR="00526AE3">
        <w:rPr>
          <w:rFonts w:ascii="Garamond" w:hAnsi="Garamond"/>
          <w:sz w:val="28"/>
          <w:szCs w:val="28"/>
        </w:rPr>
        <w:t xml:space="preserve"> accepting EVs for disposal at junk vehicle yards. EV manufacturers have established </w:t>
      </w:r>
      <w:r w:rsidR="00526AE3" w:rsidRPr="001A3183">
        <w:rPr>
          <w:rFonts w:ascii="Garamond" w:hAnsi="Garamond"/>
          <w:b/>
          <w:bCs/>
          <w:sz w:val="28"/>
          <w:szCs w:val="28"/>
        </w:rPr>
        <w:t>take-back programs</w:t>
      </w:r>
      <w:r w:rsidR="00526AE3">
        <w:rPr>
          <w:rFonts w:ascii="Garamond" w:hAnsi="Garamond"/>
          <w:sz w:val="28"/>
          <w:szCs w:val="28"/>
        </w:rPr>
        <w:t xml:space="preserve"> for end-of-life EV. </w:t>
      </w:r>
      <w:r w:rsidR="001A3183">
        <w:rPr>
          <w:rFonts w:ascii="Garamond" w:hAnsi="Garamond"/>
          <w:sz w:val="28"/>
          <w:szCs w:val="28"/>
        </w:rPr>
        <w:t>Please contact the manufacturer of your EV or hybrid vehicle for information</w:t>
      </w:r>
      <w:r w:rsidR="007A6A8A">
        <w:rPr>
          <w:rFonts w:ascii="Garamond" w:hAnsi="Garamond"/>
          <w:sz w:val="28"/>
          <w:szCs w:val="28"/>
        </w:rPr>
        <w:t xml:space="preserve"> and process specifics</w:t>
      </w:r>
      <w:r w:rsidR="001A3183">
        <w:rPr>
          <w:rFonts w:ascii="Garamond" w:hAnsi="Garamond"/>
          <w:sz w:val="28"/>
          <w:szCs w:val="28"/>
        </w:rPr>
        <w:t xml:space="preserve"> regarding take-back programs.</w:t>
      </w:r>
    </w:p>
    <w:p w14:paraId="4EF9332D" w14:textId="245CA0AF" w:rsidR="00720F10" w:rsidRPr="00D729F8" w:rsidRDefault="00422C01" w:rsidP="00D729F8">
      <w:pPr>
        <w:spacing w:after="240"/>
        <w:ind w:left="720"/>
        <w:jc w:val="both"/>
        <w:rPr>
          <w:rFonts w:ascii="Garamond" w:hAnsi="Garamond"/>
          <w:sz w:val="28"/>
          <w:szCs w:val="28"/>
        </w:rPr>
      </w:pPr>
      <w:r>
        <w:rPr>
          <w:rFonts w:ascii="Garamond" w:hAnsi="Garamond"/>
          <w:sz w:val="28"/>
          <w:szCs w:val="28"/>
        </w:rPr>
        <w:t>For more information regarding EV options and the Junk Vehicle program, please contact Brady Christensen (406-444-3048).</w:t>
      </w:r>
    </w:p>
    <w:p w14:paraId="72CEE208" w14:textId="59245403" w:rsidR="00B649D7" w:rsidRPr="00BF29A5" w:rsidRDefault="00B649D7" w:rsidP="00B649D7">
      <w:pPr>
        <w:ind w:firstLine="599"/>
        <w:rPr>
          <w:rFonts w:ascii="Garamond" w:hAnsi="Garamond"/>
          <w:sz w:val="28"/>
          <w:szCs w:val="28"/>
        </w:rPr>
      </w:pPr>
    </w:p>
    <w:sectPr w:rsidR="00B649D7" w:rsidRPr="00BF29A5" w:rsidSect="000524C5">
      <w:footerReference w:type="default" r:id="rId25"/>
      <w:pgSz w:w="11910" w:h="16840"/>
      <w:pgMar w:top="1152" w:right="576" w:bottom="1152" w:left="5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6B2462" w14:textId="77777777" w:rsidR="00F105FD" w:rsidRDefault="00F105FD" w:rsidP="00F105FD">
      <w:r>
        <w:separator/>
      </w:r>
    </w:p>
  </w:endnote>
  <w:endnote w:type="continuationSeparator" w:id="0">
    <w:p w14:paraId="6515DBC4" w14:textId="77777777" w:rsidR="00F105FD" w:rsidRDefault="00F105FD" w:rsidP="00F10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2B12B" w14:textId="77777777" w:rsidR="00E41D6A" w:rsidRPr="00141BD8" w:rsidRDefault="00D22272" w:rsidP="00E41D6A">
    <w:pPr>
      <w:pStyle w:val="Footer"/>
      <w:pBdr>
        <w:top w:val="single" w:sz="4" w:space="1" w:color="D9D9D9" w:themeColor="background1" w:themeShade="D9"/>
      </w:pBdr>
      <w:jc w:val="right"/>
      <w:rPr>
        <w:rFonts w:asciiTheme="majorHAnsi" w:hAnsiTheme="majorHAnsi"/>
        <w:color w:val="1F497D" w:themeColor="text2"/>
      </w:rPr>
    </w:pPr>
    <w:sdt>
      <w:sdtPr>
        <w:rPr>
          <w:rFonts w:asciiTheme="majorHAnsi" w:hAnsiTheme="majorHAnsi"/>
          <w:color w:val="1F497D" w:themeColor="text2"/>
        </w:rPr>
        <w:id w:val="-708189815"/>
        <w:docPartObj>
          <w:docPartGallery w:val="Page Numbers (Bottom of Page)"/>
          <w:docPartUnique/>
        </w:docPartObj>
      </w:sdtPr>
      <w:sdtEndPr>
        <w:rPr>
          <w:spacing w:val="60"/>
        </w:rPr>
      </w:sdtEndPr>
      <w:sdtContent>
        <w:r w:rsidR="00E41D6A" w:rsidRPr="00141BD8">
          <w:rPr>
            <w:rFonts w:asciiTheme="majorHAnsi" w:hAnsiTheme="majorHAnsi"/>
            <w:color w:val="1F497D" w:themeColor="text2"/>
          </w:rPr>
          <w:fldChar w:fldCharType="begin"/>
        </w:r>
        <w:r w:rsidR="00E41D6A" w:rsidRPr="00141BD8">
          <w:rPr>
            <w:rFonts w:asciiTheme="majorHAnsi" w:hAnsiTheme="majorHAnsi"/>
            <w:color w:val="1F497D" w:themeColor="text2"/>
          </w:rPr>
          <w:instrText xml:space="preserve"> PAGE   \* MERGEFORMAT </w:instrText>
        </w:r>
        <w:r w:rsidR="00E41D6A" w:rsidRPr="00141BD8">
          <w:rPr>
            <w:rFonts w:asciiTheme="majorHAnsi" w:hAnsiTheme="majorHAnsi"/>
            <w:color w:val="1F497D" w:themeColor="text2"/>
          </w:rPr>
          <w:fldChar w:fldCharType="separate"/>
        </w:r>
        <w:r w:rsidR="00E41D6A" w:rsidRPr="00141BD8">
          <w:rPr>
            <w:rFonts w:asciiTheme="majorHAnsi" w:hAnsiTheme="majorHAnsi"/>
            <w:noProof/>
            <w:color w:val="1F497D" w:themeColor="text2"/>
          </w:rPr>
          <w:t>2</w:t>
        </w:r>
        <w:r w:rsidR="00E41D6A" w:rsidRPr="00141BD8">
          <w:rPr>
            <w:rFonts w:asciiTheme="majorHAnsi" w:hAnsiTheme="majorHAnsi"/>
            <w:noProof/>
            <w:color w:val="1F497D" w:themeColor="text2"/>
          </w:rPr>
          <w:fldChar w:fldCharType="end"/>
        </w:r>
        <w:r w:rsidR="00E41D6A" w:rsidRPr="00141BD8">
          <w:rPr>
            <w:rFonts w:asciiTheme="majorHAnsi" w:hAnsiTheme="majorHAnsi"/>
            <w:color w:val="1F497D" w:themeColor="text2"/>
          </w:rPr>
          <w:t xml:space="preserve"> | </w:t>
        </w:r>
        <w:r w:rsidR="00E41D6A" w:rsidRPr="00141BD8">
          <w:rPr>
            <w:rFonts w:asciiTheme="majorHAnsi" w:hAnsiTheme="majorHAnsi"/>
            <w:color w:val="1F497D" w:themeColor="text2"/>
            <w:spacing w:val="60"/>
          </w:rPr>
          <w:t>Page</w:t>
        </w:r>
      </w:sdtContent>
    </w:sdt>
  </w:p>
  <w:p w14:paraId="63DAEA05" w14:textId="3F5485AC" w:rsidR="00E41D6A" w:rsidRPr="00E41D6A" w:rsidRDefault="00E41D6A" w:rsidP="00E41D6A">
    <w:pPr>
      <w:pStyle w:val="Footer"/>
      <w:pBdr>
        <w:top w:val="single" w:sz="4" w:space="1" w:color="D9D9D9" w:themeColor="background1" w:themeShade="D9"/>
      </w:pBdr>
      <w:rPr>
        <w:color w:val="1F497D" w:themeColor="text2"/>
      </w:rPr>
    </w:pPr>
    <w:r w:rsidRPr="00E41D6A">
      <w:rPr>
        <w:rFonts w:ascii="Garamond" w:hAnsi="Garamond"/>
        <w:color w:val="1F497D" w:themeColor="text2"/>
        <w:sz w:val="24"/>
        <w:szCs w:val="24"/>
      </w:rPr>
      <w:t xml:space="preserve">DEQ: Lithium-ion Batteries FAQs </w:t>
    </w:r>
    <w:r w:rsidR="0048506C">
      <w:rPr>
        <w:rFonts w:ascii="Garamond" w:hAnsi="Garamond"/>
        <w:color w:val="1F497D" w:themeColor="text2"/>
        <w:sz w:val="24"/>
        <w:szCs w:val="24"/>
      </w:rPr>
      <w:t>March</w:t>
    </w:r>
    <w:r w:rsidRPr="00E41D6A">
      <w:rPr>
        <w:rFonts w:ascii="Garamond" w:hAnsi="Garamond"/>
        <w:color w:val="1F497D" w:themeColor="text2"/>
        <w:sz w:val="24"/>
        <w:szCs w:val="24"/>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AB65FE" w14:textId="77777777" w:rsidR="00F105FD" w:rsidRDefault="00F105FD" w:rsidP="00F105FD">
      <w:r>
        <w:separator/>
      </w:r>
    </w:p>
  </w:footnote>
  <w:footnote w:type="continuationSeparator" w:id="0">
    <w:p w14:paraId="085DED83" w14:textId="77777777" w:rsidR="00F105FD" w:rsidRDefault="00F105FD" w:rsidP="00F105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C26AEB"/>
    <w:multiLevelType w:val="hybridMultilevel"/>
    <w:tmpl w:val="A2761ED0"/>
    <w:lvl w:ilvl="0" w:tplc="6FEAD926">
      <w:start w:val="1"/>
      <w:numFmt w:val="decimal"/>
      <w:lvlText w:val="%1."/>
      <w:lvlJc w:val="left"/>
      <w:pPr>
        <w:ind w:left="1319" w:hanging="360"/>
      </w:pPr>
      <w:rPr>
        <w:color w:val="000000" w:themeColor="text1"/>
      </w:rPr>
    </w:lvl>
    <w:lvl w:ilvl="1" w:tplc="04090019" w:tentative="1">
      <w:start w:val="1"/>
      <w:numFmt w:val="lowerLetter"/>
      <w:lvlText w:val="%2."/>
      <w:lvlJc w:val="left"/>
      <w:pPr>
        <w:ind w:left="2039" w:hanging="360"/>
      </w:pPr>
    </w:lvl>
    <w:lvl w:ilvl="2" w:tplc="0409001B" w:tentative="1">
      <w:start w:val="1"/>
      <w:numFmt w:val="lowerRoman"/>
      <w:lvlText w:val="%3."/>
      <w:lvlJc w:val="right"/>
      <w:pPr>
        <w:ind w:left="2759" w:hanging="180"/>
      </w:pPr>
    </w:lvl>
    <w:lvl w:ilvl="3" w:tplc="0409000F" w:tentative="1">
      <w:start w:val="1"/>
      <w:numFmt w:val="decimal"/>
      <w:lvlText w:val="%4."/>
      <w:lvlJc w:val="left"/>
      <w:pPr>
        <w:ind w:left="3479" w:hanging="360"/>
      </w:pPr>
    </w:lvl>
    <w:lvl w:ilvl="4" w:tplc="04090019" w:tentative="1">
      <w:start w:val="1"/>
      <w:numFmt w:val="lowerLetter"/>
      <w:lvlText w:val="%5."/>
      <w:lvlJc w:val="left"/>
      <w:pPr>
        <w:ind w:left="4199" w:hanging="360"/>
      </w:pPr>
    </w:lvl>
    <w:lvl w:ilvl="5" w:tplc="0409001B" w:tentative="1">
      <w:start w:val="1"/>
      <w:numFmt w:val="lowerRoman"/>
      <w:lvlText w:val="%6."/>
      <w:lvlJc w:val="right"/>
      <w:pPr>
        <w:ind w:left="4919" w:hanging="180"/>
      </w:pPr>
    </w:lvl>
    <w:lvl w:ilvl="6" w:tplc="0409000F" w:tentative="1">
      <w:start w:val="1"/>
      <w:numFmt w:val="decimal"/>
      <w:lvlText w:val="%7."/>
      <w:lvlJc w:val="left"/>
      <w:pPr>
        <w:ind w:left="5639" w:hanging="360"/>
      </w:pPr>
    </w:lvl>
    <w:lvl w:ilvl="7" w:tplc="04090019" w:tentative="1">
      <w:start w:val="1"/>
      <w:numFmt w:val="lowerLetter"/>
      <w:lvlText w:val="%8."/>
      <w:lvlJc w:val="left"/>
      <w:pPr>
        <w:ind w:left="6359" w:hanging="360"/>
      </w:pPr>
    </w:lvl>
    <w:lvl w:ilvl="8" w:tplc="0409001B" w:tentative="1">
      <w:start w:val="1"/>
      <w:numFmt w:val="lowerRoman"/>
      <w:lvlText w:val="%9."/>
      <w:lvlJc w:val="right"/>
      <w:pPr>
        <w:ind w:left="7079" w:hanging="180"/>
      </w:pPr>
    </w:lvl>
  </w:abstractNum>
  <w:abstractNum w:abstractNumId="1" w15:restartNumberingAfterBreak="0">
    <w:nsid w:val="1C0A593D"/>
    <w:multiLevelType w:val="hybridMultilevel"/>
    <w:tmpl w:val="17FCA7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C3361DE"/>
    <w:multiLevelType w:val="hybridMultilevel"/>
    <w:tmpl w:val="AE487B7C"/>
    <w:lvl w:ilvl="0" w:tplc="04090001">
      <w:start w:val="1"/>
      <w:numFmt w:val="bullet"/>
      <w:lvlText w:val=""/>
      <w:lvlJc w:val="left"/>
      <w:pPr>
        <w:ind w:left="1319" w:hanging="360"/>
      </w:pPr>
      <w:rPr>
        <w:rFonts w:ascii="Symbol" w:hAnsi="Symbol" w:hint="default"/>
      </w:rPr>
    </w:lvl>
    <w:lvl w:ilvl="1" w:tplc="04090003" w:tentative="1">
      <w:start w:val="1"/>
      <w:numFmt w:val="bullet"/>
      <w:lvlText w:val="o"/>
      <w:lvlJc w:val="left"/>
      <w:pPr>
        <w:ind w:left="2039" w:hanging="360"/>
      </w:pPr>
      <w:rPr>
        <w:rFonts w:ascii="Courier New" w:hAnsi="Courier New" w:cs="Courier New" w:hint="default"/>
      </w:rPr>
    </w:lvl>
    <w:lvl w:ilvl="2" w:tplc="04090005" w:tentative="1">
      <w:start w:val="1"/>
      <w:numFmt w:val="bullet"/>
      <w:lvlText w:val=""/>
      <w:lvlJc w:val="left"/>
      <w:pPr>
        <w:ind w:left="2759" w:hanging="360"/>
      </w:pPr>
      <w:rPr>
        <w:rFonts w:ascii="Wingdings" w:hAnsi="Wingdings" w:hint="default"/>
      </w:rPr>
    </w:lvl>
    <w:lvl w:ilvl="3" w:tplc="04090001" w:tentative="1">
      <w:start w:val="1"/>
      <w:numFmt w:val="bullet"/>
      <w:lvlText w:val=""/>
      <w:lvlJc w:val="left"/>
      <w:pPr>
        <w:ind w:left="3479" w:hanging="360"/>
      </w:pPr>
      <w:rPr>
        <w:rFonts w:ascii="Symbol" w:hAnsi="Symbol" w:hint="default"/>
      </w:rPr>
    </w:lvl>
    <w:lvl w:ilvl="4" w:tplc="04090003" w:tentative="1">
      <w:start w:val="1"/>
      <w:numFmt w:val="bullet"/>
      <w:lvlText w:val="o"/>
      <w:lvlJc w:val="left"/>
      <w:pPr>
        <w:ind w:left="4199" w:hanging="360"/>
      </w:pPr>
      <w:rPr>
        <w:rFonts w:ascii="Courier New" w:hAnsi="Courier New" w:cs="Courier New" w:hint="default"/>
      </w:rPr>
    </w:lvl>
    <w:lvl w:ilvl="5" w:tplc="04090005" w:tentative="1">
      <w:start w:val="1"/>
      <w:numFmt w:val="bullet"/>
      <w:lvlText w:val=""/>
      <w:lvlJc w:val="left"/>
      <w:pPr>
        <w:ind w:left="4919" w:hanging="360"/>
      </w:pPr>
      <w:rPr>
        <w:rFonts w:ascii="Wingdings" w:hAnsi="Wingdings" w:hint="default"/>
      </w:rPr>
    </w:lvl>
    <w:lvl w:ilvl="6" w:tplc="04090001" w:tentative="1">
      <w:start w:val="1"/>
      <w:numFmt w:val="bullet"/>
      <w:lvlText w:val=""/>
      <w:lvlJc w:val="left"/>
      <w:pPr>
        <w:ind w:left="5639" w:hanging="360"/>
      </w:pPr>
      <w:rPr>
        <w:rFonts w:ascii="Symbol" w:hAnsi="Symbol" w:hint="default"/>
      </w:rPr>
    </w:lvl>
    <w:lvl w:ilvl="7" w:tplc="04090003" w:tentative="1">
      <w:start w:val="1"/>
      <w:numFmt w:val="bullet"/>
      <w:lvlText w:val="o"/>
      <w:lvlJc w:val="left"/>
      <w:pPr>
        <w:ind w:left="6359" w:hanging="360"/>
      </w:pPr>
      <w:rPr>
        <w:rFonts w:ascii="Courier New" w:hAnsi="Courier New" w:cs="Courier New" w:hint="default"/>
      </w:rPr>
    </w:lvl>
    <w:lvl w:ilvl="8" w:tplc="04090005" w:tentative="1">
      <w:start w:val="1"/>
      <w:numFmt w:val="bullet"/>
      <w:lvlText w:val=""/>
      <w:lvlJc w:val="left"/>
      <w:pPr>
        <w:ind w:left="7079" w:hanging="360"/>
      </w:pPr>
      <w:rPr>
        <w:rFonts w:ascii="Wingdings" w:hAnsi="Wingdings" w:hint="default"/>
      </w:rPr>
    </w:lvl>
  </w:abstractNum>
  <w:abstractNum w:abstractNumId="3" w15:restartNumberingAfterBreak="0">
    <w:nsid w:val="2E24481A"/>
    <w:multiLevelType w:val="hybridMultilevel"/>
    <w:tmpl w:val="981E2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C3510A"/>
    <w:multiLevelType w:val="hybridMultilevel"/>
    <w:tmpl w:val="FEF806F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1BD1EB3"/>
    <w:multiLevelType w:val="hybridMultilevel"/>
    <w:tmpl w:val="F5FAFF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2237EC2"/>
    <w:multiLevelType w:val="hybridMultilevel"/>
    <w:tmpl w:val="6D9EAED8"/>
    <w:lvl w:ilvl="0" w:tplc="0409000F">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7" w15:restartNumberingAfterBreak="0">
    <w:nsid w:val="46305A30"/>
    <w:multiLevelType w:val="hybridMultilevel"/>
    <w:tmpl w:val="6BAE6556"/>
    <w:lvl w:ilvl="0" w:tplc="0409000F">
      <w:start w:val="1"/>
      <w:numFmt w:val="decimal"/>
      <w:lvlText w:val="%1."/>
      <w:lvlJc w:val="left"/>
      <w:pPr>
        <w:ind w:left="1274" w:hanging="360"/>
      </w:pPr>
    </w:lvl>
    <w:lvl w:ilvl="1" w:tplc="04090019" w:tentative="1">
      <w:start w:val="1"/>
      <w:numFmt w:val="lowerLetter"/>
      <w:lvlText w:val="%2."/>
      <w:lvlJc w:val="left"/>
      <w:pPr>
        <w:ind w:left="1994" w:hanging="360"/>
      </w:pPr>
    </w:lvl>
    <w:lvl w:ilvl="2" w:tplc="0409001B" w:tentative="1">
      <w:start w:val="1"/>
      <w:numFmt w:val="lowerRoman"/>
      <w:lvlText w:val="%3."/>
      <w:lvlJc w:val="right"/>
      <w:pPr>
        <w:ind w:left="2714" w:hanging="180"/>
      </w:pPr>
    </w:lvl>
    <w:lvl w:ilvl="3" w:tplc="0409000F" w:tentative="1">
      <w:start w:val="1"/>
      <w:numFmt w:val="decimal"/>
      <w:lvlText w:val="%4."/>
      <w:lvlJc w:val="left"/>
      <w:pPr>
        <w:ind w:left="3434" w:hanging="360"/>
      </w:pPr>
    </w:lvl>
    <w:lvl w:ilvl="4" w:tplc="04090019" w:tentative="1">
      <w:start w:val="1"/>
      <w:numFmt w:val="lowerLetter"/>
      <w:lvlText w:val="%5."/>
      <w:lvlJc w:val="left"/>
      <w:pPr>
        <w:ind w:left="4154" w:hanging="360"/>
      </w:pPr>
    </w:lvl>
    <w:lvl w:ilvl="5" w:tplc="0409001B" w:tentative="1">
      <w:start w:val="1"/>
      <w:numFmt w:val="lowerRoman"/>
      <w:lvlText w:val="%6."/>
      <w:lvlJc w:val="right"/>
      <w:pPr>
        <w:ind w:left="4874" w:hanging="180"/>
      </w:pPr>
    </w:lvl>
    <w:lvl w:ilvl="6" w:tplc="0409000F" w:tentative="1">
      <w:start w:val="1"/>
      <w:numFmt w:val="decimal"/>
      <w:lvlText w:val="%7."/>
      <w:lvlJc w:val="left"/>
      <w:pPr>
        <w:ind w:left="5594" w:hanging="360"/>
      </w:pPr>
    </w:lvl>
    <w:lvl w:ilvl="7" w:tplc="04090019" w:tentative="1">
      <w:start w:val="1"/>
      <w:numFmt w:val="lowerLetter"/>
      <w:lvlText w:val="%8."/>
      <w:lvlJc w:val="left"/>
      <w:pPr>
        <w:ind w:left="6314" w:hanging="360"/>
      </w:pPr>
    </w:lvl>
    <w:lvl w:ilvl="8" w:tplc="0409001B" w:tentative="1">
      <w:start w:val="1"/>
      <w:numFmt w:val="lowerRoman"/>
      <w:lvlText w:val="%9."/>
      <w:lvlJc w:val="right"/>
      <w:pPr>
        <w:ind w:left="7034" w:hanging="180"/>
      </w:pPr>
    </w:lvl>
  </w:abstractNum>
  <w:abstractNum w:abstractNumId="8" w15:restartNumberingAfterBreak="0">
    <w:nsid w:val="5BB748EB"/>
    <w:multiLevelType w:val="hybridMultilevel"/>
    <w:tmpl w:val="4E487BA4"/>
    <w:lvl w:ilvl="0" w:tplc="0409000F">
      <w:start w:val="1"/>
      <w:numFmt w:val="decimal"/>
      <w:lvlText w:val="%1."/>
      <w:lvlJc w:val="left"/>
      <w:pPr>
        <w:ind w:left="1274" w:hanging="360"/>
      </w:pPr>
    </w:lvl>
    <w:lvl w:ilvl="1" w:tplc="04090019" w:tentative="1">
      <w:start w:val="1"/>
      <w:numFmt w:val="lowerLetter"/>
      <w:lvlText w:val="%2."/>
      <w:lvlJc w:val="left"/>
      <w:pPr>
        <w:ind w:left="1994" w:hanging="360"/>
      </w:pPr>
    </w:lvl>
    <w:lvl w:ilvl="2" w:tplc="0409001B" w:tentative="1">
      <w:start w:val="1"/>
      <w:numFmt w:val="lowerRoman"/>
      <w:lvlText w:val="%3."/>
      <w:lvlJc w:val="right"/>
      <w:pPr>
        <w:ind w:left="2714" w:hanging="180"/>
      </w:pPr>
    </w:lvl>
    <w:lvl w:ilvl="3" w:tplc="0409000F" w:tentative="1">
      <w:start w:val="1"/>
      <w:numFmt w:val="decimal"/>
      <w:lvlText w:val="%4."/>
      <w:lvlJc w:val="left"/>
      <w:pPr>
        <w:ind w:left="3434" w:hanging="360"/>
      </w:pPr>
    </w:lvl>
    <w:lvl w:ilvl="4" w:tplc="04090019" w:tentative="1">
      <w:start w:val="1"/>
      <w:numFmt w:val="lowerLetter"/>
      <w:lvlText w:val="%5."/>
      <w:lvlJc w:val="left"/>
      <w:pPr>
        <w:ind w:left="4154" w:hanging="360"/>
      </w:pPr>
    </w:lvl>
    <w:lvl w:ilvl="5" w:tplc="0409001B" w:tentative="1">
      <w:start w:val="1"/>
      <w:numFmt w:val="lowerRoman"/>
      <w:lvlText w:val="%6."/>
      <w:lvlJc w:val="right"/>
      <w:pPr>
        <w:ind w:left="4874" w:hanging="180"/>
      </w:pPr>
    </w:lvl>
    <w:lvl w:ilvl="6" w:tplc="0409000F" w:tentative="1">
      <w:start w:val="1"/>
      <w:numFmt w:val="decimal"/>
      <w:lvlText w:val="%7."/>
      <w:lvlJc w:val="left"/>
      <w:pPr>
        <w:ind w:left="5594" w:hanging="360"/>
      </w:pPr>
    </w:lvl>
    <w:lvl w:ilvl="7" w:tplc="04090019" w:tentative="1">
      <w:start w:val="1"/>
      <w:numFmt w:val="lowerLetter"/>
      <w:lvlText w:val="%8."/>
      <w:lvlJc w:val="left"/>
      <w:pPr>
        <w:ind w:left="6314" w:hanging="360"/>
      </w:pPr>
    </w:lvl>
    <w:lvl w:ilvl="8" w:tplc="0409001B" w:tentative="1">
      <w:start w:val="1"/>
      <w:numFmt w:val="lowerRoman"/>
      <w:lvlText w:val="%9."/>
      <w:lvlJc w:val="right"/>
      <w:pPr>
        <w:ind w:left="7034" w:hanging="180"/>
      </w:pPr>
    </w:lvl>
  </w:abstractNum>
  <w:abstractNum w:abstractNumId="9" w15:restartNumberingAfterBreak="0">
    <w:nsid w:val="5C2719DA"/>
    <w:multiLevelType w:val="hybridMultilevel"/>
    <w:tmpl w:val="009CA0CE"/>
    <w:lvl w:ilvl="0" w:tplc="04090001">
      <w:start w:val="1"/>
      <w:numFmt w:val="bullet"/>
      <w:lvlText w:val=""/>
      <w:lvlJc w:val="left"/>
      <w:pPr>
        <w:ind w:left="1319" w:hanging="360"/>
      </w:pPr>
      <w:rPr>
        <w:rFonts w:ascii="Symbol" w:hAnsi="Symbol" w:hint="default"/>
      </w:rPr>
    </w:lvl>
    <w:lvl w:ilvl="1" w:tplc="04090003" w:tentative="1">
      <w:start w:val="1"/>
      <w:numFmt w:val="bullet"/>
      <w:lvlText w:val="o"/>
      <w:lvlJc w:val="left"/>
      <w:pPr>
        <w:ind w:left="2039" w:hanging="360"/>
      </w:pPr>
      <w:rPr>
        <w:rFonts w:ascii="Courier New" w:hAnsi="Courier New" w:cs="Courier New" w:hint="default"/>
      </w:rPr>
    </w:lvl>
    <w:lvl w:ilvl="2" w:tplc="04090005" w:tentative="1">
      <w:start w:val="1"/>
      <w:numFmt w:val="bullet"/>
      <w:lvlText w:val=""/>
      <w:lvlJc w:val="left"/>
      <w:pPr>
        <w:ind w:left="2759" w:hanging="360"/>
      </w:pPr>
      <w:rPr>
        <w:rFonts w:ascii="Wingdings" w:hAnsi="Wingdings" w:hint="default"/>
      </w:rPr>
    </w:lvl>
    <w:lvl w:ilvl="3" w:tplc="04090001" w:tentative="1">
      <w:start w:val="1"/>
      <w:numFmt w:val="bullet"/>
      <w:lvlText w:val=""/>
      <w:lvlJc w:val="left"/>
      <w:pPr>
        <w:ind w:left="3479" w:hanging="360"/>
      </w:pPr>
      <w:rPr>
        <w:rFonts w:ascii="Symbol" w:hAnsi="Symbol" w:hint="default"/>
      </w:rPr>
    </w:lvl>
    <w:lvl w:ilvl="4" w:tplc="04090003" w:tentative="1">
      <w:start w:val="1"/>
      <w:numFmt w:val="bullet"/>
      <w:lvlText w:val="o"/>
      <w:lvlJc w:val="left"/>
      <w:pPr>
        <w:ind w:left="4199" w:hanging="360"/>
      </w:pPr>
      <w:rPr>
        <w:rFonts w:ascii="Courier New" w:hAnsi="Courier New" w:cs="Courier New" w:hint="default"/>
      </w:rPr>
    </w:lvl>
    <w:lvl w:ilvl="5" w:tplc="04090005" w:tentative="1">
      <w:start w:val="1"/>
      <w:numFmt w:val="bullet"/>
      <w:lvlText w:val=""/>
      <w:lvlJc w:val="left"/>
      <w:pPr>
        <w:ind w:left="4919" w:hanging="360"/>
      </w:pPr>
      <w:rPr>
        <w:rFonts w:ascii="Wingdings" w:hAnsi="Wingdings" w:hint="default"/>
      </w:rPr>
    </w:lvl>
    <w:lvl w:ilvl="6" w:tplc="04090001" w:tentative="1">
      <w:start w:val="1"/>
      <w:numFmt w:val="bullet"/>
      <w:lvlText w:val=""/>
      <w:lvlJc w:val="left"/>
      <w:pPr>
        <w:ind w:left="5639" w:hanging="360"/>
      </w:pPr>
      <w:rPr>
        <w:rFonts w:ascii="Symbol" w:hAnsi="Symbol" w:hint="default"/>
      </w:rPr>
    </w:lvl>
    <w:lvl w:ilvl="7" w:tplc="04090003" w:tentative="1">
      <w:start w:val="1"/>
      <w:numFmt w:val="bullet"/>
      <w:lvlText w:val="o"/>
      <w:lvlJc w:val="left"/>
      <w:pPr>
        <w:ind w:left="6359" w:hanging="360"/>
      </w:pPr>
      <w:rPr>
        <w:rFonts w:ascii="Courier New" w:hAnsi="Courier New" w:cs="Courier New" w:hint="default"/>
      </w:rPr>
    </w:lvl>
    <w:lvl w:ilvl="8" w:tplc="04090005" w:tentative="1">
      <w:start w:val="1"/>
      <w:numFmt w:val="bullet"/>
      <w:lvlText w:val=""/>
      <w:lvlJc w:val="left"/>
      <w:pPr>
        <w:ind w:left="7079" w:hanging="360"/>
      </w:pPr>
      <w:rPr>
        <w:rFonts w:ascii="Wingdings" w:hAnsi="Wingdings" w:hint="default"/>
      </w:rPr>
    </w:lvl>
  </w:abstractNum>
  <w:num w:numId="1" w16cid:durableId="41904189">
    <w:abstractNumId w:val="6"/>
  </w:num>
  <w:num w:numId="2" w16cid:durableId="1269198263">
    <w:abstractNumId w:val="8"/>
  </w:num>
  <w:num w:numId="3" w16cid:durableId="1867406884">
    <w:abstractNumId w:val="7"/>
  </w:num>
  <w:num w:numId="4" w16cid:durableId="1964578920">
    <w:abstractNumId w:val="0"/>
  </w:num>
  <w:num w:numId="5" w16cid:durableId="1654869372">
    <w:abstractNumId w:val="9"/>
  </w:num>
  <w:num w:numId="6" w16cid:durableId="2008627855">
    <w:abstractNumId w:val="3"/>
  </w:num>
  <w:num w:numId="7" w16cid:durableId="1146896669">
    <w:abstractNumId w:val="5"/>
  </w:num>
  <w:num w:numId="8" w16cid:durableId="551042623">
    <w:abstractNumId w:val="2"/>
  </w:num>
  <w:num w:numId="9" w16cid:durableId="2108307744">
    <w:abstractNumId w:val="4"/>
  </w:num>
  <w:num w:numId="10" w16cid:durableId="11570691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98229D"/>
    <w:rsid w:val="000500C6"/>
    <w:rsid w:val="000524C5"/>
    <w:rsid w:val="000C67AD"/>
    <w:rsid w:val="00102470"/>
    <w:rsid w:val="00141BD8"/>
    <w:rsid w:val="001A3183"/>
    <w:rsid w:val="001A470E"/>
    <w:rsid w:val="00264930"/>
    <w:rsid w:val="00275101"/>
    <w:rsid w:val="00296D34"/>
    <w:rsid w:val="002B2ADD"/>
    <w:rsid w:val="002B370E"/>
    <w:rsid w:val="00301070"/>
    <w:rsid w:val="00303555"/>
    <w:rsid w:val="00313C22"/>
    <w:rsid w:val="00322C5C"/>
    <w:rsid w:val="00340151"/>
    <w:rsid w:val="00341E5C"/>
    <w:rsid w:val="00373A2F"/>
    <w:rsid w:val="003B0EB4"/>
    <w:rsid w:val="00422C01"/>
    <w:rsid w:val="0044554C"/>
    <w:rsid w:val="0048506C"/>
    <w:rsid w:val="004A6332"/>
    <w:rsid w:val="004E7A8F"/>
    <w:rsid w:val="004F37AA"/>
    <w:rsid w:val="0050064A"/>
    <w:rsid w:val="00515C69"/>
    <w:rsid w:val="00526AE3"/>
    <w:rsid w:val="00551DEA"/>
    <w:rsid w:val="00565E9F"/>
    <w:rsid w:val="005D0F3F"/>
    <w:rsid w:val="005E18D1"/>
    <w:rsid w:val="00606A59"/>
    <w:rsid w:val="006075C3"/>
    <w:rsid w:val="00610105"/>
    <w:rsid w:val="00634B5E"/>
    <w:rsid w:val="00662046"/>
    <w:rsid w:val="006C1EE2"/>
    <w:rsid w:val="00720F10"/>
    <w:rsid w:val="00724F68"/>
    <w:rsid w:val="00785603"/>
    <w:rsid w:val="007A6A8A"/>
    <w:rsid w:val="007D55D7"/>
    <w:rsid w:val="00862508"/>
    <w:rsid w:val="00872F5D"/>
    <w:rsid w:val="008735BE"/>
    <w:rsid w:val="00957C97"/>
    <w:rsid w:val="0098229D"/>
    <w:rsid w:val="009829CB"/>
    <w:rsid w:val="00997CB2"/>
    <w:rsid w:val="009B6F98"/>
    <w:rsid w:val="009B7738"/>
    <w:rsid w:val="009C6EBE"/>
    <w:rsid w:val="009F1364"/>
    <w:rsid w:val="009F28AB"/>
    <w:rsid w:val="009F54AA"/>
    <w:rsid w:val="00A7328C"/>
    <w:rsid w:val="00AA6D46"/>
    <w:rsid w:val="00AF3D88"/>
    <w:rsid w:val="00B253FC"/>
    <w:rsid w:val="00B300AB"/>
    <w:rsid w:val="00B649D7"/>
    <w:rsid w:val="00BF29A5"/>
    <w:rsid w:val="00C11FDF"/>
    <w:rsid w:val="00C317B2"/>
    <w:rsid w:val="00C36F69"/>
    <w:rsid w:val="00C65293"/>
    <w:rsid w:val="00C816F0"/>
    <w:rsid w:val="00C91B0C"/>
    <w:rsid w:val="00C974FD"/>
    <w:rsid w:val="00D0170B"/>
    <w:rsid w:val="00D22272"/>
    <w:rsid w:val="00D420AC"/>
    <w:rsid w:val="00D576AA"/>
    <w:rsid w:val="00D729F8"/>
    <w:rsid w:val="00DD451A"/>
    <w:rsid w:val="00E258CE"/>
    <w:rsid w:val="00E26045"/>
    <w:rsid w:val="00E30660"/>
    <w:rsid w:val="00E41D6A"/>
    <w:rsid w:val="00E41ED6"/>
    <w:rsid w:val="00E46A27"/>
    <w:rsid w:val="00E60043"/>
    <w:rsid w:val="00E63EF7"/>
    <w:rsid w:val="00E653A4"/>
    <w:rsid w:val="00E67466"/>
    <w:rsid w:val="00E879DA"/>
    <w:rsid w:val="00EF658A"/>
    <w:rsid w:val="00F105FD"/>
    <w:rsid w:val="00F1449A"/>
    <w:rsid w:val="00F87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9751F24"/>
  <w15:docId w15:val="{BB73B049-1639-4169-AA55-843E1EE9A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54"/>
      <w:ind w:left="599"/>
      <w:outlineLvl w:val="0"/>
    </w:pPr>
    <w:rPr>
      <w:rFonts w:ascii="Garamond" w:eastAsia="Garamond" w:hAnsi="Garamond" w:cs="Garamond"/>
      <w:sz w:val="60"/>
      <w:szCs w:val="60"/>
    </w:rPr>
  </w:style>
  <w:style w:type="paragraph" w:styleId="Heading2">
    <w:name w:val="heading 2"/>
    <w:basedOn w:val="Normal"/>
    <w:uiPriority w:val="9"/>
    <w:unhideWhenUsed/>
    <w:qFormat/>
    <w:pPr>
      <w:ind w:left="554"/>
      <w:outlineLvl w:val="1"/>
    </w:pPr>
    <w:rPr>
      <w:rFonts w:ascii="Century Gothic" w:eastAsia="Century Gothic" w:hAnsi="Century Gothic" w:cs="Century Gothic"/>
      <w:b/>
      <w:bCs/>
      <w:sz w:val="36"/>
      <w:szCs w:val="36"/>
    </w:rPr>
  </w:style>
  <w:style w:type="paragraph" w:styleId="Heading3">
    <w:name w:val="heading 3"/>
    <w:basedOn w:val="Normal"/>
    <w:uiPriority w:val="9"/>
    <w:unhideWhenUsed/>
    <w:qFormat/>
    <w:pPr>
      <w:ind w:left="554"/>
      <w:outlineLvl w:val="2"/>
    </w:pPr>
    <w:rPr>
      <w:rFonts w:ascii="Century Gothic" w:eastAsia="Century Gothic" w:hAnsi="Century Gothic" w:cs="Century Gothic"/>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600"/>
    </w:pPr>
    <w:rPr>
      <w:rFonts w:ascii="Garamond" w:eastAsia="Garamond" w:hAnsi="Garamond" w:cs="Garamond"/>
      <w:sz w:val="62"/>
      <w:szCs w:val="6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Emphasis">
    <w:name w:val="Emphasis"/>
    <w:basedOn w:val="DefaultParagraphFont"/>
    <w:uiPriority w:val="20"/>
    <w:qFormat/>
    <w:rsid w:val="00C317B2"/>
    <w:rPr>
      <w:i/>
      <w:iCs/>
    </w:rPr>
  </w:style>
  <w:style w:type="paragraph" w:styleId="Header">
    <w:name w:val="header"/>
    <w:basedOn w:val="Normal"/>
    <w:link w:val="HeaderChar"/>
    <w:uiPriority w:val="99"/>
    <w:unhideWhenUsed/>
    <w:rsid w:val="00F105FD"/>
    <w:pPr>
      <w:tabs>
        <w:tab w:val="center" w:pos="4680"/>
        <w:tab w:val="right" w:pos="9360"/>
      </w:tabs>
    </w:pPr>
  </w:style>
  <w:style w:type="character" w:customStyle="1" w:styleId="HeaderChar">
    <w:name w:val="Header Char"/>
    <w:basedOn w:val="DefaultParagraphFont"/>
    <w:link w:val="Header"/>
    <w:uiPriority w:val="99"/>
    <w:rsid w:val="00F105FD"/>
    <w:rPr>
      <w:rFonts w:ascii="Verdana" w:eastAsia="Verdana" w:hAnsi="Verdana" w:cs="Verdana"/>
    </w:rPr>
  </w:style>
  <w:style w:type="paragraph" w:styleId="Footer">
    <w:name w:val="footer"/>
    <w:basedOn w:val="Normal"/>
    <w:link w:val="FooterChar"/>
    <w:uiPriority w:val="99"/>
    <w:unhideWhenUsed/>
    <w:rsid w:val="00F105FD"/>
    <w:pPr>
      <w:tabs>
        <w:tab w:val="center" w:pos="4680"/>
        <w:tab w:val="right" w:pos="9360"/>
      </w:tabs>
    </w:pPr>
  </w:style>
  <w:style w:type="character" w:customStyle="1" w:styleId="FooterChar">
    <w:name w:val="Footer Char"/>
    <w:basedOn w:val="DefaultParagraphFont"/>
    <w:link w:val="Footer"/>
    <w:uiPriority w:val="99"/>
    <w:rsid w:val="00F105FD"/>
    <w:rPr>
      <w:rFonts w:ascii="Verdana" w:eastAsia="Verdana" w:hAnsi="Verdana" w:cs="Verdana"/>
    </w:rPr>
  </w:style>
  <w:style w:type="character" w:styleId="Hyperlink">
    <w:name w:val="Hyperlink"/>
    <w:basedOn w:val="DefaultParagraphFont"/>
    <w:uiPriority w:val="99"/>
    <w:unhideWhenUsed/>
    <w:rsid w:val="00303555"/>
    <w:rPr>
      <w:color w:val="0000FF" w:themeColor="hyperlink"/>
      <w:u w:val="single"/>
    </w:rPr>
  </w:style>
  <w:style w:type="character" w:styleId="UnresolvedMention">
    <w:name w:val="Unresolved Mention"/>
    <w:basedOn w:val="DefaultParagraphFont"/>
    <w:uiPriority w:val="99"/>
    <w:semiHidden/>
    <w:unhideWhenUsed/>
    <w:rsid w:val="00303555"/>
    <w:rPr>
      <w:color w:val="605E5C"/>
      <w:shd w:val="clear" w:color="auto" w:fill="E1DFDD"/>
    </w:rPr>
  </w:style>
  <w:style w:type="character" w:styleId="FollowedHyperlink">
    <w:name w:val="FollowedHyperlink"/>
    <w:basedOn w:val="DefaultParagraphFont"/>
    <w:uiPriority w:val="99"/>
    <w:semiHidden/>
    <w:unhideWhenUsed/>
    <w:rsid w:val="00303555"/>
    <w:rPr>
      <w:color w:val="800080" w:themeColor="followedHyperlink"/>
      <w:u w:val="single"/>
    </w:rPr>
  </w:style>
  <w:style w:type="paragraph" w:styleId="NormalWeb">
    <w:name w:val="Normal (Web)"/>
    <w:basedOn w:val="Normal"/>
    <w:uiPriority w:val="99"/>
    <w:semiHidden/>
    <w:unhideWhenUsed/>
    <w:rsid w:val="009829CB"/>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4F37AA"/>
    <w:rPr>
      <w:sz w:val="16"/>
      <w:szCs w:val="16"/>
    </w:rPr>
  </w:style>
  <w:style w:type="paragraph" w:styleId="CommentText">
    <w:name w:val="annotation text"/>
    <w:basedOn w:val="Normal"/>
    <w:link w:val="CommentTextChar"/>
    <w:uiPriority w:val="99"/>
    <w:unhideWhenUsed/>
    <w:rsid w:val="004F37AA"/>
    <w:rPr>
      <w:sz w:val="20"/>
      <w:szCs w:val="20"/>
    </w:rPr>
  </w:style>
  <w:style w:type="character" w:customStyle="1" w:styleId="CommentTextChar">
    <w:name w:val="Comment Text Char"/>
    <w:basedOn w:val="DefaultParagraphFont"/>
    <w:link w:val="CommentText"/>
    <w:uiPriority w:val="99"/>
    <w:rsid w:val="004F37AA"/>
    <w:rPr>
      <w:rFonts w:ascii="Verdana" w:eastAsia="Verdana" w:hAnsi="Verdana" w:cs="Verdana"/>
      <w:sz w:val="20"/>
      <w:szCs w:val="20"/>
    </w:rPr>
  </w:style>
  <w:style w:type="paragraph" w:styleId="CommentSubject">
    <w:name w:val="annotation subject"/>
    <w:basedOn w:val="CommentText"/>
    <w:next w:val="CommentText"/>
    <w:link w:val="CommentSubjectChar"/>
    <w:uiPriority w:val="99"/>
    <w:semiHidden/>
    <w:unhideWhenUsed/>
    <w:rsid w:val="004F37AA"/>
    <w:rPr>
      <w:b/>
      <w:bCs/>
    </w:rPr>
  </w:style>
  <w:style w:type="character" w:customStyle="1" w:styleId="CommentSubjectChar">
    <w:name w:val="Comment Subject Char"/>
    <w:basedOn w:val="CommentTextChar"/>
    <w:link w:val="CommentSubject"/>
    <w:uiPriority w:val="99"/>
    <w:semiHidden/>
    <w:rsid w:val="004F37AA"/>
    <w:rPr>
      <w:rFonts w:ascii="Verdana" w:eastAsia="Verdana" w:hAnsi="Verdana" w:cs="Verdana"/>
      <w:b/>
      <w:bCs/>
      <w:sz w:val="20"/>
      <w:szCs w:val="20"/>
    </w:rPr>
  </w:style>
  <w:style w:type="paragraph" w:styleId="FootnoteText">
    <w:name w:val="footnote text"/>
    <w:basedOn w:val="Normal"/>
    <w:link w:val="FootnoteTextChar"/>
    <w:uiPriority w:val="99"/>
    <w:unhideWhenUsed/>
    <w:rsid w:val="00526AE3"/>
    <w:pPr>
      <w:widowControl/>
      <w:autoSpaceDE/>
      <w:autoSpaceDN/>
    </w:pPr>
    <w:rPr>
      <w:rFonts w:asciiTheme="minorHAnsi" w:eastAsia="Times New Roman" w:hAnsiTheme="minorHAnsi" w:cstheme="minorBidi"/>
      <w:sz w:val="20"/>
      <w:szCs w:val="20"/>
    </w:rPr>
  </w:style>
  <w:style w:type="character" w:customStyle="1" w:styleId="FootnoteTextChar">
    <w:name w:val="Footnote Text Char"/>
    <w:basedOn w:val="DefaultParagraphFont"/>
    <w:link w:val="FootnoteText"/>
    <w:uiPriority w:val="99"/>
    <w:rsid w:val="00526AE3"/>
    <w:rPr>
      <w:rFonts w:eastAsia="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030417">
      <w:bodyDiv w:val="1"/>
      <w:marLeft w:val="0"/>
      <w:marRight w:val="0"/>
      <w:marTop w:val="0"/>
      <w:marBottom w:val="0"/>
      <w:divBdr>
        <w:top w:val="none" w:sz="0" w:space="0" w:color="auto"/>
        <w:left w:val="none" w:sz="0" w:space="0" w:color="auto"/>
        <w:bottom w:val="none" w:sz="0" w:space="0" w:color="auto"/>
        <w:right w:val="none" w:sz="0" w:space="0" w:color="auto"/>
      </w:divBdr>
      <w:divsChild>
        <w:div w:id="1759326906">
          <w:marLeft w:val="0"/>
          <w:marRight w:val="0"/>
          <w:marTop w:val="0"/>
          <w:marBottom w:val="0"/>
          <w:divBdr>
            <w:top w:val="none" w:sz="0" w:space="0" w:color="auto"/>
            <w:left w:val="none" w:sz="0" w:space="0" w:color="auto"/>
            <w:bottom w:val="none" w:sz="0" w:space="0" w:color="auto"/>
            <w:right w:val="none" w:sz="0" w:space="0" w:color="auto"/>
          </w:divBdr>
          <w:divsChild>
            <w:div w:id="1922064183">
              <w:marLeft w:val="0"/>
              <w:marRight w:val="0"/>
              <w:marTop w:val="0"/>
              <w:marBottom w:val="0"/>
              <w:divBdr>
                <w:top w:val="none" w:sz="0" w:space="0" w:color="auto"/>
                <w:left w:val="none" w:sz="0" w:space="0" w:color="auto"/>
                <w:bottom w:val="none" w:sz="0" w:space="0" w:color="auto"/>
                <w:right w:val="none" w:sz="0" w:space="0" w:color="auto"/>
              </w:divBdr>
              <w:divsChild>
                <w:div w:id="160599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165194">
          <w:marLeft w:val="0"/>
          <w:marRight w:val="0"/>
          <w:marTop w:val="0"/>
          <w:marBottom w:val="0"/>
          <w:divBdr>
            <w:top w:val="none" w:sz="0" w:space="0" w:color="auto"/>
            <w:left w:val="none" w:sz="0" w:space="0" w:color="auto"/>
            <w:bottom w:val="none" w:sz="0" w:space="0" w:color="auto"/>
            <w:right w:val="none" w:sz="0" w:space="0" w:color="auto"/>
          </w:divBdr>
          <w:divsChild>
            <w:div w:id="477260426">
              <w:marLeft w:val="0"/>
              <w:marRight w:val="0"/>
              <w:marTop w:val="0"/>
              <w:marBottom w:val="0"/>
              <w:divBdr>
                <w:top w:val="none" w:sz="0" w:space="0" w:color="auto"/>
                <w:left w:val="none" w:sz="0" w:space="0" w:color="auto"/>
                <w:bottom w:val="none" w:sz="0" w:space="0" w:color="auto"/>
                <w:right w:val="none" w:sz="0" w:space="0" w:color="auto"/>
              </w:divBdr>
              <w:divsChild>
                <w:div w:id="29013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7535">
          <w:marLeft w:val="0"/>
          <w:marRight w:val="0"/>
          <w:marTop w:val="0"/>
          <w:marBottom w:val="0"/>
          <w:divBdr>
            <w:top w:val="none" w:sz="0" w:space="0" w:color="auto"/>
            <w:left w:val="none" w:sz="0" w:space="0" w:color="auto"/>
            <w:bottom w:val="none" w:sz="0" w:space="0" w:color="auto"/>
            <w:right w:val="none" w:sz="0" w:space="0" w:color="auto"/>
          </w:divBdr>
          <w:divsChild>
            <w:div w:id="1169640245">
              <w:marLeft w:val="0"/>
              <w:marRight w:val="0"/>
              <w:marTop w:val="0"/>
              <w:marBottom w:val="0"/>
              <w:divBdr>
                <w:top w:val="none" w:sz="0" w:space="0" w:color="auto"/>
                <w:left w:val="none" w:sz="0" w:space="0" w:color="auto"/>
                <w:bottom w:val="none" w:sz="0" w:space="0" w:color="auto"/>
                <w:right w:val="none" w:sz="0" w:space="0" w:color="auto"/>
              </w:divBdr>
              <w:divsChild>
                <w:div w:id="14086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298043">
      <w:bodyDiv w:val="1"/>
      <w:marLeft w:val="0"/>
      <w:marRight w:val="0"/>
      <w:marTop w:val="0"/>
      <w:marBottom w:val="0"/>
      <w:divBdr>
        <w:top w:val="none" w:sz="0" w:space="0" w:color="auto"/>
        <w:left w:val="none" w:sz="0" w:space="0" w:color="auto"/>
        <w:bottom w:val="none" w:sz="0" w:space="0" w:color="auto"/>
        <w:right w:val="none" w:sz="0" w:space="0" w:color="auto"/>
      </w:divBdr>
    </w:div>
    <w:div w:id="1891258380">
      <w:bodyDiv w:val="1"/>
      <w:marLeft w:val="0"/>
      <w:marRight w:val="0"/>
      <w:marTop w:val="0"/>
      <w:marBottom w:val="0"/>
      <w:divBdr>
        <w:top w:val="none" w:sz="0" w:space="0" w:color="auto"/>
        <w:left w:val="none" w:sz="0" w:space="0" w:color="auto"/>
        <w:bottom w:val="none" w:sz="0" w:space="0" w:color="auto"/>
        <w:right w:val="none" w:sz="0" w:space="0" w:color="auto"/>
      </w:divBdr>
      <w:divsChild>
        <w:div w:id="395202643">
          <w:marLeft w:val="0"/>
          <w:marRight w:val="0"/>
          <w:marTop w:val="0"/>
          <w:marBottom w:val="0"/>
          <w:divBdr>
            <w:top w:val="none" w:sz="0" w:space="0" w:color="auto"/>
            <w:left w:val="none" w:sz="0" w:space="0" w:color="auto"/>
            <w:bottom w:val="none" w:sz="0" w:space="0" w:color="auto"/>
            <w:right w:val="none" w:sz="0" w:space="0" w:color="auto"/>
          </w:divBdr>
          <w:divsChild>
            <w:div w:id="1626615548">
              <w:marLeft w:val="0"/>
              <w:marRight w:val="0"/>
              <w:marTop w:val="0"/>
              <w:marBottom w:val="0"/>
              <w:divBdr>
                <w:top w:val="none" w:sz="0" w:space="0" w:color="auto"/>
                <w:left w:val="none" w:sz="0" w:space="0" w:color="auto"/>
                <w:bottom w:val="none" w:sz="0" w:space="0" w:color="auto"/>
                <w:right w:val="none" w:sz="0" w:space="0" w:color="auto"/>
              </w:divBdr>
              <w:divsChild>
                <w:div w:id="28292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041563">
          <w:marLeft w:val="0"/>
          <w:marRight w:val="0"/>
          <w:marTop w:val="0"/>
          <w:marBottom w:val="0"/>
          <w:divBdr>
            <w:top w:val="none" w:sz="0" w:space="0" w:color="auto"/>
            <w:left w:val="none" w:sz="0" w:space="0" w:color="auto"/>
            <w:bottom w:val="none" w:sz="0" w:space="0" w:color="auto"/>
            <w:right w:val="none" w:sz="0" w:space="0" w:color="auto"/>
          </w:divBdr>
          <w:divsChild>
            <w:div w:id="256332813">
              <w:marLeft w:val="0"/>
              <w:marRight w:val="0"/>
              <w:marTop w:val="0"/>
              <w:marBottom w:val="0"/>
              <w:divBdr>
                <w:top w:val="none" w:sz="0" w:space="0" w:color="auto"/>
                <w:left w:val="none" w:sz="0" w:space="0" w:color="auto"/>
                <w:bottom w:val="none" w:sz="0" w:space="0" w:color="auto"/>
                <w:right w:val="none" w:sz="0" w:space="0" w:color="auto"/>
              </w:divBdr>
              <w:divsChild>
                <w:div w:id="25922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6355">
          <w:marLeft w:val="0"/>
          <w:marRight w:val="0"/>
          <w:marTop w:val="0"/>
          <w:marBottom w:val="0"/>
          <w:divBdr>
            <w:top w:val="none" w:sz="0" w:space="0" w:color="auto"/>
            <w:left w:val="none" w:sz="0" w:space="0" w:color="auto"/>
            <w:bottom w:val="none" w:sz="0" w:space="0" w:color="auto"/>
            <w:right w:val="none" w:sz="0" w:space="0" w:color="auto"/>
          </w:divBdr>
          <w:divsChild>
            <w:div w:id="1013803644">
              <w:marLeft w:val="0"/>
              <w:marRight w:val="0"/>
              <w:marTop w:val="0"/>
              <w:marBottom w:val="0"/>
              <w:divBdr>
                <w:top w:val="none" w:sz="0" w:space="0" w:color="auto"/>
                <w:left w:val="none" w:sz="0" w:space="0" w:color="auto"/>
                <w:bottom w:val="none" w:sz="0" w:space="0" w:color="auto"/>
                <w:right w:val="none" w:sz="0" w:space="0" w:color="auto"/>
              </w:divBdr>
              <w:divsChild>
                <w:div w:id="11961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637874">
      <w:bodyDiv w:val="1"/>
      <w:marLeft w:val="0"/>
      <w:marRight w:val="0"/>
      <w:marTop w:val="0"/>
      <w:marBottom w:val="0"/>
      <w:divBdr>
        <w:top w:val="none" w:sz="0" w:space="0" w:color="auto"/>
        <w:left w:val="none" w:sz="0" w:space="0" w:color="auto"/>
        <w:bottom w:val="none" w:sz="0" w:space="0" w:color="auto"/>
        <w:right w:val="none" w:sz="0" w:space="0" w:color="auto"/>
      </w:divBdr>
    </w:div>
    <w:div w:id="2039693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cirbasolutions.com/big-green-box-to-werecycle-battery-bo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all2recycle.org/" TargetMode="External"/><Relationship Id="rId7" Type="http://schemas.openxmlformats.org/officeDocument/2006/relationships/endnotes" Target="endnotes.xml"/><Relationship Id="rId12" Type="http://schemas.openxmlformats.org/officeDocument/2006/relationships/hyperlink" Target="https://components101.com/articles/different-types-of-batteries-and-their-uses" TargetMode="External"/><Relationship Id="rId17" Type="http://schemas.openxmlformats.org/officeDocument/2006/relationships/hyperlink" Target="https://call2recycle.ca/safety/damaged-defective-and-recalled-batteri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call2recycle.org/sto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epa.gov/recycle/used-lithium-ion-batteries"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hyperlink" Target="https://tcrwusa.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earth911.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4641C-4110-4E66-80DF-F25000B44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TotalTime>
  <Pages>6</Pages>
  <Words>1607</Words>
  <Characters>9082</Characters>
  <Application>Microsoft Office Word</Application>
  <DocSecurity>0</DocSecurity>
  <Lines>454</Lines>
  <Paragraphs>368</Paragraphs>
  <ScaleCrop>false</ScaleCrop>
  <HeadingPairs>
    <vt:vector size="2" baseType="variant">
      <vt:variant>
        <vt:lpstr>Title</vt:lpstr>
      </vt:variant>
      <vt:variant>
        <vt:i4>1</vt:i4>
      </vt:variant>
    </vt:vector>
  </HeadingPairs>
  <TitlesOfParts>
    <vt:vector size="1" baseType="lpstr">
      <vt:lpstr>Data Summary Doc</vt:lpstr>
    </vt:vector>
  </TitlesOfParts>
  <Company/>
  <LinksUpToDate>false</LinksUpToDate>
  <CharactersWithSpaces>10321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Summary Doc</dc:title>
  <dc:creator>Megan Wingard</dc:creator>
  <cp:keywords>DAGevj-GCWc,BAE1pPQX_H0,0</cp:keywords>
  <cp:lastModifiedBy>Collins, Fredrick</cp:lastModifiedBy>
  <cp:revision>22</cp:revision>
  <cp:lastPrinted>2025-02-26T17:25:00Z</cp:lastPrinted>
  <dcterms:created xsi:type="dcterms:W3CDTF">2025-02-10T22:48:00Z</dcterms:created>
  <dcterms:modified xsi:type="dcterms:W3CDTF">2025-07-24T19:48:00Z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2025-02-10T00:00:00Z</vt:filetime>
  </property>
  <property fmtid="{D5CDD505-2E9C-101B-9397-08002B2CF9AE}" pid="3" name="Creator">
    <vt:lpwstr>Canva</vt:lpwstr>
  </property>
  <property fmtid="{D5CDD505-2E9C-101B-9397-08002B2CF9AE}" pid="4" name="LastSaved">
    <vt:filetime>2025-02-10T00:00:00Z</vt:filetime>
  </property>
  <property fmtid="{D5CDD505-2E9C-101B-9397-08002B2CF9AE}" pid="5" name="Producer">
    <vt:lpwstr>Canva</vt:lpwstr>
  </property>
</Properties>
</file>