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DEE21" w14:textId="7FF3B595" w:rsidR="002720D9" w:rsidRPr="00AC56ED" w:rsidRDefault="00EA4FAD" w:rsidP="00831AAB">
      <w:pPr>
        <w:pStyle w:val="Heading4"/>
        <w:jc w:val="center"/>
        <w:rPr>
          <w:rFonts w:ascii="Arial" w:hAnsi="Arial" w:cs="Arial"/>
          <w:b/>
          <w:bCs/>
          <w:color w:val="auto"/>
          <w:sz w:val="24"/>
          <w:szCs w:val="24"/>
          <w:u w:color="000000"/>
        </w:rPr>
      </w:pPr>
      <w:r w:rsidRPr="00AC56ED">
        <w:rPr>
          <w:rFonts w:ascii="Arial" w:hAnsi="Arial" w:cs="Arial"/>
          <w:b/>
          <w:bCs/>
          <w:color w:val="auto"/>
          <w:sz w:val="24"/>
          <w:szCs w:val="24"/>
          <w:u w:color="000000"/>
        </w:rPr>
        <w:t>2024</w:t>
      </w:r>
      <w:r w:rsidR="002720D9" w:rsidRPr="00AC56ED">
        <w:rPr>
          <w:rFonts w:ascii="Arial" w:hAnsi="Arial" w:cs="Arial"/>
          <w:b/>
          <w:bCs/>
          <w:color w:val="auto"/>
          <w:sz w:val="24"/>
          <w:szCs w:val="24"/>
          <w:u w:color="000000"/>
        </w:rPr>
        <w:t xml:space="preserve"> </w:t>
      </w:r>
      <w:r w:rsidR="00E872C9" w:rsidRPr="00AC56ED">
        <w:rPr>
          <w:rFonts w:ascii="Arial" w:hAnsi="Arial" w:cs="Arial"/>
          <w:b/>
          <w:bCs/>
          <w:color w:val="auto"/>
          <w:sz w:val="24"/>
          <w:szCs w:val="24"/>
          <w:u w:color="000000"/>
        </w:rPr>
        <w:t>I</w:t>
      </w:r>
      <w:r w:rsidR="00831AAB">
        <w:rPr>
          <w:rFonts w:ascii="Arial" w:hAnsi="Arial" w:cs="Arial"/>
          <w:b/>
          <w:bCs/>
          <w:color w:val="auto"/>
          <w:sz w:val="24"/>
          <w:szCs w:val="24"/>
          <w:u w:color="000000"/>
        </w:rPr>
        <w:t xml:space="preserve">ntegrated </w:t>
      </w:r>
      <w:r w:rsidR="00E872C9" w:rsidRPr="00AC56ED">
        <w:rPr>
          <w:rFonts w:ascii="Arial" w:hAnsi="Arial" w:cs="Arial"/>
          <w:b/>
          <w:bCs/>
          <w:color w:val="auto"/>
          <w:sz w:val="24"/>
          <w:szCs w:val="24"/>
          <w:u w:color="000000"/>
        </w:rPr>
        <w:t>W</w:t>
      </w:r>
      <w:r w:rsidR="00831AAB">
        <w:rPr>
          <w:rFonts w:ascii="Arial" w:hAnsi="Arial" w:cs="Arial"/>
          <w:b/>
          <w:bCs/>
          <w:color w:val="auto"/>
          <w:sz w:val="24"/>
          <w:szCs w:val="24"/>
          <w:u w:color="000000"/>
        </w:rPr>
        <w:t xml:space="preserve">aste </w:t>
      </w:r>
      <w:r w:rsidR="00E872C9" w:rsidRPr="00AC56ED">
        <w:rPr>
          <w:rFonts w:ascii="Arial" w:hAnsi="Arial" w:cs="Arial"/>
          <w:b/>
          <w:bCs/>
          <w:color w:val="auto"/>
          <w:sz w:val="24"/>
          <w:szCs w:val="24"/>
          <w:u w:color="000000"/>
        </w:rPr>
        <w:t>M</w:t>
      </w:r>
      <w:r w:rsidR="00831AAB">
        <w:rPr>
          <w:rFonts w:ascii="Arial" w:hAnsi="Arial" w:cs="Arial"/>
          <w:b/>
          <w:bCs/>
          <w:color w:val="auto"/>
          <w:sz w:val="24"/>
          <w:szCs w:val="24"/>
          <w:u w:color="000000"/>
        </w:rPr>
        <w:t xml:space="preserve">anagement </w:t>
      </w:r>
      <w:r w:rsidR="00E872C9" w:rsidRPr="00AC56ED">
        <w:rPr>
          <w:rFonts w:ascii="Arial" w:hAnsi="Arial" w:cs="Arial"/>
          <w:b/>
          <w:bCs/>
          <w:color w:val="auto"/>
          <w:sz w:val="24"/>
          <w:szCs w:val="24"/>
          <w:u w:color="000000"/>
        </w:rPr>
        <w:t>P</w:t>
      </w:r>
      <w:r w:rsidR="00831AAB">
        <w:rPr>
          <w:rFonts w:ascii="Arial" w:hAnsi="Arial" w:cs="Arial"/>
          <w:b/>
          <w:bCs/>
          <w:color w:val="auto"/>
          <w:sz w:val="24"/>
          <w:szCs w:val="24"/>
          <w:u w:color="000000"/>
        </w:rPr>
        <w:t>lan</w:t>
      </w:r>
      <w:r w:rsidR="00E872C9" w:rsidRPr="00AC56ED">
        <w:rPr>
          <w:rFonts w:ascii="Arial" w:hAnsi="Arial" w:cs="Arial"/>
          <w:b/>
          <w:bCs/>
          <w:color w:val="auto"/>
          <w:sz w:val="24"/>
          <w:szCs w:val="24"/>
          <w:u w:color="000000"/>
        </w:rPr>
        <w:t xml:space="preserve"> Up</w:t>
      </w:r>
      <w:r w:rsidR="002720D9" w:rsidRPr="00AC56ED">
        <w:rPr>
          <w:rFonts w:ascii="Arial" w:hAnsi="Arial" w:cs="Arial"/>
          <w:b/>
          <w:bCs/>
          <w:color w:val="auto"/>
          <w:sz w:val="24"/>
          <w:szCs w:val="24"/>
          <w:u w:color="000000"/>
        </w:rPr>
        <w:t>d</w:t>
      </w:r>
      <w:r w:rsidR="00E872C9" w:rsidRPr="00AC56ED">
        <w:rPr>
          <w:rFonts w:ascii="Arial" w:hAnsi="Arial" w:cs="Arial"/>
          <w:b/>
          <w:bCs/>
          <w:color w:val="auto"/>
          <w:sz w:val="24"/>
          <w:szCs w:val="24"/>
          <w:u w:color="000000"/>
        </w:rPr>
        <w:t>ate</w:t>
      </w:r>
    </w:p>
    <w:p w14:paraId="33F0B286" w14:textId="77777777" w:rsidR="00DA737E" w:rsidRDefault="00DA737E" w:rsidP="00A74F92">
      <w:pPr>
        <w:pStyle w:val="Heading4"/>
        <w:rPr>
          <w:rFonts w:ascii="Arial" w:hAnsi="Arial" w:cs="Arial"/>
          <w:b/>
          <w:bCs/>
          <w:color w:val="auto"/>
          <w:sz w:val="24"/>
          <w:szCs w:val="24"/>
          <w:u w:color="000000"/>
        </w:rPr>
      </w:pPr>
    </w:p>
    <w:p w14:paraId="7B0E6444" w14:textId="2A99F3D9" w:rsidR="00EA4FAD" w:rsidRPr="00AC56ED" w:rsidRDefault="00EA4FAD" w:rsidP="00E26ABF">
      <w:pPr>
        <w:pStyle w:val="Heading4"/>
        <w:rPr>
          <w:rFonts w:ascii="Arial" w:hAnsi="Arial" w:cs="Arial"/>
          <w:sz w:val="24"/>
          <w:szCs w:val="24"/>
        </w:rPr>
      </w:pPr>
      <w:r w:rsidRPr="00E26ABF">
        <w:rPr>
          <w:rFonts w:ascii="Arial" w:hAnsi="Arial" w:cs="Arial"/>
          <w:b/>
          <w:bCs/>
          <w:sz w:val="24"/>
          <w:szCs w:val="24"/>
          <w:u w:val="single" w:color="000000"/>
        </w:rPr>
        <w:t>Executive Summary</w:t>
      </w:r>
    </w:p>
    <w:p w14:paraId="60AEB206" w14:textId="186FF911" w:rsidR="00A5208A" w:rsidRPr="00AC56ED" w:rsidRDefault="00A82B99" w:rsidP="00EA4FAD">
      <w:pPr>
        <w:rPr>
          <w:rFonts w:ascii="Arial" w:hAnsi="Arial" w:cs="Arial"/>
          <w:sz w:val="24"/>
          <w:szCs w:val="24"/>
        </w:rPr>
      </w:pPr>
      <w:r w:rsidRPr="00AC56ED">
        <w:rPr>
          <w:rFonts w:ascii="Arial" w:hAnsi="Arial" w:cs="Arial"/>
          <w:sz w:val="24"/>
          <w:szCs w:val="24"/>
        </w:rPr>
        <w:t xml:space="preserve">The Montana </w:t>
      </w:r>
      <w:r w:rsidR="00596F5F" w:rsidRPr="00AC56ED">
        <w:rPr>
          <w:rFonts w:ascii="Arial" w:hAnsi="Arial" w:cs="Arial"/>
          <w:sz w:val="24"/>
          <w:szCs w:val="24"/>
        </w:rPr>
        <w:t xml:space="preserve">Integrated Waste Management Plan (IWMP) </w:t>
      </w:r>
      <w:r w:rsidR="00DE3D4A" w:rsidRPr="00AC56ED">
        <w:rPr>
          <w:rFonts w:ascii="Arial" w:hAnsi="Arial" w:cs="Arial"/>
          <w:sz w:val="24"/>
          <w:szCs w:val="24"/>
        </w:rPr>
        <w:t>establishes integrated waste management as the p</w:t>
      </w:r>
      <w:r w:rsidR="00B05915" w:rsidRPr="00AC56ED">
        <w:rPr>
          <w:rFonts w:ascii="Arial" w:hAnsi="Arial" w:cs="Arial"/>
          <w:sz w:val="24"/>
          <w:szCs w:val="24"/>
        </w:rPr>
        <w:t>olicy for the state to manage municipal solid waste with the least adverse impact on human health and the environment.</w:t>
      </w:r>
      <w:r w:rsidR="00AE4CDC" w:rsidRPr="00AC56ED">
        <w:rPr>
          <w:rFonts w:ascii="Arial" w:hAnsi="Arial" w:cs="Arial"/>
          <w:sz w:val="24"/>
          <w:szCs w:val="24"/>
        </w:rPr>
        <w:t xml:space="preserve">  The</w:t>
      </w:r>
      <w:r w:rsidR="00DA737E">
        <w:rPr>
          <w:rFonts w:ascii="Arial" w:hAnsi="Arial" w:cs="Arial"/>
          <w:sz w:val="24"/>
          <w:szCs w:val="24"/>
        </w:rPr>
        <w:t xml:space="preserve"> Montana Integrated Waste Management</w:t>
      </w:r>
      <w:r w:rsidR="00AE4CDC" w:rsidRPr="00AC56ED">
        <w:rPr>
          <w:rFonts w:ascii="Arial" w:hAnsi="Arial" w:cs="Arial"/>
          <w:sz w:val="24"/>
          <w:szCs w:val="24"/>
        </w:rPr>
        <w:t xml:space="preserve"> Act is found in </w:t>
      </w:r>
      <w:r w:rsidR="00831AAB" w:rsidRPr="00AC56ED">
        <w:rPr>
          <w:rFonts w:ascii="Arial" w:hAnsi="Arial" w:cs="Arial"/>
          <w:sz w:val="24"/>
          <w:szCs w:val="24"/>
        </w:rPr>
        <w:t>Title</w:t>
      </w:r>
      <w:r w:rsidR="00AE4CDC" w:rsidRPr="00AC56ED">
        <w:rPr>
          <w:rFonts w:ascii="Arial" w:hAnsi="Arial" w:cs="Arial"/>
          <w:sz w:val="24"/>
          <w:szCs w:val="24"/>
        </w:rPr>
        <w:t xml:space="preserve"> 75, Chapter 10, Par</w:t>
      </w:r>
      <w:r w:rsidR="00473509" w:rsidRPr="00AC56ED">
        <w:rPr>
          <w:rFonts w:ascii="Arial" w:hAnsi="Arial" w:cs="Arial"/>
          <w:sz w:val="24"/>
          <w:szCs w:val="24"/>
        </w:rPr>
        <w:t>agraph</w:t>
      </w:r>
      <w:r w:rsidR="00AE4CDC" w:rsidRPr="00AC56ED">
        <w:rPr>
          <w:rFonts w:ascii="Arial" w:hAnsi="Arial" w:cs="Arial"/>
          <w:sz w:val="24"/>
          <w:szCs w:val="24"/>
        </w:rPr>
        <w:t xml:space="preserve"> 8, Montana Code Annotated (MCA)</w:t>
      </w:r>
      <w:r w:rsidR="00FD021E" w:rsidRPr="00AC56ED">
        <w:rPr>
          <w:rFonts w:ascii="Arial" w:hAnsi="Arial" w:cs="Arial"/>
          <w:sz w:val="24"/>
          <w:szCs w:val="24"/>
        </w:rPr>
        <w:t>.</w:t>
      </w:r>
    </w:p>
    <w:p w14:paraId="3610CECB" w14:textId="7C966DE6" w:rsidR="00612D0E" w:rsidRPr="00AC56ED" w:rsidRDefault="00EA4FAD" w:rsidP="00EA4FAD">
      <w:pPr>
        <w:rPr>
          <w:rFonts w:ascii="Arial" w:hAnsi="Arial" w:cs="Arial"/>
          <w:sz w:val="24"/>
          <w:szCs w:val="24"/>
        </w:rPr>
      </w:pPr>
      <w:r w:rsidRPr="00AC56ED">
        <w:rPr>
          <w:rFonts w:ascii="Arial" w:hAnsi="Arial" w:cs="Arial"/>
          <w:sz w:val="24"/>
          <w:szCs w:val="24"/>
        </w:rPr>
        <w:t xml:space="preserve">Every </w:t>
      </w:r>
      <w:r w:rsidR="00DA737E">
        <w:rPr>
          <w:rFonts w:ascii="Arial" w:hAnsi="Arial" w:cs="Arial"/>
          <w:sz w:val="24"/>
          <w:szCs w:val="24"/>
        </w:rPr>
        <w:t>f</w:t>
      </w:r>
      <w:r w:rsidRPr="00AC56ED">
        <w:rPr>
          <w:rFonts w:ascii="Arial" w:hAnsi="Arial" w:cs="Arial"/>
          <w:sz w:val="24"/>
          <w:szCs w:val="24"/>
        </w:rPr>
        <w:t>ive years</w:t>
      </w:r>
      <w:r w:rsidR="00DA737E">
        <w:rPr>
          <w:rFonts w:ascii="Arial" w:hAnsi="Arial" w:cs="Arial"/>
          <w:sz w:val="24"/>
          <w:szCs w:val="24"/>
        </w:rPr>
        <w:t>,</w:t>
      </w:r>
      <w:r w:rsidRPr="00AC56ED">
        <w:rPr>
          <w:rFonts w:ascii="Arial" w:hAnsi="Arial" w:cs="Arial"/>
          <w:sz w:val="24"/>
          <w:szCs w:val="24"/>
        </w:rPr>
        <w:t xml:space="preserve"> </w:t>
      </w:r>
      <w:r w:rsidR="00DA737E">
        <w:rPr>
          <w:rFonts w:ascii="Arial" w:hAnsi="Arial" w:cs="Arial"/>
          <w:sz w:val="24"/>
          <w:szCs w:val="24"/>
        </w:rPr>
        <w:t>the</w:t>
      </w:r>
      <w:r w:rsidR="00DA737E" w:rsidRPr="00AC56ED">
        <w:rPr>
          <w:rFonts w:ascii="Arial" w:hAnsi="Arial" w:cs="Arial"/>
          <w:sz w:val="24"/>
          <w:szCs w:val="24"/>
        </w:rPr>
        <w:t xml:space="preserve"> </w:t>
      </w:r>
      <w:r w:rsidR="009F5800">
        <w:rPr>
          <w:rFonts w:ascii="Arial" w:hAnsi="Arial" w:cs="Arial"/>
          <w:sz w:val="24"/>
          <w:szCs w:val="24"/>
        </w:rPr>
        <w:t xml:space="preserve">Montana </w:t>
      </w:r>
      <w:r w:rsidR="00890FD1" w:rsidRPr="00AC56ED">
        <w:rPr>
          <w:rFonts w:ascii="Arial" w:hAnsi="Arial" w:cs="Arial"/>
          <w:sz w:val="24"/>
          <w:szCs w:val="24"/>
        </w:rPr>
        <w:t>Department of Environmental Quality</w:t>
      </w:r>
      <w:r w:rsidR="00DA737E">
        <w:rPr>
          <w:rFonts w:ascii="Arial" w:hAnsi="Arial" w:cs="Arial"/>
          <w:sz w:val="24"/>
          <w:szCs w:val="24"/>
        </w:rPr>
        <w:t xml:space="preserve"> (DEQ)</w:t>
      </w:r>
      <w:r w:rsidR="00890FD1" w:rsidRPr="00AC56ED">
        <w:rPr>
          <w:rFonts w:ascii="Arial" w:hAnsi="Arial" w:cs="Arial"/>
          <w:sz w:val="24"/>
          <w:szCs w:val="24"/>
        </w:rPr>
        <w:t xml:space="preserve"> updates the </w:t>
      </w:r>
      <w:r w:rsidR="00DA737E">
        <w:rPr>
          <w:rFonts w:ascii="Arial" w:hAnsi="Arial" w:cs="Arial"/>
          <w:sz w:val="24"/>
          <w:szCs w:val="24"/>
        </w:rPr>
        <w:t xml:space="preserve">IWMP </w:t>
      </w:r>
      <w:r w:rsidR="00B74CDC" w:rsidRPr="00AC56ED">
        <w:rPr>
          <w:rFonts w:ascii="Arial" w:hAnsi="Arial" w:cs="Arial"/>
          <w:sz w:val="24"/>
          <w:szCs w:val="24"/>
        </w:rPr>
        <w:t>providing a summ</w:t>
      </w:r>
      <w:r w:rsidR="003270CD" w:rsidRPr="00AC56ED">
        <w:rPr>
          <w:rFonts w:ascii="Arial" w:hAnsi="Arial" w:cs="Arial"/>
          <w:sz w:val="24"/>
          <w:szCs w:val="24"/>
        </w:rPr>
        <w:t>ary</w:t>
      </w:r>
      <w:r w:rsidR="00DF27E1" w:rsidRPr="00AC56ED">
        <w:rPr>
          <w:rFonts w:ascii="Arial" w:hAnsi="Arial" w:cs="Arial"/>
          <w:sz w:val="24"/>
          <w:szCs w:val="24"/>
        </w:rPr>
        <w:t xml:space="preserve"> </w:t>
      </w:r>
      <w:r w:rsidR="00B800DB">
        <w:rPr>
          <w:rFonts w:ascii="Arial" w:hAnsi="Arial" w:cs="Arial"/>
          <w:sz w:val="24"/>
          <w:szCs w:val="24"/>
        </w:rPr>
        <w:t>of the past five years</w:t>
      </w:r>
      <w:r w:rsidR="00614FE1">
        <w:rPr>
          <w:rFonts w:ascii="Arial" w:hAnsi="Arial" w:cs="Arial"/>
          <w:sz w:val="24"/>
          <w:szCs w:val="24"/>
        </w:rPr>
        <w:t xml:space="preserve"> </w:t>
      </w:r>
      <w:r w:rsidR="00DF27E1" w:rsidRPr="00AC56ED">
        <w:rPr>
          <w:rFonts w:ascii="Arial" w:hAnsi="Arial" w:cs="Arial"/>
          <w:sz w:val="24"/>
          <w:szCs w:val="24"/>
        </w:rPr>
        <w:t xml:space="preserve">to reflect the current </w:t>
      </w:r>
      <w:r w:rsidR="009117DA" w:rsidRPr="00AC56ED">
        <w:rPr>
          <w:rFonts w:ascii="Arial" w:hAnsi="Arial" w:cs="Arial"/>
          <w:sz w:val="24"/>
          <w:szCs w:val="24"/>
        </w:rPr>
        <w:t xml:space="preserve">trends of materials management and </w:t>
      </w:r>
      <w:r w:rsidR="00163534" w:rsidRPr="00AC56ED">
        <w:rPr>
          <w:rFonts w:ascii="Arial" w:hAnsi="Arial" w:cs="Arial"/>
          <w:sz w:val="24"/>
          <w:szCs w:val="24"/>
        </w:rPr>
        <w:t>source</w:t>
      </w:r>
      <w:r w:rsidR="009117DA" w:rsidRPr="00AC56ED">
        <w:rPr>
          <w:rFonts w:ascii="Arial" w:hAnsi="Arial" w:cs="Arial"/>
          <w:sz w:val="24"/>
          <w:szCs w:val="24"/>
        </w:rPr>
        <w:t xml:space="preserve"> reduction </w:t>
      </w:r>
      <w:r w:rsidR="00583585" w:rsidRPr="00AC56ED">
        <w:rPr>
          <w:rFonts w:ascii="Arial" w:hAnsi="Arial" w:cs="Arial"/>
          <w:sz w:val="24"/>
          <w:szCs w:val="24"/>
        </w:rPr>
        <w:t>in Montana.</w:t>
      </w:r>
      <w:r w:rsidR="00CE2026" w:rsidRPr="00AC56ED">
        <w:rPr>
          <w:rFonts w:ascii="Arial" w:hAnsi="Arial" w:cs="Arial"/>
          <w:sz w:val="24"/>
          <w:szCs w:val="24"/>
        </w:rPr>
        <w:t xml:space="preserve"> </w:t>
      </w:r>
      <w:r w:rsidR="00831AAB">
        <w:rPr>
          <w:rFonts w:ascii="Arial" w:hAnsi="Arial" w:cs="Arial"/>
          <w:sz w:val="24"/>
          <w:szCs w:val="24"/>
        </w:rPr>
        <w:t>Additionally,</w:t>
      </w:r>
      <w:r w:rsidR="00C51078" w:rsidRPr="00AC56ED">
        <w:rPr>
          <w:rFonts w:ascii="Arial" w:hAnsi="Arial" w:cs="Arial"/>
          <w:sz w:val="24"/>
          <w:szCs w:val="24"/>
        </w:rPr>
        <w:t xml:space="preserve"> the</w:t>
      </w:r>
      <w:r w:rsidR="00CE2026" w:rsidRPr="00AC56ED">
        <w:rPr>
          <w:rFonts w:ascii="Arial" w:hAnsi="Arial" w:cs="Arial"/>
          <w:sz w:val="24"/>
          <w:szCs w:val="24"/>
        </w:rPr>
        <w:t xml:space="preserve"> update </w:t>
      </w:r>
      <w:r w:rsidR="00831AAB" w:rsidRPr="00AC56ED">
        <w:rPr>
          <w:rFonts w:ascii="Arial" w:hAnsi="Arial" w:cs="Arial"/>
          <w:sz w:val="24"/>
          <w:szCs w:val="24"/>
        </w:rPr>
        <w:t>highlight</w:t>
      </w:r>
      <w:r w:rsidR="00831AAB">
        <w:rPr>
          <w:rFonts w:ascii="Arial" w:hAnsi="Arial" w:cs="Arial"/>
          <w:sz w:val="24"/>
          <w:szCs w:val="24"/>
        </w:rPr>
        <w:t>s</w:t>
      </w:r>
      <w:r w:rsidR="00831AAB" w:rsidRPr="00AC56ED">
        <w:rPr>
          <w:rFonts w:ascii="Arial" w:hAnsi="Arial" w:cs="Arial"/>
          <w:sz w:val="24"/>
          <w:szCs w:val="24"/>
        </w:rPr>
        <w:t xml:space="preserve"> </w:t>
      </w:r>
      <w:r w:rsidR="00831AAB">
        <w:rPr>
          <w:rFonts w:ascii="Arial" w:hAnsi="Arial" w:cs="Arial"/>
          <w:sz w:val="24"/>
          <w:szCs w:val="24"/>
        </w:rPr>
        <w:t>successes</w:t>
      </w:r>
      <w:r w:rsidR="00CE2026" w:rsidRPr="00AC56ED">
        <w:rPr>
          <w:rFonts w:ascii="Arial" w:hAnsi="Arial" w:cs="Arial"/>
          <w:sz w:val="24"/>
          <w:szCs w:val="24"/>
        </w:rPr>
        <w:t xml:space="preserve"> across Montana</w:t>
      </w:r>
      <w:r w:rsidR="007221A4" w:rsidRPr="00AC56ED">
        <w:rPr>
          <w:rFonts w:ascii="Arial" w:hAnsi="Arial" w:cs="Arial"/>
          <w:sz w:val="24"/>
          <w:szCs w:val="24"/>
        </w:rPr>
        <w:t>,</w:t>
      </w:r>
      <w:r w:rsidR="00CE2026" w:rsidRPr="00AC56ED">
        <w:rPr>
          <w:rFonts w:ascii="Arial" w:hAnsi="Arial" w:cs="Arial"/>
          <w:sz w:val="24"/>
          <w:szCs w:val="24"/>
        </w:rPr>
        <w:t xml:space="preserve"> and </w:t>
      </w:r>
      <w:r w:rsidR="00DA737E">
        <w:rPr>
          <w:rFonts w:ascii="Arial" w:hAnsi="Arial" w:cs="Arial"/>
          <w:sz w:val="24"/>
          <w:szCs w:val="24"/>
        </w:rPr>
        <w:t>addresses</w:t>
      </w:r>
      <w:r w:rsidR="00DA737E" w:rsidRPr="00AC56ED">
        <w:rPr>
          <w:rFonts w:ascii="Arial" w:hAnsi="Arial" w:cs="Arial"/>
          <w:sz w:val="24"/>
          <w:szCs w:val="24"/>
        </w:rPr>
        <w:t xml:space="preserve"> </w:t>
      </w:r>
      <w:r w:rsidR="007221A4" w:rsidRPr="00AC56ED">
        <w:rPr>
          <w:rFonts w:ascii="Arial" w:hAnsi="Arial" w:cs="Arial"/>
          <w:sz w:val="24"/>
          <w:szCs w:val="24"/>
        </w:rPr>
        <w:t>recommendations</w:t>
      </w:r>
      <w:r w:rsidR="00CE2026" w:rsidRPr="00AC56ED">
        <w:rPr>
          <w:rFonts w:ascii="Arial" w:hAnsi="Arial" w:cs="Arial"/>
          <w:sz w:val="24"/>
          <w:szCs w:val="24"/>
        </w:rPr>
        <w:t xml:space="preserve"> from past stakeholder input.</w:t>
      </w:r>
      <w:r w:rsidR="001F0574" w:rsidRPr="00AC56ED">
        <w:rPr>
          <w:rFonts w:ascii="Arial" w:hAnsi="Arial" w:cs="Arial"/>
          <w:sz w:val="24"/>
          <w:szCs w:val="24"/>
        </w:rPr>
        <w:t xml:space="preserve">  </w:t>
      </w:r>
      <w:r w:rsidR="00DA737E">
        <w:rPr>
          <w:rFonts w:ascii="Arial" w:hAnsi="Arial" w:cs="Arial"/>
          <w:sz w:val="24"/>
          <w:szCs w:val="24"/>
        </w:rPr>
        <w:t>DEQ</w:t>
      </w:r>
      <w:r w:rsidR="00695404" w:rsidRPr="00AC56ED">
        <w:rPr>
          <w:rFonts w:ascii="Arial" w:hAnsi="Arial" w:cs="Arial"/>
          <w:sz w:val="24"/>
          <w:szCs w:val="24"/>
        </w:rPr>
        <w:t xml:space="preserve"> welcomes </w:t>
      </w:r>
      <w:r w:rsidR="001F0574" w:rsidRPr="00AC56ED">
        <w:rPr>
          <w:rFonts w:ascii="Arial" w:hAnsi="Arial" w:cs="Arial"/>
          <w:sz w:val="24"/>
          <w:szCs w:val="24"/>
        </w:rPr>
        <w:t>recommendations</w:t>
      </w:r>
      <w:r w:rsidR="00695404" w:rsidRPr="00AC56ED">
        <w:rPr>
          <w:rFonts w:ascii="Arial" w:hAnsi="Arial" w:cs="Arial"/>
          <w:sz w:val="24"/>
          <w:szCs w:val="24"/>
        </w:rPr>
        <w:t xml:space="preserve"> from its stakeholders</w:t>
      </w:r>
      <w:r w:rsidR="00C82F55" w:rsidRPr="00AC56ED">
        <w:rPr>
          <w:rFonts w:ascii="Arial" w:hAnsi="Arial" w:cs="Arial"/>
          <w:sz w:val="24"/>
          <w:szCs w:val="24"/>
        </w:rPr>
        <w:t xml:space="preserve"> who represent local governments, solid waste and recycling entities, en</w:t>
      </w:r>
      <w:r w:rsidR="00D05676" w:rsidRPr="00AC56ED">
        <w:rPr>
          <w:rFonts w:ascii="Arial" w:hAnsi="Arial" w:cs="Arial"/>
          <w:sz w:val="24"/>
          <w:szCs w:val="24"/>
        </w:rPr>
        <w:t xml:space="preserve">vironmental organizations, </w:t>
      </w:r>
      <w:r w:rsidR="00872C6F" w:rsidRPr="00AC56ED">
        <w:rPr>
          <w:rFonts w:ascii="Arial" w:hAnsi="Arial" w:cs="Arial"/>
          <w:sz w:val="24"/>
          <w:szCs w:val="24"/>
        </w:rPr>
        <w:t>citizens,</w:t>
      </w:r>
      <w:r w:rsidR="00D05676" w:rsidRPr="00AC56ED">
        <w:rPr>
          <w:rFonts w:ascii="Arial" w:hAnsi="Arial" w:cs="Arial"/>
          <w:sz w:val="24"/>
          <w:szCs w:val="24"/>
        </w:rPr>
        <w:t xml:space="preserve"> and other interested parties.</w:t>
      </w:r>
    </w:p>
    <w:p w14:paraId="0CC0FCDF" w14:textId="77777777" w:rsidR="00EC6C1F" w:rsidRPr="00AC56ED" w:rsidRDefault="00EC6C1F" w:rsidP="00A74F92">
      <w:pPr>
        <w:pStyle w:val="Heading4"/>
        <w:rPr>
          <w:rFonts w:ascii="Arial" w:hAnsi="Arial" w:cs="Arial"/>
          <w:sz w:val="24"/>
          <w:szCs w:val="24"/>
          <w:u w:val="thick" w:color="000000"/>
        </w:rPr>
      </w:pPr>
    </w:p>
    <w:p w14:paraId="541D1822" w14:textId="004B3DD4" w:rsidR="00EC6C1F" w:rsidRPr="00E26ABF" w:rsidRDefault="00E22C39" w:rsidP="00A74F92">
      <w:pPr>
        <w:pStyle w:val="Heading4"/>
        <w:rPr>
          <w:rFonts w:ascii="Arial" w:hAnsi="Arial" w:cs="Arial"/>
          <w:b/>
          <w:bCs/>
          <w:color w:val="auto"/>
          <w:sz w:val="24"/>
          <w:szCs w:val="24"/>
          <w:u w:val="single" w:color="000000"/>
        </w:rPr>
      </w:pPr>
      <w:r w:rsidRPr="00E26ABF">
        <w:rPr>
          <w:rFonts w:ascii="Arial" w:hAnsi="Arial" w:cs="Arial"/>
          <w:b/>
          <w:bCs/>
          <w:color w:val="auto"/>
          <w:sz w:val="24"/>
          <w:szCs w:val="24"/>
          <w:u w:val="single" w:color="000000"/>
        </w:rPr>
        <w:t>Trends</w:t>
      </w:r>
    </w:p>
    <w:p w14:paraId="49CBE211" w14:textId="430B7B94" w:rsidR="00D83ACD" w:rsidRDefault="00772AC0" w:rsidP="00A74F92">
      <w:pPr>
        <w:pStyle w:val="Heading4"/>
        <w:rPr>
          <w:rFonts w:ascii="Arial" w:hAnsi="Arial" w:cs="Arial"/>
          <w:i w:val="0"/>
          <w:iCs w:val="0"/>
          <w:color w:val="auto"/>
          <w:sz w:val="24"/>
          <w:szCs w:val="24"/>
        </w:rPr>
      </w:pPr>
      <w:r w:rsidRPr="00AC56ED">
        <w:rPr>
          <w:rFonts w:ascii="Arial" w:hAnsi="Arial" w:cs="Arial"/>
          <w:i w:val="0"/>
          <w:iCs w:val="0"/>
          <w:color w:val="auto"/>
          <w:sz w:val="24"/>
          <w:szCs w:val="24"/>
        </w:rPr>
        <w:t>To address trends in Montana</w:t>
      </w:r>
      <w:r w:rsidR="00DA737E">
        <w:rPr>
          <w:rFonts w:ascii="Arial" w:hAnsi="Arial" w:cs="Arial"/>
          <w:i w:val="0"/>
          <w:iCs w:val="0"/>
          <w:color w:val="auto"/>
          <w:sz w:val="24"/>
          <w:szCs w:val="24"/>
        </w:rPr>
        <w:t>,</w:t>
      </w:r>
      <w:r w:rsidR="00966453" w:rsidRPr="00AC56ED">
        <w:rPr>
          <w:rFonts w:ascii="Arial" w:hAnsi="Arial" w:cs="Arial"/>
          <w:i w:val="0"/>
          <w:iCs w:val="0"/>
          <w:color w:val="auto"/>
          <w:sz w:val="24"/>
          <w:szCs w:val="24"/>
        </w:rPr>
        <w:t xml:space="preserve"> one must first look at the </w:t>
      </w:r>
      <w:r w:rsidR="00DA737E">
        <w:rPr>
          <w:rFonts w:ascii="Arial" w:hAnsi="Arial" w:cs="Arial"/>
          <w:i w:val="0"/>
          <w:iCs w:val="0"/>
          <w:color w:val="auto"/>
          <w:sz w:val="24"/>
          <w:szCs w:val="24"/>
        </w:rPr>
        <w:t>n</w:t>
      </w:r>
      <w:r w:rsidR="00966453" w:rsidRPr="00AC56ED">
        <w:rPr>
          <w:rFonts w:ascii="Arial" w:hAnsi="Arial" w:cs="Arial"/>
          <w:i w:val="0"/>
          <w:iCs w:val="0"/>
          <w:color w:val="auto"/>
          <w:sz w:val="24"/>
          <w:szCs w:val="24"/>
        </w:rPr>
        <w:t xml:space="preserve">ational structure and current state of the </w:t>
      </w:r>
      <w:r w:rsidR="00EA105D" w:rsidRPr="00AC56ED">
        <w:rPr>
          <w:rFonts w:ascii="Arial" w:hAnsi="Arial" w:cs="Arial"/>
          <w:i w:val="0"/>
          <w:iCs w:val="0"/>
          <w:color w:val="auto"/>
          <w:sz w:val="24"/>
          <w:szCs w:val="24"/>
        </w:rPr>
        <w:t>industry</w:t>
      </w:r>
      <w:r w:rsidR="00B201A0" w:rsidRPr="00AC56ED">
        <w:rPr>
          <w:rFonts w:ascii="Arial" w:hAnsi="Arial" w:cs="Arial"/>
          <w:i w:val="0"/>
          <w:iCs w:val="0"/>
          <w:color w:val="auto"/>
          <w:sz w:val="24"/>
          <w:szCs w:val="24"/>
        </w:rPr>
        <w:t xml:space="preserve">.  </w:t>
      </w:r>
      <w:r w:rsidR="00DA737E">
        <w:rPr>
          <w:rFonts w:ascii="Arial" w:hAnsi="Arial" w:cs="Arial"/>
          <w:i w:val="0"/>
          <w:iCs w:val="0"/>
          <w:color w:val="auto"/>
          <w:sz w:val="24"/>
          <w:szCs w:val="24"/>
        </w:rPr>
        <w:t>F</w:t>
      </w:r>
      <w:r w:rsidR="00FD07F5" w:rsidRPr="00AC56ED">
        <w:rPr>
          <w:rFonts w:ascii="Arial" w:hAnsi="Arial" w:cs="Arial"/>
          <w:i w:val="0"/>
          <w:iCs w:val="0"/>
          <w:color w:val="auto"/>
          <w:sz w:val="24"/>
          <w:szCs w:val="24"/>
        </w:rPr>
        <w:t xml:space="preserve">rom 2018 to </w:t>
      </w:r>
      <w:r w:rsidR="00B012CC" w:rsidRPr="00AC56ED">
        <w:rPr>
          <w:rFonts w:ascii="Arial" w:hAnsi="Arial" w:cs="Arial"/>
          <w:i w:val="0"/>
          <w:iCs w:val="0"/>
          <w:color w:val="auto"/>
          <w:sz w:val="24"/>
          <w:szCs w:val="24"/>
        </w:rPr>
        <w:t>2023</w:t>
      </w:r>
      <w:r w:rsidR="00DA737E">
        <w:rPr>
          <w:rFonts w:ascii="Arial" w:hAnsi="Arial" w:cs="Arial"/>
          <w:i w:val="0"/>
          <w:iCs w:val="0"/>
          <w:color w:val="auto"/>
          <w:sz w:val="24"/>
          <w:szCs w:val="24"/>
        </w:rPr>
        <w:t>,</w:t>
      </w:r>
      <w:r w:rsidR="00B012CC" w:rsidRPr="00AC56ED">
        <w:rPr>
          <w:rFonts w:ascii="Arial" w:hAnsi="Arial" w:cs="Arial"/>
          <w:i w:val="0"/>
          <w:iCs w:val="0"/>
          <w:color w:val="auto"/>
          <w:sz w:val="24"/>
          <w:szCs w:val="24"/>
        </w:rPr>
        <w:t xml:space="preserve"> </w:t>
      </w:r>
      <w:r w:rsidR="00A837EF" w:rsidRPr="00AC56ED">
        <w:rPr>
          <w:rFonts w:ascii="Arial" w:hAnsi="Arial" w:cs="Arial"/>
          <w:i w:val="0"/>
          <w:iCs w:val="0"/>
          <w:color w:val="auto"/>
          <w:sz w:val="24"/>
          <w:szCs w:val="24"/>
        </w:rPr>
        <w:t>the waste and recycling industry in the United States has been through a lot of changes</w:t>
      </w:r>
      <w:r w:rsidR="00C575D7" w:rsidRPr="00AC56ED">
        <w:rPr>
          <w:rFonts w:ascii="Arial" w:hAnsi="Arial" w:cs="Arial"/>
          <w:i w:val="0"/>
          <w:iCs w:val="0"/>
          <w:color w:val="auto"/>
          <w:sz w:val="24"/>
          <w:szCs w:val="24"/>
        </w:rPr>
        <w:t xml:space="preserve">.  </w:t>
      </w:r>
      <w:r w:rsidR="008011BB" w:rsidRPr="00AC56ED">
        <w:rPr>
          <w:rFonts w:ascii="Arial" w:hAnsi="Arial" w:cs="Arial"/>
          <w:i w:val="0"/>
          <w:iCs w:val="0"/>
          <w:color w:val="auto"/>
          <w:sz w:val="24"/>
          <w:szCs w:val="24"/>
        </w:rPr>
        <w:t>The global recycling economy has suffered since</w:t>
      </w:r>
      <w:r w:rsidR="000549DF" w:rsidRPr="00AC56ED">
        <w:rPr>
          <w:rFonts w:ascii="Arial" w:hAnsi="Arial" w:cs="Arial"/>
          <w:i w:val="0"/>
          <w:iCs w:val="0"/>
          <w:color w:val="auto"/>
          <w:sz w:val="24"/>
          <w:szCs w:val="24"/>
        </w:rPr>
        <w:t xml:space="preserve"> 2018 as first China</w:t>
      </w:r>
      <w:r w:rsidR="00C002A2" w:rsidRPr="00AC56ED">
        <w:rPr>
          <w:rFonts w:ascii="Arial" w:hAnsi="Arial" w:cs="Arial"/>
          <w:i w:val="0"/>
          <w:iCs w:val="0"/>
          <w:color w:val="auto"/>
          <w:sz w:val="24"/>
          <w:szCs w:val="24"/>
        </w:rPr>
        <w:t>,</w:t>
      </w:r>
      <w:r w:rsidR="000549DF" w:rsidRPr="00AC56ED">
        <w:rPr>
          <w:rFonts w:ascii="Arial" w:hAnsi="Arial" w:cs="Arial"/>
          <w:i w:val="0"/>
          <w:iCs w:val="0"/>
          <w:color w:val="auto"/>
          <w:sz w:val="24"/>
          <w:szCs w:val="24"/>
        </w:rPr>
        <w:t xml:space="preserve"> and then other Asian nations</w:t>
      </w:r>
      <w:r w:rsidR="00DA737E">
        <w:rPr>
          <w:rFonts w:ascii="Arial" w:hAnsi="Arial" w:cs="Arial"/>
          <w:i w:val="0"/>
          <w:iCs w:val="0"/>
          <w:color w:val="auto"/>
          <w:sz w:val="24"/>
          <w:szCs w:val="24"/>
        </w:rPr>
        <w:t>,</w:t>
      </w:r>
      <w:r w:rsidR="000549DF" w:rsidRPr="00AC56ED">
        <w:rPr>
          <w:rFonts w:ascii="Arial" w:hAnsi="Arial" w:cs="Arial"/>
          <w:i w:val="0"/>
          <w:iCs w:val="0"/>
          <w:color w:val="auto"/>
          <w:sz w:val="24"/>
          <w:szCs w:val="24"/>
        </w:rPr>
        <w:t xml:space="preserve"> banned imports </w:t>
      </w:r>
      <w:r w:rsidR="006C33B3" w:rsidRPr="00AC56ED">
        <w:rPr>
          <w:rFonts w:ascii="Arial" w:hAnsi="Arial" w:cs="Arial"/>
          <w:i w:val="0"/>
          <w:iCs w:val="0"/>
          <w:color w:val="auto"/>
          <w:sz w:val="24"/>
          <w:szCs w:val="24"/>
        </w:rPr>
        <w:t>of recycling.</w:t>
      </w:r>
      <w:r w:rsidR="00B012CC" w:rsidRPr="00AC56ED">
        <w:rPr>
          <w:rFonts w:ascii="Arial" w:hAnsi="Arial" w:cs="Arial"/>
          <w:i w:val="0"/>
          <w:iCs w:val="0"/>
          <w:color w:val="auto"/>
          <w:sz w:val="24"/>
          <w:szCs w:val="24"/>
        </w:rPr>
        <w:t xml:space="preserve">  Next</w:t>
      </w:r>
      <w:r w:rsidR="00DA737E">
        <w:rPr>
          <w:rFonts w:ascii="Arial" w:hAnsi="Arial" w:cs="Arial"/>
          <w:i w:val="0"/>
          <w:iCs w:val="0"/>
          <w:color w:val="auto"/>
          <w:sz w:val="24"/>
          <w:szCs w:val="24"/>
        </w:rPr>
        <w:t>,</w:t>
      </w:r>
      <w:r w:rsidR="00B012CC" w:rsidRPr="00AC56ED">
        <w:rPr>
          <w:rFonts w:ascii="Arial" w:hAnsi="Arial" w:cs="Arial"/>
          <w:i w:val="0"/>
          <w:iCs w:val="0"/>
          <w:color w:val="auto"/>
          <w:sz w:val="24"/>
          <w:szCs w:val="24"/>
        </w:rPr>
        <w:t xml:space="preserve"> the COVID-19 pandemic </w:t>
      </w:r>
      <w:r w:rsidR="00362919" w:rsidRPr="00AC56ED">
        <w:rPr>
          <w:rFonts w:ascii="Arial" w:hAnsi="Arial" w:cs="Arial"/>
          <w:i w:val="0"/>
          <w:iCs w:val="0"/>
          <w:color w:val="auto"/>
          <w:sz w:val="24"/>
          <w:szCs w:val="24"/>
        </w:rPr>
        <w:t>disrupted the U.S. and global recycling industry.</w:t>
      </w:r>
      <w:r w:rsidR="007847C6" w:rsidRPr="00AC56ED">
        <w:rPr>
          <w:rFonts w:ascii="Arial" w:hAnsi="Arial" w:cs="Arial"/>
          <w:i w:val="0"/>
          <w:iCs w:val="0"/>
          <w:color w:val="auto"/>
          <w:sz w:val="24"/>
          <w:szCs w:val="24"/>
        </w:rPr>
        <w:t xml:space="preserve">  </w:t>
      </w:r>
    </w:p>
    <w:p w14:paraId="5F60437E" w14:textId="77777777" w:rsidR="00DA737E" w:rsidRPr="00E26ABF" w:rsidRDefault="00DA737E" w:rsidP="00E26ABF">
      <w:pPr>
        <w:rPr>
          <w:i/>
          <w:iCs/>
        </w:rPr>
      </w:pPr>
    </w:p>
    <w:p w14:paraId="1BFC195B" w14:textId="54855EA3" w:rsidR="00E3225B" w:rsidRDefault="001E5C17" w:rsidP="00DA737E">
      <w:pPr>
        <w:pStyle w:val="Heading4"/>
        <w:rPr>
          <w:rFonts w:ascii="Arial" w:hAnsi="Arial" w:cs="Arial"/>
          <w:i w:val="0"/>
          <w:iCs w:val="0"/>
          <w:color w:val="auto"/>
          <w:sz w:val="24"/>
          <w:szCs w:val="24"/>
        </w:rPr>
      </w:pPr>
      <w:r w:rsidRPr="00AC56ED">
        <w:rPr>
          <w:rFonts w:ascii="Arial" w:hAnsi="Arial" w:cs="Arial"/>
          <w:i w:val="0"/>
          <w:iCs w:val="0"/>
          <w:color w:val="auto"/>
          <w:sz w:val="24"/>
          <w:szCs w:val="24"/>
        </w:rPr>
        <w:t xml:space="preserve">As </w:t>
      </w:r>
      <w:r w:rsidR="000C3CA2" w:rsidRPr="00AC56ED">
        <w:rPr>
          <w:rFonts w:ascii="Arial" w:hAnsi="Arial" w:cs="Arial"/>
          <w:i w:val="0"/>
          <w:iCs w:val="0"/>
          <w:color w:val="auto"/>
          <w:sz w:val="24"/>
          <w:szCs w:val="24"/>
        </w:rPr>
        <w:t>in any business, the value of raw recyclables is linked to supply and deman</w:t>
      </w:r>
      <w:r w:rsidR="00806C68" w:rsidRPr="00AC56ED">
        <w:rPr>
          <w:rFonts w:ascii="Arial" w:hAnsi="Arial" w:cs="Arial"/>
          <w:i w:val="0"/>
          <w:iCs w:val="0"/>
          <w:color w:val="auto"/>
          <w:sz w:val="24"/>
          <w:szCs w:val="24"/>
        </w:rPr>
        <w:t>d</w:t>
      </w:r>
      <w:r w:rsidR="000C3CA2" w:rsidRPr="00AC56ED">
        <w:rPr>
          <w:rFonts w:ascii="Arial" w:hAnsi="Arial" w:cs="Arial"/>
          <w:i w:val="0"/>
          <w:iCs w:val="0"/>
          <w:color w:val="auto"/>
          <w:sz w:val="24"/>
          <w:szCs w:val="24"/>
        </w:rPr>
        <w:t>.</w:t>
      </w:r>
      <w:r w:rsidR="003B514B" w:rsidRPr="00AC56ED">
        <w:rPr>
          <w:rFonts w:ascii="Arial" w:hAnsi="Arial" w:cs="Arial"/>
          <w:i w:val="0"/>
          <w:iCs w:val="0"/>
          <w:color w:val="auto"/>
          <w:sz w:val="24"/>
          <w:szCs w:val="24"/>
        </w:rPr>
        <w:t xml:space="preserve">  Without demand from nations like China, which formerly took up to 700,000 ton of U.S. scrap </w:t>
      </w:r>
      <w:r w:rsidR="00DC7FE7" w:rsidRPr="00AC56ED">
        <w:rPr>
          <w:rFonts w:ascii="Arial" w:hAnsi="Arial" w:cs="Arial"/>
          <w:i w:val="0"/>
          <w:iCs w:val="0"/>
          <w:color w:val="auto"/>
          <w:sz w:val="24"/>
          <w:szCs w:val="24"/>
        </w:rPr>
        <w:t>annually</w:t>
      </w:r>
      <w:r w:rsidR="007D2726" w:rsidRPr="00AC56ED">
        <w:rPr>
          <w:rFonts w:ascii="Arial" w:hAnsi="Arial" w:cs="Arial"/>
          <w:i w:val="0"/>
          <w:iCs w:val="0"/>
          <w:color w:val="auto"/>
          <w:sz w:val="24"/>
          <w:szCs w:val="24"/>
        </w:rPr>
        <w:t xml:space="preserve"> </w:t>
      </w:r>
      <w:r w:rsidR="0001414F" w:rsidRPr="00AC56ED">
        <w:rPr>
          <w:rFonts w:ascii="Arial" w:hAnsi="Arial" w:cs="Arial"/>
          <w:i w:val="0"/>
          <w:iCs w:val="0"/>
          <w:color w:val="auto"/>
          <w:sz w:val="24"/>
          <w:szCs w:val="24"/>
        </w:rPr>
        <w:t>a</w:t>
      </w:r>
      <w:r w:rsidR="00CD7CCB" w:rsidRPr="00AC56ED">
        <w:rPr>
          <w:rFonts w:ascii="Arial" w:hAnsi="Arial" w:cs="Arial"/>
          <w:i w:val="0"/>
          <w:iCs w:val="0"/>
          <w:color w:val="auto"/>
          <w:sz w:val="24"/>
          <w:szCs w:val="24"/>
        </w:rPr>
        <w:t>nd</w:t>
      </w:r>
      <w:r w:rsidR="00DA737E">
        <w:rPr>
          <w:rFonts w:ascii="Arial" w:hAnsi="Arial" w:cs="Arial"/>
          <w:i w:val="0"/>
          <w:iCs w:val="0"/>
          <w:color w:val="auto"/>
          <w:sz w:val="24"/>
          <w:szCs w:val="24"/>
        </w:rPr>
        <w:t xml:space="preserve"> </w:t>
      </w:r>
      <w:r w:rsidR="00030EF7" w:rsidRPr="00DA737E">
        <w:rPr>
          <w:rFonts w:ascii="Arial" w:hAnsi="Arial" w:cs="Arial"/>
          <w:i w:val="0"/>
          <w:iCs w:val="0"/>
          <w:color w:val="auto"/>
          <w:sz w:val="24"/>
          <w:szCs w:val="24"/>
        </w:rPr>
        <w:t>l</w:t>
      </w:r>
      <w:r w:rsidR="001330C2" w:rsidRPr="00DA737E">
        <w:rPr>
          <w:rFonts w:ascii="Arial" w:hAnsi="Arial" w:cs="Arial"/>
          <w:i w:val="0"/>
          <w:iCs w:val="0"/>
          <w:color w:val="auto"/>
          <w:sz w:val="24"/>
          <w:szCs w:val="24"/>
        </w:rPr>
        <w:t>ow market prices for scrap materials, a slowed economy</w:t>
      </w:r>
      <w:r w:rsidR="007C4876" w:rsidRPr="00DA737E">
        <w:rPr>
          <w:rFonts w:ascii="Arial" w:hAnsi="Arial" w:cs="Arial"/>
          <w:i w:val="0"/>
          <w:iCs w:val="0"/>
          <w:color w:val="auto"/>
          <w:sz w:val="24"/>
          <w:szCs w:val="24"/>
        </w:rPr>
        <w:t>,</w:t>
      </w:r>
      <w:r w:rsidR="001330C2" w:rsidRPr="00DA737E">
        <w:rPr>
          <w:rFonts w:ascii="Arial" w:hAnsi="Arial" w:cs="Arial"/>
          <w:i w:val="0"/>
          <w:iCs w:val="0"/>
          <w:color w:val="auto"/>
          <w:sz w:val="24"/>
          <w:szCs w:val="24"/>
        </w:rPr>
        <w:t xml:space="preserve"> and cheaper alternatives for disposal, </w:t>
      </w:r>
      <w:r w:rsidR="00431129" w:rsidRPr="00DA737E">
        <w:rPr>
          <w:rFonts w:ascii="Arial" w:hAnsi="Arial" w:cs="Arial"/>
          <w:i w:val="0"/>
          <w:iCs w:val="0"/>
          <w:color w:val="auto"/>
          <w:sz w:val="24"/>
          <w:szCs w:val="24"/>
        </w:rPr>
        <w:t xml:space="preserve">has caused </w:t>
      </w:r>
      <w:r w:rsidR="001330C2" w:rsidRPr="00DA737E">
        <w:rPr>
          <w:rFonts w:ascii="Arial" w:hAnsi="Arial" w:cs="Arial"/>
          <w:i w:val="0"/>
          <w:iCs w:val="0"/>
          <w:color w:val="auto"/>
          <w:sz w:val="24"/>
          <w:szCs w:val="24"/>
        </w:rPr>
        <w:t xml:space="preserve">many communities and businesses across the U.S. </w:t>
      </w:r>
      <w:r w:rsidR="007D2726" w:rsidRPr="00DA737E">
        <w:rPr>
          <w:rFonts w:ascii="Arial" w:hAnsi="Arial" w:cs="Arial"/>
          <w:i w:val="0"/>
          <w:iCs w:val="0"/>
          <w:color w:val="auto"/>
          <w:sz w:val="24"/>
          <w:szCs w:val="24"/>
        </w:rPr>
        <w:t xml:space="preserve">to </w:t>
      </w:r>
      <w:r w:rsidR="00C4270D" w:rsidRPr="00DA737E">
        <w:rPr>
          <w:rFonts w:ascii="Arial" w:hAnsi="Arial" w:cs="Arial"/>
          <w:i w:val="0"/>
          <w:iCs w:val="0"/>
          <w:color w:val="auto"/>
          <w:sz w:val="24"/>
          <w:szCs w:val="24"/>
        </w:rPr>
        <w:t>suspended</w:t>
      </w:r>
      <w:r w:rsidR="00261654" w:rsidRPr="00DA737E">
        <w:rPr>
          <w:rFonts w:ascii="Arial" w:hAnsi="Arial" w:cs="Arial"/>
          <w:i w:val="0"/>
          <w:iCs w:val="0"/>
          <w:color w:val="auto"/>
          <w:sz w:val="24"/>
          <w:szCs w:val="24"/>
        </w:rPr>
        <w:t xml:space="preserve"> collection of recyclables and bottle deposits.</w:t>
      </w:r>
    </w:p>
    <w:p w14:paraId="0D3210DF" w14:textId="77777777" w:rsidR="00DA737E" w:rsidRPr="00E26ABF" w:rsidRDefault="00DA737E" w:rsidP="00E26ABF">
      <w:pPr>
        <w:rPr>
          <w:i/>
          <w:iCs/>
        </w:rPr>
      </w:pPr>
    </w:p>
    <w:p w14:paraId="0646E8B6" w14:textId="42AF029F" w:rsidR="00F869F3" w:rsidRPr="00AC56ED" w:rsidRDefault="00DA737E" w:rsidP="00E3225B">
      <w:pPr>
        <w:rPr>
          <w:rFonts w:ascii="Arial" w:hAnsi="Arial" w:cs="Arial"/>
          <w:sz w:val="24"/>
          <w:szCs w:val="24"/>
        </w:rPr>
      </w:pPr>
      <w:r>
        <w:rPr>
          <w:rFonts w:ascii="Arial" w:hAnsi="Arial" w:cs="Arial"/>
          <w:sz w:val="24"/>
          <w:szCs w:val="24"/>
        </w:rPr>
        <w:t>COVID</w:t>
      </w:r>
      <w:r w:rsidR="00E456CB" w:rsidRPr="00AC56ED">
        <w:rPr>
          <w:rFonts w:ascii="Arial" w:hAnsi="Arial" w:cs="Arial"/>
          <w:sz w:val="24"/>
          <w:szCs w:val="24"/>
        </w:rPr>
        <w:t>-19</w:t>
      </w:r>
      <w:r w:rsidR="007E73E4" w:rsidRPr="00AC56ED">
        <w:rPr>
          <w:rFonts w:ascii="Arial" w:hAnsi="Arial" w:cs="Arial"/>
          <w:sz w:val="24"/>
          <w:szCs w:val="24"/>
        </w:rPr>
        <w:t xml:space="preserve"> had </w:t>
      </w:r>
      <w:r>
        <w:rPr>
          <w:rFonts w:ascii="Arial" w:hAnsi="Arial" w:cs="Arial"/>
          <w:sz w:val="24"/>
          <w:szCs w:val="24"/>
        </w:rPr>
        <w:t>pros and cons</w:t>
      </w:r>
      <w:r w:rsidR="007E73E4" w:rsidRPr="00AC56ED">
        <w:rPr>
          <w:rFonts w:ascii="Arial" w:hAnsi="Arial" w:cs="Arial"/>
          <w:sz w:val="24"/>
          <w:szCs w:val="24"/>
        </w:rPr>
        <w:t xml:space="preserve"> </w:t>
      </w:r>
      <w:r>
        <w:rPr>
          <w:rFonts w:ascii="Arial" w:hAnsi="Arial" w:cs="Arial"/>
          <w:sz w:val="24"/>
          <w:szCs w:val="24"/>
        </w:rPr>
        <w:t>that affected</w:t>
      </w:r>
      <w:r w:rsidRPr="00AC56ED">
        <w:rPr>
          <w:rFonts w:ascii="Arial" w:hAnsi="Arial" w:cs="Arial"/>
          <w:sz w:val="24"/>
          <w:szCs w:val="24"/>
        </w:rPr>
        <w:t xml:space="preserve"> </w:t>
      </w:r>
      <w:r w:rsidR="00036864" w:rsidRPr="00AC56ED">
        <w:rPr>
          <w:rFonts w:ascii="Arial" w:hAnsi="Arial" w:cs="Arial"/>
          <w:sz w:val="24"/>
          <w:szCs w:val="24"/>
        </w:rPr>
        <w:t>the</w:t>
      </w:r>
      <w:r w:rsidR="007E73E4" w:rsidRPr="00AC56ED">
        <w:rPr>
          <w:rFonts w:ascii="Arial" w:hAnsi="Arial" w:cs="Arial"/>
          <w:sz w:val="24"/>
          <w:szCs w:val="24"/>
        </w:rPr>
        <w:t xml:space="preserve"> recycling industry.</w:t>
      </w:r>
      <w:r w:rsidR="002F7F15" w:rsidRPr="00AC56ED">
        <w:rPr>
          <w:rFonts w:ascii="Arial" w:hAnsi="Arial" w:cs="Arial"/>
          <w:sz w:val="24"/>
          <w:szCs w:val="24"/>
        </w:rPr>
        <w:t xml:space="preserve">  The pandemic boosted prices for </w:t>
      </w:r>
      <w:r w:rsidR="003901B9" w:rsidRPr="00AC56ED">
        <w:rPr>
          <w:rFonts w:ascii="Arial" w:hAnsi="Arial" w:cs="Arial"/>
          <w:sz w:val="24"/>
          <w:szCs w:val="24"/>
        </w:rPr>
        <w:t>recycled paper and cardboard.</w:t>
      </w:r>
      <w:r w:rsidR="00C36795" w:rsidRPr="00AC56ED">
        <w:rPr>
          <w:rFonts w:ascii="Arial" w:hAnsi="Arial" w:cs="Arial"/>
          <w:sz w:val="24"/>
          <w:szCs w:val="24"/>
        </w:rPr>
        <w:t xml:space="preserve">  This demand came from the </w:t>
      </w:r>
      <w:r w:rsidR="00FB6B6E" w:rsidRPr="00AC56ED">
        <w:rPr>
          <w:rFonts w:ascii="Arial" w:hAnsi="Arial" w:cs="Arial"/>
          <w:sz w:val="24"/>
          <w:szCs w:val="24"/>
        </w:rPr>
        <w:t>demand</w:t>
      </w:r>
      <w:r w:rsidR="00C36795" w:rsidRPr="00AC56ED">
        <w:rPr>
          <w:rFonts w:ascii="Arial" w:hAnsi="Arial" w:cs="Arial"/>
          <w:sz w:val="24"/>
          <w:szCs w:val="24"/>
        </w:rPr>
        <w:t xml:space="preserve"> for tissue products and shipping packaging under shelter-in-place orders.</w:t>
      </w:r>
      <w:r w:rsidR="00FB6B6E" w:rsidRPr="00AC56ED">
        <w:rPr>
          <w:rFonts w:ascii="Arial" w:hAnsi="Arial" w:cs="Arial"/>
          <w:sz w:val="24"/>
          <w:szCs w:val="24"/>
        </w:rPr>
        <w:t xml:space="preserve">  </w:t>
      </w:r>
      <w:r>
        <w:rPr>
          <w:rFonts w:ascii="Arial" w:hAnsi="Arial" w:cs="Arial"/>
          <w:sz w:val="24"/>
          <w:szCs w:val="24"/>
        </w:rPr>
        <w:t>Consequently,</w:t>
      </w:r>
      <w:r w:rsidR="00BE5775" w:rsidRPr="00AC56ED">
        <w:rPr>
          <w:rFonts w:ascii="Arial" w:hAnsi="Arial" w:cs="Arial"/>
          <w:sz w:val="24"/>
          <w:szCs w:val="24"/>
        </w:rPr>
        <w:t xml:space="preserve"> </w:t>
      </w:r>
      <w:r w:rsidR="009A025B" w:rsidRPr="00AC56ED">
        <w:rPr>
          <w:rFonts w:ascii="Arial" w:hAnsi="Arial" w:cs="Arial"/>
          <w:sz w:val="24"/>
          <w:szCs w:val="24"/>
        </w:rPr>
        <w:t>all plastics were at a 10-year low.</w:t>
      </w:r>
      <w:r w:rsidR="00940E7B" w:rsidRPr="00AC56ED">
        <w:rPr>
          <w:rFonts w:ascii="Arial" w:hAnsi="Arial" w:cs="Arial"/>
          <w:sz w:val="24"/>
          <w:szCs w:val="24"/>
        </w:rPr>
        <w:t xml:space="preserve">  An influx of cheap oil drove the raw </w:t>
      </w:r>
      <w:r w:rsidR="00BE5775" w:rsidRPr="00AC56ED">
        <w:rPr>
          <w:rFonts w:ascii="Arial" w:hAnsi="Arial" w:cs="Arial"/>
          <w:sz w:val="24"/>
          <w:szCs w:val="24"/>
        </w:rPr>
        <w:t>material cos</w:t>
      </w:r>
      <w:r>
        <w:rPr>
          <w:rFonts w:ascii="Arial" w:hAnsi="Arial" w:cs="Arial"/>
          <w:sz w:val="24"/>
          <w:szCs w:val="24"/>
        </w:rPr>
        <w:t>t</w:t>
      </w:r>
      <w:r w:rsidR="00BE5775" w:rsidRPr="00AC56ED">
        <w:rPr>
          <w:rFonts w:ascii="Arial" w:hAnsi="Arial" w:cs="Arial"/>
          <w:sz w:val="24"/>
          <w:szCs w:val="24"/>
        </w:rPr>
        <w:t xml:space="preserve"> of oil-derived virgin plastics to their lowest </w:t>
      </w:r>
      <w:r>
        <w:rPr>
          <w:rFonts w:ascii="Arial" w:hAnsi="Arial" w:cs="Arial"/>
          <w:sz w:val="24"/>
          <w:szCs w:val="24"/>
        </w:rPr>
        <w:t>prices</w:t>
      </w:r>
      <w:r w:rsidRPr="00AC56ED">
        <w:rPr>
          <w:rFonts w:ascii="Arial" w:hAnsi="Arial" w:cs="Arial"/>
          <w:sz w:val="24"/>
          <w:szCs w:val="24"/>
        </w:rPr>
        <w:t xml:space="preserve"> </w:t>
      </w:r>
      <w:r w:rsidR="00BE5775" w:rsidRPr="00AC56ED">
        <w:rPr>
          <w:rFonts w:ascii="Arial" w:hAnsi="Arial" w:cs="Arial"/>
          <w:sz w:val="24"/>
          <w:szCs w:val="24"/>
        </w:rPr>
        <w:t>in decades.</w:t>
      </w:r>
    </w:p>
    <w:p w14:paraId="7966FCE2" w14:textId="77DB5737" w:rsidR="003F181C" w:rsidRPr="00AC56ED" w:rsidRDefault="00810587" w:rsidP="00E3225B">
      <w:pPr>
        <w:rPr>
          <w:rFonts w:ascii="Arial" w:eastAsia="Times New Roman" w:hAnsi="Arial" w:cs="Arial"/>
          <w:noProof/>
          <w:sz w:val="24"/>
          <w:szCs w:val="24"/>
        </w:rPr>
      </w:pPr>
      <w:r w:rsidRPr="00AC56ED">
        <w:rPr>
          <w:rFonts w:ascii="Arial" w:eastAsia="Times New Roman" w:hAnsi="Arial" w:cs="Arial"/>
          <w:noProof/>
          <w:sz w:val="24"/>
          <w:szCs w:val="24"/>
        </w:rPr>
        <w:t xml:space="preserve">It is challenging to quantify the effects of the pandemic </w:t>
      </w:r>
      <w:r w:rsidR="001B30CF" w:rsidRPr="00AC56ED">
        <w:rPr>
          <w:rFonts w:ascii="Arial" w:eastAsia="Times New Roman" w:hAnsi="Arial" w:cs="Arial"/>
          <w:noProof/>
          <w:sz w:val="24"/>
          <w:szCs w:val="24"/>
        </w:rPr>
        <w:t xml:space="preserve">while it </w:t>
      </w:r>
      <w:r w:rsidR="00DA737E">
        <w:rPr>
          <w:rFonts w:ascii="Arial" w:eastAsia="Times New Roman" w:hAnsi="Arial" w:cs="Arial"/>
          <w:noProof/>
          <w:sz w:val="24"/>
          <w:szCs w:val="24"/>
        </w:rPr>
        <w:t>was at its height</w:t>
      </w:r>
      <w:r w:rsidR="001B30CF" w:rsidRPr="00AC56ED">
        <w:rPr>
          <w:rFonts w:ascii="Arial" w:eastAsia="Times New Roman" w:hAnsi="Arial" w:cs="Arial"/>
          <w:noProof/>
          <w:sz w:val="24"/>
          <w:szCs w:val="24"/>
        </w:rPr>
        <w:t>.  With many offices and business closed</w:t>
      </w:r>
      <w:r w:rsidR="00B60024" w:rsidRPr="00AC56ED">
        <w:rPr>
          <w:rFonts w:ascii="Arial" w:eastAsia="Times New Roman" w:hAnsi="Arial" w:cs="Arial"/>
          <w:noProof/>
          <w:sz w:val="24"/>
          <w:szCs w:val="24"/>
        </w:rPr>
        <w:t xml:space="preserve"> or </w:t>
      </w:r>
      <w:r w:rsidR="009F5800">
        <w:rPr>
          <w:rFonts w:ascii="Arial" w:eastAsia="Times New Roman" w:hAnsi="Arial" w:cs="Arial"/>
          <w:noProof/>
          <w:sz w:val="24"/>
          <w:szCs w:val="24"/>
        </w:rPr>
        <w:t>decreasing capacity</w:t>
      </w:r>
      <w:r w:rsidR="00DA737E">
        <w:rPr>
          <w:rFonts w:ascii="Arial" w:eastAsia="Times New Roman" w:hAnsi="Arial" w:cs="Arial"/>
          <w:noProof/>
          <w:sz w:val="24"/>
          <w:szCs w:val="24"/>
        </w:rPr>
        <w:t xml:space="preserve"> during the pandemic</w:t>
      </w:r>
      <w:r w:rsidR="009F119B" w:rsidRPr="00AC56ED">
        <w:rPr>
          <w:rFonts w:ascii="Arial" w:eastAsia="Times New Roman" w:hAnsi="Arial" w:cs="Arial"/>
          <w:noProof/>
          <w:sz w:val="24"/>
          <w:szCs w:val="24"/>
        </w:rPr>
        <w:t xml:space="preserve">, both </w:t>
      </w:r>
      <w:r w:rsidR="00BF555A" w:rsidRPr="00AC56ED">
        <w:rPr>
          <w:rFonts w:ascii="Arial" w:eastAsia="Times New Roman" w:hAnsi="Arial" w:cs="Arial"/>
          <w:noProof/>
          <w:sz w:val="24"/>
          <w:szCs w:val="24"/>
        </w:rPr>
        <w:t xml:space="preserve">waste and recycling have seen </w:t>
      </w:r>
      <w:r w:rsidR="00C405C0" w:rsidRPr="00AC56ED">
        <w:rPr>
          <w:rFonts w:ascii="Arial" w:eastAsia="Times New Roman" w:hAnsi="Arial" w:cs="Arial"/>
          <w:noProof/>
          <w:sz w:val="24"/>
          <w:szCs w:val="24"/>
        </w:rPr>
        <w:t>a downturn in this secter.</w:t>
      </w:r>
      <w:r w:rsidR="00587C31" w:rsidRPr="00AC56ED">
        <w:rPr>
          <w:rFonts w:ascii="Arial" w:eastAsia="Times New Roman" w:hAnsi="Arial" w:cs="Arial"/>
          <w:noProof/>
          <w:sz w:val="24"/>
          <w:szCs w:val="24"/>
        </w:rPr>
        <w:t xml:space="preserve"> In the </w:t>
      </w:r>
      <w:r w:rsidR="000F5989" w:rsidRPr="00AC56ED">
        <w:rPr>
          <w:rFonts w:ascii="Arial" w:eastAsia="Times New Roman" w:hAnsi="Arial" w:cs="Arial"/>
          <w:noProof/>
          <w:sz w:val="24"/>
          <w:szCs w:val="24"/>
        </w:rPr>
        <w:t>municipal solid waste and recycling secter</w:t>
      </w:r>
      <w:r w:rsidR="00831AAB">
        <w:rPr>
          <w:rFonts w:ascii="Arial" w:eastAsia="Times New Roman" w:hAnsi="Arial" w:cs="Arial"/>
          <w:noProof/>
          <w:sz w:val="24"/>
          <w:szCs w:val="24"/>
        </w:rPr>
        <w:t xml:space="preserve"> (e.g., household garbage)</w:t>
      </w:r>
      <w:r w:rsidR="00426AED" w:rsidRPr="00AC56ED">
        <w:rPr>
          <w:rFonts w:ascii="Arial" w:eastAsia="Times New Roman" w:hAnsi="Arial" w:cs="Arial"/>
          <w:noProof/>
          <w:sz w:val="24"/>
          <w:szCs w:val="24"/>
        </w:rPr>
        <w:t>, U.S. cities have seen an 20% average increase</w:t>
      </w:r>
      <w:r w:rsidR="00812BC0" w:rsidRPr="00AC56ED">
        <w:rPr>
          <w:rFonts w:ascii="Arial" w:eastAsia="Times New Roman" w:hAnsi="Arial" w:cs="Arial"/>
          <w:noProof/>
          <w:sz w:val="24"/>
          <w:szCs w:val="24"/>
        </w:rPr>
        <w:t xml:space="preserve"> according to the Solid Waste Association of North America.</w:t>
      </w:r>
    </w:p>
    <w:p w14:paraId="415B3711" w14:textId="10FD5B5D" w:rsidR="00C34C68" w:rsidRPr="00AC56ED" w:rsidRDefault="00416334" w:rsidP="00E3225B">
      <w:pPr>
        <w:rPr>
          <w:rFonts w:ascii="Arial" w:eastAsia="Times New Roman" w:hAnsi="Arial" w:cs="Arial"/>
          <w:noProof/>
          <w:sz w:val="24"/>
          <w:szCs w:val="24"/>
        </w:rPr>
      </w:pPr>
      <w:r w:rsidRPr="00AC56ED">
        <w:rPr>
          <w:rFonts w:ascii="Arial" w:eastAsia="Times New Roman" w:hAnsi="Arial" w:cs="Arial"/>
          <w:noProof/>
          <w:sz w:val="24"/>
          <w:szCs w:val="24"/>
        </w:rPr>
        <w:lastRenderedPageBreak/>
        <w:t>National factors have affected Montana</w:t>
      </w:r>
      <w:r w:rsidR="009F5800">
        <w:rPr>
          <w:rFonts w:ascii="Arial" w:eastAsia="Times New Roman" w:hAnsi="Arial" w:cs="Arial"/>
          <w:noProof/>
          <w:sz w:val="24"/>
          <w:szCs w:val="24"/>
        </w:rPr>
        <w:t>,</w:t>
      </w:r>
      <w:r w:rsidRPr="00AC56ED">
        <w:rPr>
          <w:rFonts w:ascii="Arial" w:eastAsia="Times New Roman" w:hAnsi="Arial" w:cs="Arial"/>
          <w:noProof/>
          <w:sz w:val="24"/>
          <w:szCs w:val="24"/>
        </w:rPr>
        <w:t xml:space="preserve"> as well.  Montana struggled to find markets for plastic and many of our programs opted to stop plastic collection on the whole.</w:t>
      </w:r>
      <w:r w:rsidR="00B52E43" w:rsidRPr="00AC56ED">
        <w:rPr>
          <w:rFonts w:ascii="Arial" w:eastAsia="Times New Roman" w:hAnsi="Arial" w:cs="Arial"/>
          <w:noProof/>
          <w:sz w:val="24"/>
          <w:szCs w:val="24"/>
        </w:rPr>
        <w:t xml:space="preserve">  Cardboard an</w:t>
      </w:r>
      <w:r w:rsidR="00C53DAA" w:rsidRPr="00AC56ED">
        <w:rPr>
          <w:rFonts w:ascii="Arial" w:eastAsia="Times New Roman" w:hAnsi="Arial" w:cs="Arial"/>
          <w:noProof/>
          <w:sz w:val="24"/>
          <w:szCs w:val="24"/>
        </w:rPr>
        <w:t>d paper markets held steady enough to offset the transportation</w:t>
      </w:r>
      <w:r w:rsidR="00A10CDC" w:rsidRPr="00AC56ED">
        <w:rPr>
          <w:rFonts w:ascii="Arial" w:eastAsia="Times New Roman" w:hAnsi="Arial" w:cs="Arial"/>
          <w:noProof/>
          <w:sz w:val="24"/>
          <w:szCs w:val="24"/>
        </w:rPr>
        <w:t xml:space="preserve"> cost to markets.  </w:t>
      </w:r>
      <w:r w:rsidR="007C21DE" w:rsidRPr="00AC56ED">
        <w:rPr>
          <w:rFonts w:ascii="Arial" w:eastAsia="Times New Roman" w:hAnsi="Arial" w:cs="Arial"/>
          <w:noProof/>
          <w:sz w:val="24"/>
          <w:szCs w:val="24"/>
        </w:rPr>
        <w:t xml:space="preserve">The scrap metal </w:t>
      </w:r>
      <w:r w:rsidR="00A54853" w:rsidRPr="00AC56ED">
        <w:rPr>
          <w:rFonts w:ascii="Arial" w:eastAsia="Times New Roman" w:hAnsi="Arial" w:cs="Arial"/>
          <w:noProof/>
          <w:sz w:val="24"/>
          <w:szCs w:val="24"/>
        </w:rPr>
        <w:t>market</w:t>
      </w:r>
      <w:r w:rsidR="00E754C6" w:rsidRPr="00AC56ED">
        <w:rPr>
          <w:rFonts w:ascii="Arial" w:eastAsia="Times New Roman" w:hAnsi="Arial" w:cs="Arial"/>
          <w:noProof/>
          <w:sz w:val="24"/>
          <w:szCs w:val="24"/>
        </w:rPr>
        <w:t xml:space="preserve"> </w:t>
      </w:r>
      <w:r w:rsidR="007C21DE" w:rsidRPr="00AC56ED">
        <w:rPr>
          <w:rFonts w:ascii="Arial" w:eastAsia="Times New Roman" w:hAnsi="Arial" w:cs="Arial"/>
          <w:noProof/>
          <w:sz w:val="24"/>
          <w:szCs w:val="24"/>
        </w:rPr>
        <w:t xml:space="preserve">had some of its lowest </w:t>
      </w:r>
      <w:r w:rsidR="00CF34FF" w:rsidRPr="00AC56ED">
        <w:rPr>
          <w:rFonts w:ascii="Arial" w:eastAsia="Times New Roman" w:hAnsi="Arial" w:cs="Arial"/>
          <w:noProof/>
          <w:sz w:val="24"/>
          <w:szCs w:val="24"/>
        </w:rPr>
        <w:t>price per ton in years.</w:t>
      </w:r>
      <w:r w:rsidR="007066DD" w:rsidRPr="00AC56ED">
        <w:rPr>
          <w:rFonts w:ascii="Arial" w:eastAsia="Times New Roman" w:hAnsi="Arial" w:cs="Arial"/>
          <w:noProof/>
          <w:sz w:val="24"/>
          <w:szCs w:val="24"/>
        </w:rPr>
        <w:t xml:space="preserve">  </w:t>
      </w:r>
      <w:r w:rsidR="00F27FC0" w:rsidRPr="00AC56ED">
        <w:rPr>
          <w:rFonts w:ascii="Arial" w:eastAsia="Times New Roman" w:hAnsi="Arial" w:cs="Arial"/>
          <w:noProof/>
          <w:sz w:val="24"/>
          <w:szCs w:val="24"/>
        </w:rPr>
        <w:t xml:space="preserve">Montana has always been resilent when it comes it recycling and </w:t>
      </w:r>
      <w:r w:rsidR="00AA1456" w:rsidRPr="00AC56ED">
        <w:rPr>
          <w:rFonts w:ascii="Arial" w:eastAsia="Times New Roman" w:hAnsi="Arial" w:cs="Arial"/>
          <w:noProof/>
          <w:sz w:val="24"/>
          <w:szCs w:val="24"/>
        </w:rPr>
        <w:t xml:space="preserve">many of our recyclers held strong and </w:t>
      </w:r>
      <w:r w:rsidR="00971147" w:rsidRPr="00AC56ED">
        <w:rPr>
          <w:rFonts w:ascii="Arial" w:eastAsia="Times New Roman" w:hAnsi="Arial" w:cs="Arial"/>
          <w:noProof/>
          <w:sz w:val="24"/>
          <w:szCs w:val="24"/>
        </w:rPr>
        <w:t>have weathered the downturn in markets.</w:t>
      </w:r>
    </w:p>
    <w:p w14:paraId="27E799A7" w14:textId="07421F25" w:rsidR="00A43EC5" w:rsidRPr="00AC56ED" w:rsidRDefault="00A43EC5" w:rsidP="00E3225B">
      <w:pPr>
        <w:rPr>
          <w:rFonts w:ascii="Arial" w:eastAsia="Times New Roman" w:hAnsi="Arial" w:cs="Arial"/>
          <w:noProof/>
          <w:sz w:val="24"/>
          <w:szCs w:val="24"/>
        </w:rPr>
      </w:pPr>
      <w:r w:rsidRPr="00AC56ED">
        <w:rPr>
          <w:rFonts w:ascii="Arial" w:eastAsia="Times New Roman" w:hAnsi="Arial" w:cs="Arial"/>
          <w:noProof/>
          <w:sz w:val="24"/>
          <w:szCs w:val="24"/>
        </w:rPr>
        <w:t xml:space="preserve">More and more U.S. processing plants are opening up </w:t>
      </w:r>
      <w:r w:rsidR="00F1381D" w:rsidRPr="00AC56ED">
        <w:rPr>
          <w:rFonts w:ascii="Arial" w:eastAsia="Times New Roman" w:hAnsi="Arial" w:cs="Arial"/>
          <w:noProof/>
          <w:sz w:val="24"/>
          <w:szCs w:val="24"/>
        </w:rPr>
        <w:t>and this is the key in helping the recycling infastructure.  Processing and manufacturing our own rec</w:t>
      </w:r>
      <w:r w:rsidR="00074922" w:rsidRPr="00AC56ED">
        <w:rPr>
          <w:rFonts w:ascii="Arial" w:eastAsia="Times New Roman" w:hAnsi="Arial" w:cs="Arial"/>
          <w:noProof/>
          <w:sz w:val="24"/>
          <w:szCs w:val="24"/>
        </w:rPr>
        <w:t xml:space="preserve">ycables will cut transportation cost and </w:t>
      </w:r>
      <w:r w:rsidR="00A3694D" w:rsidRPr="00AC56ED">
        <w:rPr>
          <w:rFonts w:ascii="Arial" w:eastAsia="Times New Roman" w:hAnsi="Arial" w:cs="Arial"/>
          <w:noProof/>
          <w:sz w:val="24"/>
          <w:szCs w:val="24"/>
        </w:rPr>
        <w:t>g</w:t>
      </w:r>
      <w:r w:rsidR="000D31D9" w:rsidRPr="00AC56ED">
        <w:rPr>
          <w:rFonts w:ascii="Arial" w:eastAsia="Times New Roman" w:hAnsi="Arial" w:cs="Arial"/>
          <w:noProof/>
          <w:sz w:val="24"/>
          <w:szCs w:val="24"/>
        </w:rPr>
        <w:t xml:space="preserve">enerate </w:t>
      </w:r>
      <w:r w:rsidR="00FB2AD2" w:rsidRPr="00AC56ED">
        <w:rPr>
          <w:rFonts w:ascii="Arial" w:eastAsia="Times New Roman" w:hAnsi="Arial" w:cs="Arial"/>
          <w:noProof/>
          <w:sz w:val="24"/>
          <w:szCs w:val="24"/>
        </w:rPr>
        <w:t>jobs.</w:t>
      </w:r>
    </w:p>
    <w:p w14:paraId="4D58A8F2" w14:textId="2D197D64" w:rsidR="00FB2AD2" w:rsidRPr="00AC56ED" w:rsidRDefault="00FB2AD2" w:rsidP="00E3225B">
      <w:pPr>
        <w:rPr>
          <w:rFonts w:ascii="Arial" w:hAnsi="Arial" w:cs="Arial"/>
          <w:sz w:val="24"/>
          <w:szCs w:val="24"/>
        </w:rPr>
      </w:pPr>
      <w:r w:rsidRPr="00AC56ED">
        <w:rPr>
          <w:rFonts w:ascii="Arial" w:hAnsi="Arial" w:cs="Arial"/>
          <w:sz w:val="24"/>
          <w:szCs w:val="24"/>
        </w:rPr>
        <w:t xml:space="preserve">Despite these challenges, recycling remains vital for conserving resources, reducing waste, and supporting the economy. Collaborative efforts are necessary to address these issues and strengthen the U.S. recycling system for a more sustainable </w:t>
      </w:r>
      <w:r w:rsidR="00902E9C" w:rsidRPr="00AC56ED">
        <w:rPr>
          <w:rFonts w:ascii="Arial" w:hAnsi="Arial" w:cs="Arial"/>
          <w:sz w:val="24"/>
          <w:szCs w:val="24"/>
        </w:rPr>
        <w:t>future.</w:t>
      </w:r>
    </w:p>
    <w:p w14:paraId="475B98DD" w14:textId="77777777" w:rsidR="00C4270D" w:rsidRPr="00AC56ED" w:rsidRDefault="00C4270D" w:rsidP="00E3225B">
      <w:pPr>
        <w:rPr>
          <w:rFonts w:ascii="Arial" w:hAnsi="Arial" w:cs="Arial"/>
          <w:sz w:val="24"/>
          <w:szCs w:val="24"/>
        </w:rPr>
      </w:pPr>
    </w:p>
    <w:p w14:paraId="11FB54E9" w14:textId="54B993DF" w:rsidR="00902E9C" w:rsidRPr="00E26ABF" w:rsidRDefault="00902E9C" w:rsidP="00E3225B">
      <w:pPr>
        <w:rPr>
          <w:rFonts w:ascii="Arial" w:hAnsi="Arial" w:cs="Arial"/>
          <w:b/>
          <w:bCs/>
          <w:i/>
          <w:iCs/>
          <w:sz w:val="24"/>
          <w:szCs w:val="24"/>
          <w:u w:val="single"/>
        </w:rPr>
      </w:pPr>
      <w:r w:rsidRPr="00E26ABF">
        <w:rPr>
          <w:rFonts w:ascii="Arial" w:hAnsi="Arial" w:cs="Arial"/>
          <w:b/>
          <w:bCs/>
          <w:i/>
          <w:iCs/>
          <w:sz w:val="24"/>
          <w:szCs w:val="24"/>
          <w:u w:val="single"/>
        </w:rPr>
        <w:t>Task force recommended Strategies for inc</w:t>
      </w:r>
      <w:r w:rsidR="00934F4E" w:rsidRPr="00E26ABF">
        <w:rPr>
          <w:rFonts w:ascii="Arial" w:hAnsi="Arial" w:cs="Arial"/>
          <w:b/>
          <w:bCs/>
          <w:i/>
          <w:iCs/>
          <w:sz w:val="24"/>
          <w:szCs w:val="24"/>
          <w:u w:val="single"/>
        </w:rPr>
        <w:t xml:space="preserve">reasing waste </w:t>
      </w:r>
      <w:r w:rsidR="00AA5E23" w:rsidRPr="00E26ABF">
        <w:rPr>
          <w:rFonts w:ascii="Arial" w:hAnsi="Arial" w:cs="Arial"/>
          <w:b/>
          <w:bCs/>
          <w:i/>
          <w:iCs/>
          <w:sz w:val="24"/>
          <w:szCs w:val="24"/>
          <w:u w:val="single"/>
        </w:rPr>
        <w:t>diversion.</w:t>
      </w:r>
    </w:p>
    <w:p w14:paraId="3851B55D" w14:textId="77777777" w:rsidR="00934F4E" w:rsidRPr="00AC56ED" w:rsidRDefault="00934F4E" w:rsidP="00E3225B">
      <w:pPr>
        <w:rPr>
          <w:rFonts w:ascii="Arial" w:hAnsi="Arial" w:cs="Arial"/>
          <w:sz w:val="24"/>
          <w:szCs w:val="24"/>
        </w:rPr>
      </w:pPr>
    </w:p>
    <w:p w14:paraId="2E6AC2AA" w14:textId="10395111" w:rsidR="00A74F92" w:rsidRPr="00AC56ED" w:rsidRDefault="00A74F92" w:rsidP="00A74F92">
      <w:pPr>
        <w:pStyle w:val="Heading4"/>
        <w:rPr>
          <w:rFonts w:ascii="Arial" w:hAnsi="Arial" w:cs="Arial"/>
          <w:sz w:val="24"/>
          <w:szCs w:val="24"/>
        </w:rPr>
      </w:pPr>
      <w:r w:rsidRPr="00AC56ED">
        <w:rPr>
          <w:rFonts w:ascii="Arial" w:hAnsi="Arial" w:cs="Arial"/>
          <w:spacing w:val="1"/>
          <w:sz w:val="24"/>
          <w:szCs w:val="24"/>
          <w:u w:val="thick" w:color="000000"/>
        </w:rPr>
        <w:t>T</w:t>
      </w:r>
      <w:r w:rsidRPr="00AC56ED">
        <w:rPr>
          <w:rFonts w:ascii="Arial" w:hAnsi="Arial" w:cs="Arial"/>
          <w:spacing w:val="-2"/>
          <w:sz w:val="24"/>
          <w:szCs w:val="24"/>
          <w:u w:val="thick" w:color="000000"/>
        </w:rPr>
        <w:t>a</w:t>
      </w:r>
      <w:r w:rsidRPr="00AC56ED">
        <w:rPr>
          <w:rFonts w:ascii="Arial" w:hAnsi="Arial" w:cs="Arial"/>
          <w:sz w:val="24"/>
          <w:szCs w:val="24"/>
          <w:u w:val="thick" w:color="000000"/>
        </w:rPr>
        <w:t xml:space="preserve">sk </w:t>
      </w:r>
      <w:r w:rsidRPr="00AC56ED">
        <w:rPr>
          <w:rFonts w:ascii="Arial" w:hAnsi="Arial" w:cs="Arial"/>
          <w:spacing w:val="-1"/>
          <w:sz w:val="24"/>
          <w:szCs w:val="24"/>
          <w:u w:val="thick" w:color="000000"/>
        </w:rPr>
        <w:t>Fo</w:t>
      </w:r>
      <w:r w:rsidRPr="00AC56ED">
        <w:rPr>
          <w:rFonts w:ascii="Arial" w:hAnsi="Arial" w:cs="Arial"/>
          <w:spacing w:val="-2"/>
          <w:sz w:val="24"/>
          <w:szCs w:val="24"/>
          <w:u w:val="thick" w:color="000000"/>
        </w:rPr>
        <w:t>r</w:t>
      </w:r>
      <w:r w:rsidRPr="00AC56ED">
        <w:rPr>
          <w:rFonts w:ascii="Arial" w:hAnsi="Arial" w:cs="Arial"/>
          <w:spacing w:val="1"/>
          <w:sz w:val="24"/>
          <w:szCs w:val="24"/>
          <w:u w:val="thick" w:color="000000"/>
        </w:rPr>
        <w:t>c</w:t>
      </w:r>
      <w:r w:rsidRPr="00AC56ED">
        <w:rPr>
          <w:rFonts w:ascii="Arial" w:hAnsi="Arial" w:cs="Arial"/>
          <w:sz w:val="24"/>
          <w:szCs w:val="24"/>
          <w:u w:val="thick" w:color="000000"/>
        </w:rPr>
        <w:t>e</w:t>
      </w:r>
      <w:r w:rsidRPr="00AC56ED">
        <w:rPr>
          <w:rFonts w:ascii="Arial" w:hAnsi="Arial" w:cs="Arial"/>
          <w:spacing w:val="-3"/>
          <w:sz w:val="24"/>
          <w:szCs w:val="24"/>
          <w:u w:val="thick" w:color="000000"/>
        </w:rPr>
        <w:t xml:space="preserve"> </w:t>
      </w:r>
      <w:r w:rsidRPr="00AC56ED">
        <w:rPr>
          <w:rFonts w:ascii="Arial" w:hAnsi="Arial" w:cs="Arial"/>
          <w:spacing w:val="1"/>
          <w:sz w:val="24"/>
          <w:szCs w:val="24"/>
          <w:u w:val="thick" w:color="000000"/>
        </w:rPr>
        <w:t>I</w:t>
      </w:r>
      <w:r w:rsidRPr="00AC56ED">
        <w:rPr>
          <w:rFonts w:ascii="Arial" w:hAnsi="Arial" w:cs="Arial"/>
          <w:spacing w:val="-1"/>
          <w:sz w:val="24"/>
          <w:szCs w:val="24"/>
          <w:u w:val="thick" w:color="000000"/>
        </w:rPr>
        <w:t>de</w:t>
      </w:r>
      <w:r w:rsidRPr="00AC56ED">
        <w:rPr>
          <w:rFonts w:ascii="Arial" w:hAnsi="Arial" w:cs="Arial"/>
          <w:spacing w:val="-2"/>
          <w:sz w:val="24"/>
          <w:szCs w:val="24"/>
          <w:u w:val="thick" w:color="000000"/>
        </w:rPr>
        <w:t>a</w:t>
      </w:r>
      <w:r w:rsidRPr="00AC56ED">
        <w:rPr>
          <w:rFonts w:ascii="Arial" w:hAnsi="Arial" w:cs="Arial"/>
          <w:sz w:val="24"/>
          <w:szCs w:val="24"/>
          <w:u w:val="thick" w:color="000000"/>
        </w:rPr>
        <w:t>s</w:t>
      </w:r>
      <w:r w:rsidRPr="00AC56ED">
        <w:rPr>
          <w:rFonts w:ascii="Arial" w:hAnsi="Arial" w:cs="Arial"/>
          <w:spacing w:val="1"/>
          <w:sz w:val="24"/>
          <w:szCs w:val="24"/>
          <w:u w:val="thick" w:color="000000"/>
        </w:rPr>
        <w:t xml:space="preserve"> </w:t>
      </w:r>
      <w:r w:rsidRPr="00AC56ED">
        <w:rPr>
          <w:rFonts w:ascii="Arial" w:hAnsi="Arial" w:cs="Arial"/>
          <w:spacing w:val="-2"/>
          <w:sz w:val="24"/>
          <w:szCs w:val="24"/>
          <w:u w:val="thick" w:color="000000"/>
        </w:rPr>
        <w:t>a</w:t>
      </w:r>
      <w:r w:rsidRPr="00AC56ED">
        <w:rPr>
          <w:rFonts w:ascii="Arial" w:hAnsi="Arial" w:cs="Arial"/>
          <w:spacing w:val="-1"/>
          <w:sz w:val="24"/>
          <w:szCs w:val="24"/>
          <w:u w:val="thick" w:color="000000"/>
        </w:rPr>
        <w:t>nd</w:t>
      </w:r>
      <w:r w:rsidRPr="00AC56ED">
        <w:rPr>
          <w:rFonts w:ascii="Arial" w:hAnsi="Arial" w:cs="Arial"/>
          <w:sz w:val="24"/>
          <w:szCs w:val="24"/>
          <w:u w:val="thick" w:color="000000"/>
        </w:rPr>
        <w:t xml:space="preserve"> C</w:t>
      </w:r>
      <w:r w:rsidRPr="00AC56ED">
        <w:rPr>
          <w:rFonts w:ascii="Arial" w:hAnsi="Arial" w:cs="Arial"/>
          <w:spacing w:val="-1"/>
          <w:sz w:val="24"/>
          <w:szCs w:val="24"/>
          <w:u w:val="thick" w:color="000000"/>
        </w:rPr>
        <w:t>o</w:t>
      </w:r>
      <w:r w:rsidRPr="00AC56ED">
        <w:rPr>
          <w:rFonts w:ascii="Arial" w:hAnsi="Arial" w:cs="Arial"/>
          <w:sz w:val="24"/>
          <w:szCs w:val="24"/>
          <w:u w:val="thick" w:color="000000"/>
        </w:rPr>
        <w:t>mm</w:t>
      </w:r>
      <w:r w:rsidRPr="00AC56ED">
        <w:rPr>
          <w:rFonts w:ascii="Arial" w:hAnsi="Arial" w:cs="Arial"/>
          <w:spacing w:val="-1"/>
          <w:sz w:val="24"/>
          <w:szCs w:val="24"/>
          <w:u w:val="thick" w:color="000000"/>
        </w:rPr>
        <w:t>en</w:t>
      </w:r>
      <w:r w:rsidRPr="00AC56ED">
        <w:rPr>
          <w:rFonts w:ascii="Arial" w:hAnsi="Arial" w:cs="Arial"/>
          <w:spacing w:val="-3"/>
          <w:sz w:val="24"/>
          <w:szCs w:val="24"/>
          <w:u w:val="thick" w:color="000000"/>
        </w:rPr>
        <w:t>t</w:t>
      </w:r>
      <w:r w:rsidRPr="00AC56ED">
        <w:rPr>
          <w:rFonts w:ascii="Arial" w:hAnsi="Arial" w:cs="Arial"/>
          <w:sz w:val="24"/>
          <w:szCs w:val="24"/>
          <w:u w:val="thick" w:color="000000"/>
        </w:rPr>
        <w:t>s:</w:t>
      </w:r>
    </w:p>
    <w:p w14:paraId="50BACE32" w14:textId="20EA8B0B" w:rsidR="00A74F92" w:rsidRPr="009F5800" w:rsidRDefault="00A74F92" w:rsidP="009F5800">
      <w:pPr>
        <w:pStyle w:val="ListParagraph"/>
        <w:widowControl w:val="0"/>
        <w:numPr>
          <w:ilvl w:val="0"/>
          <w:numId w:val="2"/>
        </w:numPr>
        <w:spacing w:after="0" w:line="240" w:lineRule="auto"/>
        <w:rPr>
          <w:rFonts w:ascii="Arial" w:hAnsi="Arial" w:cs="Arial"/>
          <w:b/>
          <w:bCs/>
          <w:sz w:val="24"/>
          <w:szCs w:val="24"/>
        </w:rPr>
      </w:pPr>
      <w:r w:rsidRPr="009F5800">
        <w:rPr>
          <w:rFonts w:ascii="Arial" w:hAnsi="Arial" w:cs="Arial"/>
          <w:b/>
          <w:bCs/>
          <w:sz w:val="24"/>
          <w:szCs w:val="24"/>
        </w:rPr>
        <w:t xml:space="preserve">Research how other states are successfully addressing </w:t>
      </w:r>
      <w:r w:rsidR="009F5800">
        <w:rPr>
          <w:rFonts w:ascii="Arial" w:hAnsi="Arial" w:cs="Arial"/>
          <w:b/>
          <w:bCs/>
          <w:sz w:val="24"/>
          <w:szCs w:val="24"/>
        </w:rPr>
        <w:t>construction</w:t>
      </w:r>
      <w:r w:rsidRPr="009F5800">
        <w:rPr>
          <w:rFonts w:ascii="Arial" w:hAnsi="Arial" w:cs="Arial"/>
          <w:b/>
          <w:bCs/>
          <w:sz w:val="24"/>
          <w:szCs w:val="24"/>
        </w:rPr>
        <w:t xml:space="preserve"> </w:t>
      </w:r>
      <w:r w:rsidR="009F5800">
        <w:rPr>
          <w:rFonts w:ascii="Arial" w:hAnsi="Arial" w:cs="Arial"/>
          <w:b/>
          <w:bCs/>
          <w:sz w:val="24"/>
          <w:szCs w:val="24"/>
        </w:rPr>
        <w:t>and</w:t>
      </w:r>
      <w:r w:rsidRPr="009F5800">
        <w:rPr>
          <w:rFonts w:ascii="Arial" w:hAnsi="Arial" w:cs="Arial"/>
          <w:b/>
          <w:bCs/>
          <w:sz w:val="24"/>
          <w:szCs w:val="24"/>
        </w:rPr>
        <w:t xml:space="preserve"> </w:t>
      </w:r>
      <w:r w:rsidR="009F5800">
        <w:rPr>
          <w:rFonts w:ascii="Arial" w:hAnsi="Arial" w:cs="Arial"/>
          <w:b/>
          <w:bCs/>
          <w:sz w:val="24"/>
          <w:szCs w:val="24"/>
        </w:rPr>
        <w:t>demolition (C&amp;D)</w:t>
      </w:r>
      <w:r w:rsidRPr="009F5800">
        <w:rPr>
          <w:rFonts w:ascii="Arial" w:hAnsi="Arial" w:cs="Arial"/>
          <w:b/>
          <w:bCs/>
          <w:sz w:val="24"/>
          <w:szCs w:val="24"/>
        </w:rPr>
        <w:t xml:space="preserve"> waste. What are </w:t>
      </w:r>
      <w:r w:rsidR="00831AAB" w:rsidRPr="009F5800">
        <w:rPr>
          <w:rFonts w:ascii="Arial" w:hAnsi="Arial" w:cs="Arial"/>
          <w:b/>
          <w:bCs/>
          <w:sz w:val="24"/>
          <w:szCs w:val="24"/>
        </w:rPr>
        <w:t>their best</w:t>
      </w:r>
      <w:r w:rsidRPr="009F5800">
        <w:rPr>
          <w:rFonts w:ascii="Arial" w:hAnsi="Arial" w:cs="Arial"/>
          <w:b/>
          <w:bCs/>
          <w:sz w:val="24"/>
          <w:szCs w:val="24"/>
        </w:rPr>
        <w:t xml:space="preserve"> practices</w:t>
      </w:r>
      <w:r w:rsidR="009F5800">
        <w:rPr>
          <w:rFonts w:ascii="Arial" w:hAnsi="Arial" w:cs="Arial"/>
          <w:b/>
          <w:bCs/>
          <w:sz w:val="24"/>
          <w:szCs w:val="24"/>
        </w:rPr>
        <w:t>?</w:t>
      </w:r>
    </w:p>
    <w:p w14:paraId="02812F63" w14:textId="1BF0CB40" w:rsidR="00F60AFF" w:rsidRPr="00AC56ED" w:rsidRDefault="007F0824" w:rsidP="007047F2">
      <w:pPr>
        <w:pStyle w:val="ListParagraph"/>
        <w:widowControl w:val="0"/>
        <w:spacing w:after="0" w:line="240" w:lineRule="auto"/>
        <w:ind w:left="1440"/>
        <w:contextualSpacing w:val="0"/>
        <w:rPr>
          <w:rFonts w:ascii="Arial" w:hAnsi="Arial" w:cs="Arial"/>
          <w:sz w:val="24"/>
          <w:szCs w:val="24"/>
        </w:rPr>
      </w:pPr>
      <w:r w:rsidRPr="00AC56ED">
        <w:rPr>
          <w:rFonts w:ascii="Arial" w:hAnsi="Arial" w:cs="Arial"/>
          <w:sz w:val="24"/>
          <w:szCs w:val="24"/>
        </w:rPr>
        <w:t>A</w:t>
      </w:r>
      <w:r w:rsidR="00880014" w:rsidRPr="00AC56ED">
        <w:rPr>
          <w:rFonts w:ascii="Arial" w:hAnsi="Arial" w:cs="Arial"/>
          <w:sz w:val="24"/>
          <w:szCs w:val="24"/>
        </w:rPr>
        <w:t xml:space="preserve"> study done by the National </w:t>
      </w:r>
      <w:r w:rsidR="00F86C16" w:rsidRPr="00AC56ED">
        <w:rPr>
          <w:rFonts w:ascii="Arial" w:hAnsi="Arial" w:cs="Arial"/>
          <w:sz w:val="24"/>
          <w:szCs w:val="24"/>
        </w:rPr>
        <w:t>Recycling</w:t>
      </w:r>
      <w:r w:rsidR="00880014" w:rsidRPr="00AC56ED">
        <w:rPr>
          <w:rFonts w:ascii="Arial" w:hAnsi="Arial" w:cs="Arial"/>
          <w:sz w:val="24"/>
          <w:szCs w:val="24"/>
        </w:rPr>
        <w:t xml:space="preserve"> Council </w:t>
      </w:r>
      <w:r w:rsidR="003F7265" w:rsidRPr="00AC56ED">
        <w:rPr>
          <w:rFonts w:ascii="Arial" w:hAnsi="Arial" w:cs="Arial"/>
          <w:sz w:val="24"/>
          <w:szCs w:val="24"/>
        </w:rPr>
        <w:t>found that</w:t>
      </w:r>
      <w:r w:rsidR="00880014" w:rsidRPr="00AC56ED">
        <w:rPr>
          <w:rFonts w:ascii="Arial" w:hAnsi="Arial" w:cs="Arial"/>
          <w:sz w:val="24"/>
          <w:szCs w:val="24"/>
        </w:rPr>
        <w:t xml:space="preserve"> </w:t>
      </w:r>
      <w:r w:rsidR="009F5800">
        <w:rPr>
          <w:rFonts w:ascii="Arial" w:hAnsi="Arial" w:cs="Arial"/>
          <w:sz w:val="24"/>
          <w:szCs w:val="24"/>
        </w:rPr>
        <w:t xml:space="preserve">of </w:t>
      </w:r>
      <w:r w:rsidR="00880014" w:rsidRPr="00AC56ED">
        <w:rPr>
          <w:rFonts w:ascii="Arial" w:hAnsi="Arial" w:cs="Arial"/>
          <w:sz w:val="24"/>
          <w:szCs w:val="24"/>
        </w:rPr>
        <w:t xml:space="preserve">49 states and DC, </w:t>
      </w:r>
      <w:r w:rsidR="00117D37" w:rsidRPr="00AC56ED">
        <w:rPr>
          <w:rFonts w:ascii="Arial" w:hAnsi="Arial" w:cs="Arial"/>
          <w:sz w:val="24"/>
          <w:szCs w:val="24"/>
        </w:rPr>
        <w:t>28% have a C&amp;D material disposal ban or recycling requirement.</w:t>
      </w:r>
    </w:p>
    <w:p w14:paraId="5CA593C6" w14:textId="7FB21EC7" w:rsidR="005701BC" w:rsidRPr="00AC56ED" w:rsidRDefault="00CD1B2A" w:rsidP="007047F2">
      <w:pPr>
        <w:pStyle w:val="ListParagraph"/>
        <w:widowControl w:val="0"/>
        <w:spacing w:after="0" w:line="240" w:lineRule="auto"/>
        <w:ind w:left="1440"/>
        <w:contextualSpacing w:val="0"/>
        <w:rPr>
          <w:rFonts w:ascii="Arial" w:hAnsi="Arial" w:cs="Arial"/>
          <w:sz w:val="24"/>
          <w:szCs w:val="24"/>
        </w:rPr>
      </w:pPr>
      <w:r w:rsidRPr="00AC56ED">
        <w:rPr>
          <w:rFonts w:ascii="Arial" w:hAnsi="Arial" w:cs="Arial"/>
          <w:sz w:val="24"/>
          <w:szCs w:val="24"/>
        </w:rPr>
        <w:t xml:space="preserve">The Environmental Protection Agency (EPA) found more than 90 </w:t>
      </w:r>
      <w:r w:rsidR="003F7265" w:rsidRPr="00AC56ED">
        <w:rPr>
          <w:rFonts w:ascii="Arial" w:hAnsi="Arial" w:cs="Arial"/>
          <w:sz w:val="24"/>
          <w:szCs w:val="24"/>
        </w:rPr>
        <w:t>%</w:t>
      </w:r>
      <w:r w:rsidRPr="00AC56ED">
        <w:rPr>
          <w:rFonts w:ascii="Arial" w:hAnsi="Arial" w:cs="Arial"/>
          <w:sz w:val="24"/>
          <w:szCs w:val="24"/>
        </w:rPr>
        <w:t xml:space="preserve"> of C</w:t>
      </w:r>
      <w:r w:rsidR="00214D4E" w:rsidRPr="00AC56ED">
        <w:rPr>
          <w:rFonts w:ascii="Arial" w:hAnsi="Arial" w:cs="Arial"/>
          <w:sz w:val="24"/>
          <w:szCs w:val="24"/>
        </w:rPr>
        <w:t>&amp;D debris comes from demolition projects, while new construction accounts for less than 10%.</w:t>
      </w:r>
      <w:r w:rsidR="00CA34AF" w:rsidRPr="00AC56ED">
        <w:rPr>
          <w:rFonts w:ascii="Arial" w:hAnsi="Arial" w:cs="Arial"/>
          <w:sz w:val="24"/>
          <w:szCs w:val="24"/>
        </w:rPr>
        <w:t xml:space="preserve">  EPA has an extensive website covering construction and demol</w:t>
      </w:r>
      <w:r w:rsidR="00390D19" w:rsidRPr="00AC56ED">
        <w:rPr>
          <w:rFonts w:ascii="Arial" w:hAnsi="Arial" w:cs="Arial"/>
          <w:sz w:val="24"/>
          <w:szCs w:val="24"/>
        </w:rPr>
        <w:t>ition</w:t>
      </w:r>
      <w:r w:rsidR="009E1CE4" w:rsidRPr="00AC56ED">
        <w:rPr>
          <w:rFonts w:ascii="Arial" w:hAnsi="Arial" w:cs="Arial"/>
          <w:sz w:val="24"/>
          <w:szCs w:val="24"/>
        </w:rPr>
        <w:t xml:space="preserve"> </w:t>
      </w:r>
      <w:r w:rsidR="00CA34AF" w:rsidRPr="00AC56ED">
        <w:rPr>
          <w:rFonts w:ascii="Arial" w:hAnsi="Arial" w:cs="Arial"/>
          <w:sz w:val="24"/>
          <w:szCs w:val="24"/>
        </w:rPr>
        <w:t xml:space="preserve">waste and </w:t>
      </w:r>
      <w:r w:rsidR="00390D19" w:rsidRPr="00AC56ED">
        <w:rPr>
          <w:rFonts w:ascii="Arial" w:hAnsi="Arial" w:cs="Arial"/>
          <w:sz w:val="24"/>
          <w:szCs w:val="24"/>
        </w:rPr>
        <w:t>a source for each state</w:t>
      </w:r>
      <w:r w:rsidR="009E1CE4" w:rsidRPr="00AC56ED">
        <w:rPr>
          <w:rFonts w:ascii="Arial" w:hAnsi="Arial" w:cs="Arial"/>
          <w:sz w:val="24"/>
          <w:szCs w:val="24"/>
        </w:rPr>
        <w:t xml:space="preserve">s practices at this link </w:t>
      </w:r>
      <w:hyperlink r:id="rId5" w:history="1">
        <w:r w:rsidR="009E1CE4" w:rsidRPr="00AC56ED">
          <w:rPr>
            <w:rStyle w:val="Hyperlink"/>
            <w:rFonts w:ascii="Arial" w:hAnsi="Arial" w:cs="Arial"/>
            <w:sz w:val="24"/>
            <w:szCs w:val="24"/>
          </w:rPr>
          <w:t>Reuse and Recycling Opportunities and Demolition | US EPA</w:t>
        </w:r>
      </w:hyperlink>
      <w:r w:rsidR="009E1CE4" w:rsidRPr="00AC56ED">
        <w:rPr>
          <w:rFonts w:ascii="Arial" w:hAnsi="Arial" w:cs="Arial"/>
          <w:sz w:val="24"/>
          <w:szCs w:val="24"/>
        </w:rPr>
        <w:t xml:space="preserve"> </w:t>
      </w:r>
      <w:r w:rsidR="003F7265" w:rsidRPr="00AC56ED">
        <w:rPr>
          <w:rFonts w:ascii="Arial" w:hAnsi="Arial" w:cs="Arial"/>
          <w:sz w:val="24"/>
          <w:szCs w:val="24"/>
        </w:rPr>
        <w:t>.</w:t>
      </w:r>
    </w:p>
    <w:p w14:paraId="3CAF95FE" w14:textId="77777777" w:rsidR="00A74F92" w:rsidRPr="00AC56ED" w:rsidRDefault="00A74F92">
      <w:pPr>
        <w:rPr>
          <w:rFonts w:ascii="Arial" w:hAnsi="Arial" w:cs="Arial"/>
          <w:sz w:val="24"/>
          <w:szCs w:val="24"/>
        </w:rPr>
      </w:pPr>
    </w:p>
    <w:p w14:paraId="20700273" w14:textId="6F53B1E6" w:rsidR="00EE68B4" w:rsidRDefault="000C2DD3" w:rsidP="009F5800">
      <w:pPr>
        <w:pStyle w:val="ListParagraph"/>
        <w:widowControl w:val="0"/>
        <w:numPr>
          <w:ilvl w:val="0"/>
          <w:numId w:val="2"/>
        </w:numPr>
        <w:spacing w:after="0" w:line="240" w:lineRule="auto"/>
        <w:rPr>
          <w:rFonts w:ascii="Arial" w:hAnsi="Arial" w:cs="Arial"/>
          <w:b/>
          <w:bCs/>
          <w:sz w:val="24"/>
          <w:szCs w:val="24"/>
        </w:rPr>
      </w:pPr>
      <w:r w:rsidRPr="00BD0484">
        <w:rPr>
          <w:rFonts w:ascii="Arial" w:hAnsi="Arial" w:cs="Arial"/>
          <w:b/>
          <w:bCs/>
          <w:sz w:val="24"/>
          <w:szCs w:val="24"/>
        </w:rPr>
        <w:t>Research on</w:t>
      </w:r>
      <w:r w:rsidR="00EE68B4" w:rsidRPr="00BD0484">
        <w:rPr>
          <w:rFonts w:ascii="Arial" w:hAnsi="Arial" w:cs="Arial"/>
          <w:b/>
          <w:bCs/>
          <w:sz w:val="24"/>
          <w:szCs w:val="24"/>
        </w:rPr>
        <w:t xml:space="preserve"> what other states </w:t>
      </w:r>
      <w:r w:rsidRPr="00BD0484">
        <w:rPr>
          <w:rFonts w:ascii="Arial" w:hAnsi="Arial" w:cs="Arial"/>
          <w:b/>
          <w:bCs/>
          <w:sz w:val="24"/>
          <w:szCs w:val="24"/>
        </w:rPr>
        <w:t>are</w:t>
      </w:r>
      <w:r w:rsidR="00EE68B4" w:rsidRPr="00BD0484">
        <w:rPr>
          <w:rFonts w:ascii="Arial" w:hAnsi="Arial" w:cs="Arial"/>
          <w:b/>
          <w:bCs/>
          <w:sz w:val="24"/>
          <w:szCs w:val="24"/>
        </w:rPr>
        <w:t xml:space="preserve"> doing about producer responsibilities related to paint, laptops, </w:t>
      </w:r>
      <w:r w:rsidR="009F5800" w:rsidRPr="00BD0484">
        <w:rPr>
          <w:rFonts w:ascii="Arial" w:hAnsi="Arial" w:cs="Arial"/>
          <w:b/>
          <w:bCs/>
          <w:sz w:val="24"/>
          <w:szCs w:val="24"/>
        </w:rPr>
        <w:t>carpeting,</w:t>
      </w:r>
      <w:r w:rsidR="00EE68B4" w:rsidRPr="00BD0484">
        <w:rPr>
          <w:rFonts w:ascii="Arial" w:hAnsi="Arial" w:cs="Arial"/>
          <w:b/>
          <w:bCs/>
          <w:sz w:val="24"/>
          <w:szCs w:val="24"/>
        </w:rPr>
        <w:t xml:space="preserve"> and other toxic wastes.</w:t>
      </w:r>
    </w:p>
    <w:p w14:paraId="35652C54" w14:textId="77777777" w:rsidR="00D374FF" w:rsidRPr="00BD0484" w:rsidRDefault="00D374FF" w:rsidP="00E26ABF">
      <w:pPr>
        <w:pStyle w:val="ListParagraph"/>
        <w:widowControl w:val="0"/>
        <w:spacing w:after="0" w:line="240" w:lineRule="auto"/>
        <w:rPr>
          <w:rFonts w:ascii="Arial" w:hAnsi="Arial" w:cs="Arial"/>
          <w:b/>
          <w:bCs/>
          <w:sz w:val="24"/>
          <w:szCs w:val="24"/>
        </w:rPr>
      </w:pPr>
    </w:p>
    <w:p w14:paraId="7B4071D3" w14:textId="399C344E" w:rsidR="00387FF1" w:rsidRPr="00AC56ED" w:rsidRDefault="00840671" w:rsidP="006416F3">
      <w:pPr>
        <w:pStyle w:val="ListParagraph"/>
        <w:widowControl w:val="0"/>
        <w:spacing w:after="0" w:line="240" w:lineRule="auto"/>
        <w:ind w:left="1440"/>
        <w:contextualSpacing w:val="0"/>
        <w:rPr>
          <w:rFonts w:ascii="Arial" w:hAnsi="Arial" w:cs="Arial"/>
          <w:sz w:val="24"/>
          <w:szCs w:val="24"/>
        </w:rPr>
      </w:pPr>
      <w:r w:rsidRPr="00E26ABF">
        <w:rPr>
          <w:rFonts w:ascii="Arial" w:hAnsi="Arial" w:cs="Arial"/>
          <w:b/>
          <w:bCs/>
          <w:i/>
          <w:iCs/>
          <w:sz w:val="24"/>
          <w:szCs w:val="24"/>
          <w:u w:val="single"/>
        </w:rPr>
        <w:t>Paint</w:t>
      </w:r>
      <w:r w:rsidR="004E1A65" w:rsidRPr="00AC56ED">
        <w:rPr>
          <w:rFonts w:ascii="Arial" w:hAnsi="Arial" w:cs="Arial"/>
          <w:b/>
          <w:bCs/>
          <w:sz w:val="24"/>
          <w:szCs w:val="24"/>
        </w:rPr>
        <w:t>:</w:t>
      </w:r>
      <w:r w:rsidR="004E1A65" w:rsidRPr="00AC56ED">
        <w:rPr>
          <w:rFonts w:ascii="Arial" w:hAnsi="Arial" w:cs="Arial"/>
          <w:sz w:val="24"/>
          <w:szCs w:val="24"/>
        </w:rPr>
        <w:t xml:space="preserve">  In most states, government</w:t>
      </w:r>
      <w:r w:rsidR="00AB0F66" w:rsidRPr="00AC56ED">
        <w:rPr>
          <w:rFonts w:ascii="Arial" w:hAnsi="Arial" w:cs="Arial"/>
          <w:sz w:val="24"/>
          <w:szCs w:val="24"/>
        </w:rPr>
        <w:t xml:space="preserve">-run household hazardous waste (HHW) programs manage </w:t>
      </w:r>
      <w:r w:rsidR="0002298E" w:rsidRPr="00AC56ED">
        <w:rPr>
          <w:rFonts w:ascii="Arial" w:hAnsi="Arial" w:cs="Arial"/>
          <w:sz w:val="24"/>
          <w:szCs w:val="24"/>
        </w:rPr>
        <w:t>post-consumer</w:t>
      </w:r>
      <w:r w:rsidR="00AB0F66" w:rsidRPr="00AC56ED">
        <w:rPr>
          <w:rFonts w:ascii="Arial" w:hAnsi="Arial" w:cs="Arial"/>
          <w:sz w:val="24"/>
          <w:szCs w:val="24"/>
        </w:rPr>
        <w:t xml:space="preserve"> (leftover) paint.  In states that pass paint stewardship laws, paint manufacturers take on this responsibility.</w:t>
      </w:r>
    </w:p>
    <w:p w14:paraId="2D377C59" w14:textId="60BA6555" w:rsidR="005E6BDE" w:rsidRPr="00AC56ED" w:rsidRDefault="005E6BDE" w:rsidP="006416F3">
      <w:pPr>
        <w:pStyle w:val="ListParagraph"/>
        <w:widowControl w:val="0"/>
        <w:spacing w:after="0" w:line="240" w:lineRule="auto"/>
        <w:ind w:left="1440"/>
        <w:contextualSpacing w:val="0"/>
        <w:rPr>
          <w:rFonts w:ascii="Arial" w:hAnsi="Arial" w:cs="Arial"/>
          <w:sz w:val="24"/>
          <w:szCs w:val="24"/>
        </w:rPr>
      </w:pPr>
      <w:r w:rsidRPr="00AC56ED">
        <w:rPr>
          <w:rFonts w:ascii="Arial" w:hAnsi="Arial" w:cs="Arial"/>
          <w:sz w:val="24"/>
          <w:szCs w:val="24"/>
        </w:rPr>
        <w:t>The current states who have passed legi</w:t>
      </w:r>
      <w:r w:rsidR="003D39BB" w:rsidRPr="00AC56ED">
        <w:rPr>
          <w:rFonts w:ascii="Arial" w:hAnsi="Arial" w:cs="Arial"/>
          <w:sz w:val="24"/>
          <w:szCs w:val="24"/>
        </w:rPr>
        <w:t xml:space="preserve">slation for paint stewardship laws are </w:t>
      </w:r>
      <w:r w:rsidR="00B45AE7" w:rsidRPr="00AC56ED">
        <w:rPr>
          <w:rFonts w:ascii="Arial" w:hAnsi="Arial" w:cs="Arial"/>
          <w:sz w:val="24"/>
          <w:szCs w:val="24"/>
        </w:rPr>
        <w:t>Washington</w:t>
      </w:r>
      <w:r w:rsidR="003D39BB" w:rsidRPr="00AC56ED">
        <w:rPr>
          <w:rFonts w:ascii="Arial" w:hAnsi="Arial" w:cs="Arial"/>
          <w:sz w:val="24"/>
          <w:szCs w:val="24"/>
        </w:rPr>
        <w:t>,</w:t>
      </w:r>
      <w:r w:rsidR="00B45AE7" w:rsidRPr="00AC56ED">
        <w:rPr>
          <w:rFonts w:ascii="Arial" w:hAnsi="Arial" w:cs="Arial"/>
          <w:sz w:val="24"/>
          <w:szCs w:val="24"/>
        </w:rPr>
        <w:t xml:space="preserve"> Oregon,</w:t>
      </w:r>
      <w:r w:rsidR="003D39BB" w:rsidRPr="00AC56ED">
        <w:rPr>
          <w:rFonts w:ascii="Arial" w:hAnsi="Arial" w:cs="Arial"/>
          <w:sz w:val="24"/>
          <w:szCs w:val="24"/>
        </w:rPr>
        <w:t xml:space="preserve"> California</w:t>
      </w:r>
      <w:r w:rsidR="00B45AE7" w:rsidRPr="00AC56ED">
        <w:rPr>
          <w:rFonts w:ascii="Arial" w:hAnsi="Arial" w:cs="Arial"/>
          <w:sz w:val="24"/>
          <w:szCs w:val="24"/>
        </w:rPr>
        <w:t xml:space="preserve">, Colorado, Minnesota, </w:t>
      </w:r>
      <w:r w:rsidR="00337513" w:rsidRPr="00AC56ED">
        <w:rPr>
          <w:rFonts w:ascii="Arial" w:hAnsi="Arial" w:cs="Arial"/>
          <w:sz w:val="24"/>
          <w:szCs w:val="24"/>
        </w:rPr>
        <w:t>New York, Vermont, Main, Rode Island, Connecticut, and D</w:t>
      </w:r>
      <w:r w:rsidR="0002298E" w:rsidRPr="00AC56ED">
        <w:rPr>
          <w:rFonts w:ascii="Arial" w:hAnsi="Arial" w:cs="Arial"/>
          <w:sz w:val="24"/>
          <w:szCs w:val="24"/>
        </w:rPr>
        <w:t>i</w:t>
      </w:r>
      <w:r w:rsidR="00337513" w:rsidRPr="00AC56ED">
        <w:rPr>
          <w:rFonts w:ascii="Arial" w:hAnsi="Arial" w:cs="Arial"/>
          <w:sz w:val="24"/>
          <w:szCs w:val="24"/>
        </w:rPr>
        <w:t>strict of Columbia</w:t>
      </w:r>
      <w:r w:rsidR="0002298E" w:rsidRPr="00AC56ED">
        <w:rPr>
          <w:rFonts w:ascii="Arial" w:hAnsi="Arial" w:cs="Arial"/>
          <w:sz w:val="24"/>
          <w:szCs w:val="24"/>
        </w:rPr>
        <w:t>.</w:t>
      </w:r>
    </w:p>
    <w:p w14:paraId="776F42D9" w14:textId="77777777" w:rsidR="009F5800" w:rsidRDefault="009F5800" w:rsidP="006416F3">
      <w:pPr>
        <w:pStyle w:val="ListParagraph"/>
        <w:widowControl w:val="0"/>
        <w:spacing w:after="0" w:line="240" w:lineRule="auto"/>
        <w:ind w:left="1440"/>
        <w:contextualSpacing w:val="0"/>
        <w:rPr>
          <w:rFonts w:ascii="Arial" w:hAnsi="Arial" w:cs="Arial"/>
          <w:sz w:val="24"/>
          <w:szCs w:val="24"/>
        </w:rPr>
      </w:pPr>
    </w:p>
    <w:p w14:paraId="0D6614ED" w14:textId="3F0A0313" w:rsidR="00AA3690" w:rsidRDefault="002646A2" w:rsidP="009F5800">
      <w:pPr>
        <w:pStyle w:val="ListParagraph"/>
        <w:widowControl w:val="0"/>
        <w:spacing w:after="0" w:line="240" w:lineRule="auto"/>
        <w:ind w:left="1440"/>
        <w:contextualSpacing w:val="0"/>
        <w:rPr>
          <w:rFonts w:ascii="Arial" w:hAnsi="Arial" w:cs="Arial"/>
          <w:sz w:val="24"/>
          <w:szCs w:val="24"/>
        </w:rPr>
      </w:pPr>
      <w:r w:rsidRPr="00AC56ED">
        <w:rPr>
          <w:rFonts w:ascii="Arial" w:hAnsi="Arial" w:cs="Arial"/>
          <w:sz w:val="24"/>
          <w:szCs w:val="24"/>
        </w:rPr>
        <w:t xml:space="preserve">The program that is responsible for the </w:t>
      </w:r>
      <w:r w:rsidR="002D15DB" w:rsidRPr="00AC56ED">
        <w:rPr>
          <w:rFonts w:ascii="Arial" w:hAnsi="Arial" w:cs="Arial"/>
          <w:sz w:val="24"/>
          <w:szCs w:val="24"/>
        </w:rPr>
        <w:t xml:space="preserve">paint stewardship is called </w:t>
      </w:r>
      <w:proofErr w:type="spellStart"/>
      <w:r w:rsidR="002D15DB" w:rsidRPr="00AC56ED">
        <w:rPr>
          <w:rFonts w:ascii="Arial" w:hAnsi="Arial" w:cs="Arial"/>
          <w:sz w:val="24"/>
          <w:szCs w:val="24"/>
        </w:rPr>
        <w:t>PaintCare</w:t>
      </w:r>
      <w:proofErr w:type="spellEnd"/>
      <w:r w:rsidR="0008561B" w:rsidRPr="00AC56ED">
        <w:rPr>
          <w:rFonts w:ascii="Arial" w:hAnsi="Arial" w:cs="Arial"/>
          <w:sz w:val="24"/>
          <w:szCs w:val="24"/>
        </w:rPr>
        <w:t xml:space="preserve">.  The program is funded by a fee applied to the purchase of new paint.  The fee is neither a deposit nor a tax and is used </w:t>
      </w:r>
      <w:r w:rsidR="00AA3690" w:rsidRPr="00AC56ED">
        <w:rPr>
          <w:rFonts w:ascii="Arial" w:hAnsi="Arial" w:cs="Arial"/>
          <w:sz w:val="24"/>
          <w:szCs w:val="24"/>
        </w:rPr>
        <w:t>solely</w:t>
      </w:r>
      <w:r w:rsidR="0008561B" w:rsidRPr="00AC56ED">
        <w:rPr>
          <w:rFonts w:ascii="Arial" w:hAnsi="Arial" w:cs="Arial"/>
          <w:sz w:val="24"/>
          <w:szCs w:val="24"/>
        </w:rPr>
        <w:t xml:space="preserve"> to run the statewide programs, including paint collection, transportation, and </w:t>
      </w:r>
      <w:r w:rsidR="0008561B" w:rsidRPr="00AC56ED">
        <w:rPr>
          <w:rFonts w:ascii="Arial" w:hAnsi="Arial" w:cs="Arial"/>
          <w:sz w:val="24"/>
          <w:szCs w:val="24"/>
        </w:rPr>
        <w:lastRenderedPageBreak/>
        <w:t xml:space="preserve">recycling, as well as public </w:t>
      </w:r>
      <w:r w:rsidR="00AA3690" w:rsidRPr="00AC56ED">
        <w:rPr>
          <w:rFonts w:ascii="Arial" w:hAnsi="Arial" w:cs="Arial"/>
          <w:sz w:val="24"/>
          <w:szCs w:val="24"/>
        </w:rPr>
        <w:t>education</w:t>
      </w:r>
      <w:r w:rsidR="0008561B" w:rsidRPr="00AC56ED">
        <w:rPr>
          <w:rFonts w:ascii="Arial" w:hAnsi="Arial" w:cs="Arial"/>
          <w:sz w:val="24"/>
          <w:szCs w:val="24"/>
        </w:rPr>
        <w:t xml:space="preserve"> </w:t>
      </w:r>
      <w:r w:rsidR="00AA3690" w:rsidRPr="00AC56ED">
        <w:rPr>
          <w:rFonts w:ascii="Arial" w:hAnsi="Arial" w:cs="Arial"/>
          <w:sz w:val="24"/>
          <w:szCs w:val="24"/>
        </w:rPr>
        <w:t>and outreach.</w:t>
      </w:r>
      <w:r w:rsidR="009F5800">
        <w:rPr>
          <w:rFonts w:ascii="Arial" w:hAnsi="Arial" w:cs="Arial"/>
          <w:sz w:val="24"/>
          <w:szCs w:val="24"/>
        </w:rPr>
        <w:t xml:space="preserve"> </w:t>
      </w:r>
      <w:r w:rsidR="00AA3690" w:rsidRPr="009F5800">
        <w:rPr>
          <w:rFonts w:ascii="Arial" w:hAnsi="Arial" w:cs="Arial"/>
          <w:sz w:val="24"/>
          <w:szCs w:val="24"/>
        </w:rPr>
        <w:t>The fee ranges</w:t>
      </w:r>
      <w:r w:rsidR="00A32D5D" w:rsidRPr="009F5800">
        <w:rPr>
          <w:rFonts w:ascii="Arial" w:hAnsi="Arial" w:cs="Arial"/>
          <w:sz w:val="24"/>
          <w:szCs w:val="24"/>
        </w:rPr>
        <w:t xml:space="preserve"> </w:t>
      </w:r>
      <w:r w:rsidR="00BD26F1" w:rsidRPr="009F5800">
        <w:rPr>
          <w:rFonts w:ascii="Arial" w:hAnsi="Arial" w:cs="Arial"/>
          <w:sz w:val="24"/>
          <w:szCs w:val="24"/>
        </w:rPr>
        <w:t>from 30</w:t>
      </w:r>
      <w:r w:rsidR="00A32D5D" w:rsidRPr="009F5800">
        <w:rPr>
          <w:rFonts w:ascii="Arial" w:hAnsi="Arial" w:cs="Arial"/>
          <w:sz w:val="24"/>
          <w:szCs w:val="24"/>
        </w:rPr>
        <w:t xml:space="preserve"> cents t</w:t>
      </w:r>
      <w:r w:rsidR="00BD26F1" w:rsidRPr="009F5800">
        <w:rPr>
          <w:rFonts w:ascii="Arial" w:hAnsi="Arial" w:cs="Arial"/>
          <w:sz w:val="24"/>
          <w:szCs w:val="24"/>
        </w:rPr>
        <w:t>o</w:t>
      </w:r>
      <w:r w:rsidR="00A32D5D" w:rsidRPr="009F5800">
        <w:rPr>
          <w:rFonts w:ascii="Arial" w:hAnsi="Arial" w:cs="Arial"/>
          <w:sz w:val="24"/>
          <w:szCs w:val="24"/>
        </w:rPr>
        <w:t xml:space="preserve"> $1.99 and varies by container size and state.</w:t>
      </w:r>
      <w:r w:rsidR="00BB6C37" w:rsidRPr="009F5800">
        <w:rPr>
          <w:rFonts w:ascii="Arial" w:hAnsi="Arial" w:cs="Arial"/>
          <w:sz w:val="24"/>
          <w:szCs w:val="24"/>
        </w:rPr>
        <w:t xml:space="preserve">  Manufacturers remit the fee to </w:t>
      </w:r>
      <w:proofErr w:type="spellStart"/>
      <w:r w:rsidR="00BB6C37" w:rsidRPr="009F5800">
        <w:rPr>
          <w:rFonts w:ascii="Arial" w:hAnsi="Arial" w:cs="Arial"/>
          <w:sz w:val="24"/>
          <w:szCs w:val="24"/>
        </w:rPr>
        <w:t>PaintCare</w:t>
      </w:r>
      <w:proofErr w:type="spellEnd"/>
      <w:r w:rsidR="00BB6C37" w:rsidRPr="009F5800">
        <w:rPr>
          <w:rFonts w:ascii="Arial" w:hAnsi="Arial" w:cs="Arial"/>
          <w:sz w:val="24"/>
          <w:szCs w:val="24"/>
        </w:rPr>
        <w:t xml:space="preserve"> for each container of paint sol</w:t>
      </w:r>
      <w:r w:rsidR="00BD26F1" w:rsidRPr="009F5800">
        <w:rPr>
          <w:rFonts w:ascii="Arial" w:hAnsi="Arial" w:cs="Arial"/>
          <w:sz w:val="24"/>
          <w:szCs w:val="24"/>
        </w:rPr>
        <w:t>d</w:t>
      </w:r>
      <w:r w:rsidR="00BB6C37" w:rsidRPr="009F5800">
        <w:rPr>
          <w:rFonts w:ascii="Arial" w:hAnsi="Arial" w:cs="Arial"/>
          <w:sz w:val="24"/>
          <w:szCs w:val="24"/>
        </w:rPr>
        <w:t xml:space="preserve"> in a state.  The cost is then passed down by </w:t>
      </w:r>
      <w:r w:rsidR="00BD26F1" w:rsidRPr="009F5800">
        <w:rPr>
          <w:rFonts w:ascii="Arial" w:hAnsi="Arial" w:cs="Arial"/>
          <w:sz w:val="24"/>
          <w:szCs w:val="24"/>
        </w:rPr>
        <w:t>manufacturers to retailer who add the fee to the purchase price.</w:t>
      </w:r>
    </w:p>
    <w:p w14:paraId="1C5E8C6B" w14:textId="77777777" w:rsidR="009F5800" w:rsidRPr="009F5800" w:rsidRDefault="009F5800" w:rsidP="009F5800">
      <w:pPr>
        <w:pStyle w:val="ListParagraph"/>
        <w:widowControl w:val="0"/>
        <w:spacing w:after="0" w:line="240" w:lineRule="auto"/>
        <w:ind w:left="1440"/>
        <w:contextualSpacing w:val="0"/>
        <w:rPr>
          <w:rFonts w:ascii="Arial" w:hAnsi="Arial" w:cs="Arial"/>
          <w:sz w:val="24"/>
          <w:szCs w:val="24"/>
        </w:rPr>
      </w:pPr>
    </w:p>
    <w:p w14:paraId="182B2837" w14:textId="78DCBD43" w:rsidR="00DB1D5D" w:rsidRDefault="00DB1D5D" w:rsidP="006416F3">
      <w:pPr>
        <w:pStyle w:val="ListParagraph"/>
        <w:widowControl w:val="0"/>
        <w:spacing w:after="0" w:line="240" w:lineRule="auto"/>
        <w:ind w:left="1440"/>
        <w:contextualSpacing w:val="0"/>
        <w:rPr>
          <w:rFonts w:ascii="Arial" w:hAnsi="Arial" w:cs="Arial"/>
          <w:sz w:val="24"/>
          <w:szCs w:val="24"/>
        </w:rPr>
      </w:pPr>
      <w:r w:rsidRPr="00AC56ED">
        <w:rPr>
          <w:rFonts w:ascii="Arial" w:hAnsi="Arial" w:cs="Arial"/>
          <w:sz w:val="24"/>
          <w:szCs w:val="24"/>
        </w:rPr>
        <w:t>Currently</w:t>
      </w:r>
      <w:r w:rsidR="009F5800">
        <w:rPr>
          <w:rFonts w:ascii="Arial" w:hAnsi="Arial" w:cs="Arial"/>
          <w:sz w:val="24"/>
          <w:szCs w:val="24"/>
        </w:rPr>
        <w:t>, either</w:t>
      </w:r>
      <w:r w:rsidRPr="00AC56ED">
        <w:rPr>
          <w:rFonts w:ascii="Arial" w:hAnsi="Arial" w:cs="Arial"/>
          <w:sz w:val="24"/>
          <w:szCs w:val="24"/>
        </w:rPr>
        <w:t xml:space="preserve"> </w:t>
      </w:r>
      <w:proofErr w:type="spellStart"/>
      <w:r w:rsidRPr="00AC56ED">
        <w:rPr>
          <w:rFonts w:ascii="Arial" w:hAnsi="Arial" w:cs="Arial"/>
          <w:sz w:val="24"/>
          <w:szCs w:val="24"/>
        </w:rPr>
        <w:t>PaintCare</w:t>
      </w:r>
      <w:proofErr w:type="spellEnd"/>
      <w:r w:rsidRPr="00AC56ED">
        <w:rPr>
          <w:rFonts w:ascii="Arial" w:hAnsi="Arial" w:cs="Arial"/>
          <w:sz w:val="24"/>
          <w:szCs w:val="24"/>
        </w:rPr>
        <w:t xml:space="preserve"> or government-run household </w:t>
      </w:r>
      <w:r w:rsidR="0069392D" w:rsidRPr="00AC56ED">
        <w:rPr>
          <w:rFonts w:ascii="Arial" w:hAnsi="Arial" w:cs="Arial"/>
          <w:sz w:val="24"/>
          <w:szCs w:val="24"/>
        </w:rPr>
        <w:t>hazardous</w:t>
      </w:r>
      <w:r w:rsidRPr="00AC56ED">
        <w:rPr>
          <w:rFonts w:ascii="Arial" w:hAnsi="Arial" w:cs="Arial"/>
          <w:sz w:val="24"/>
          <w:szCs w:val="24"/>
        </w:rPr>
        <w:t xml:space="preserve"> waste programs</w:t>
      </w:r>
      <w:r w:rsidR="009B38E8" w:rsidRPr="00AC56ED">
        <w:rPr>
          <w:rFonts w:ascii="Arial" w:hAnsi="Arial" w:cs="Arial"/>
          <w:sz w:val="24"/>
          <w:szCs w:val="24"/>
        </w:rPr>
        <w:t xml:space="preserve"> are the recycling options for paint.</w:t>
      </w:r>
    </w:p>
    <w:p w14:paraId="52ABD34B" w14:textId="77777777" w:rsidR="009F5800" w:rsidRPr="00AC56ED" w:rsidRDefault="009F5800" w:rsidP="006416F3">
      <w:pPr>
        <w:pStyle w:val="ListParagraph"/>
        <w:widowControl w:val="0"/>
        <w:spacing w:after="0" w:line="240" w:lineRule="auto"/>
        <w:ind w:left="1440"/>
        <w:contextualSpacing w:val="0"/>
        <w:rPr>
          <w:rFonts w:ascii="Arial" w:hAnsi="Arial" w:cs="Arial"/>
          <w:sz w:val="24"/>
          <w:szCs w:val="24"/>
        </w:rPr>
      </w:pPr>
    </w:p>
    <w:p w14:paraId="46D0606F" w14:textId="22139989" w:rsidR="00215E4C" w:rsidRDefault="00215E4C" w:rsidP="006416F3">
      <w:pPr>
        <w:pStyle w:val="ListParagraph"/>
        <w:widowControl w:val="0"/>
        <w:spacing w:after="0" w:line="240" w:lineRule="auto"/>
        <w:ind w:left="1440"/>
        <w:contextualSpacing w:val="0"/>
        <w:rPr>
          <w:rFonts w:ascii="Arial" w:hAnsi="Arial" w:cs="Arial"/>
          <w:sz w:val="24"/>
          <w:szCs w:val="24"/>
        </w:rPr>
      </w:pPr>
      <w:r w:rsidRPr="00AC56ED">
        <w:rPr>
          <w:rFonts w:ascii="Arial" w:hAnsi="Arial" w:cs="Arial"/>
          <w:sz w:val="24"/>
          <w:szCs w:val="24"/>
        </w:rPr>
        <w:t>DEQ encourages reuse of</w:t>
      </w:r>
      <w:r w:rsidR="009A13BD" w:rsidRPr="00AC56ED">
        <w:rPr>
          <w:rFonts w:ascii="Arial" w:hAnsi="Arial" w:cs="Arial"/>
          <w:sz w:val="24"/>
          <w:szCs w:val="24"/>
        </w:rPr>
        <w:t xml:space="preserve"> leftover</w:t>
      </w:r>
      <w:r w:rsidRPr="00AC56ED">
        <w:rPr>
          <w:rFonts w:ascii="Arial" w:hAnsi="Arial" w:cs="Arial"/>
          <w:sz w:val="24"/>
          <w:szCs w:val="24"/>
        </w:rPr>
        <w:t xml:space="preserve"> paint </w:t>
      </w:r>
      <w:r w:rsidR="009A13BD" w:rsidRPr="00AC56ED">
        <w:rPr>
          <w:rFonts w:ascii="Arial" w:hAnsi="Arial" w:cs="Arial"/>
          <w:sz w:val="24"/>
          <w:szCs w:val="24"/>
        </w:rPr>
        <w:t>rather t</w:t>
      </w:r>
      <w:r w:rsidR="0069392D" w:rsidRPr="00AC56ED">
        <w:rPr>
          <w:rFonts w:ascii="Arial" w:hAnsi="Arial" w:cs="Arial"/>
          <w:sz w:val="24"/>
          <w:szCs w:val="24"/>
        </w:rPr>
        <w:t>h</w:t>
      </w:r>
      <w:r w:rsidR="009A13BD" w:rsidRPr="00AC56ED">
        <w:rPr>
          <w:rFonts w:ascii="Arial" w:hAnsi="Arial" w:cs="Arial"/>
          <w:sz w:val="24"/>
          <w:szCs w:val="24"/>
        </w:rPr>
        <w:t xml:space="preserve">an </w:t>
      </w:r>
      <w:r w:rsidR="0069392D" w:rsidRPr="00AC56ED">
        <w:rPr>
          <w:rFonts w:ascii="Arial" w:hAnsi="Arial" w:cs="Arial"/>
          <w:sz w:val="24"/>
          <w:szCs w:val="24"/>
        </w:rPr>
        <w:t>discarding</w:t>
      </w:r>
      <w:r w:rsidR="009A13BD" w:rsidRPr="00AC56ED">
        <w:rPr>
          <w:rFonts w:ascii="Arial" w:hAnsi="Arial" w:cs="Arial"/>
          <w:sz w:val="24"/>
          <w:szCs w:val="24"/>
        </w:rPr>
        <w:t xml:space="preserve"> it in the so</w:t>
      </w:r>
      <w:r w:rsidR="0069392D" w:rsidRPr="00AC56ED">
        <w:rPr>
          <w:rFonts w:ascii="Arial" w:hAnsi="Arial" w:cs="Arial"/>
          <w:sz w:val="24"/>
          <w:szCs w:val="24"/>
        </w:rPr>
        <w:t>l</w:t>
      </w:r>
      <w:r w:rsidR="009A13BD" w:rsidRPr="00AC56ED">
        <w:rPr>
          <w:rFonts w:ascii="Arial" w:hAnsi="Arial" w:cs="Arial"/>
          <w:sz w:val="24"/>
          <w:szCs w:val="24"/>
        </w:rPr>
        <w:t xml:space="preserve">id waste system.  </w:t>
      </w:r>
      <w:r w:rsidR="00106F43" w:rsidRPr="00AC56ED">
        <w:rPr>
          <w:rFonts w:ascii="Arial" w:hAnsi="Arial" w:cs="Arial"/>
          <w:sz w:val="24"/>
          <w:szCs w:val="24"/>
        </w:rPr>
        <w:t>Do</w:t>
      </w:r>
      <w:r w:rsidR="000E0F9F" w:rsidRPr="00AC56ED">
        <w:rPr>
          <w:rFonts w:ascii="Arial" w:hAnsi="Arial" w:cs="Arial"/>
          <w:sz w:val="24"/>
          <w:szCs w:val="24"/>
        </w:rPr>
        <w:t>nation or home re-mixing</w:t>
      </w:r>
      <w:r w:rsidR="00762F53" w:rsidRPr="00AC56ED">
        <w:rPr>
          <w:rFonts w:ascii="Arial" w:hAnsi="Arial" w:cs="Arial"/>
          <w:sz w:val="24"/>
          <w:szCs w:val="24"/>
        </w:rPr>
        <w:t xml:space="preserve"> are </w:t>
      </w:r>
      <w:r w:rsidR="00D374FF">
        <w:rPr>
          <w:rFonts w:ascii="Arial" w:hAnsi="Arial" w:cs="Arial"/>
          <w:sz w:val="24"/>
          <w:szCs w:val="24"/>
        </w:rPr>
        <w:t xml:space="preserve">other reuse or recycling </w:t>
      </w:r>
      <w:r w:rsidR="00762F53" w:rsidRPr="00AC56ED">
        <w:rPr>
          <w:rFonts w:ascii="Arial" w:hAnsi="Arial" w:cs="Arial"/>
          <w:sz w:val="24"/>
          <w:szCs w:val="24"/>
        </w:rPr>
        <w:t>options</w:t>
      </w:r>
      <w:r w:rsidR="00AA4F7C" w:rsidRPr="00AC56ED">
        <w:rPr>
          <w:rFonts w:ascii="Arial" w:hAnsi="Arial" w:cs="Arial"/>
          <w:sz w:val="24"/>
          <w:szCs w:val="24"/>
        </w:rPr>
        <w:t xml:space="preserve">.  If paint is </w:t>
      </w:r>
      <w:r w:rsidR="00671DDE" w:rsidRPr="00AC56ED">
        <w:rPr>
          <w:rFonts w:ascii="Arial" w:hAnsi="Arial" w:cs="Arial"/>
          <w:sz w:val="24"/>
          <w:szCs w:val="24"/>
        </w:rPr>
        <w:t>unusable</w:t>
      </w:r>
      <w:r w:rsidR="00D374FF">
        <w:rPr>
          <w:rFonts w:ascii="Arial" w:hAnsi="Arial" w:cs="Arial"/>
          <w:sz w:val="24"/>
          <w:szCs w:val="24"/>
        </w:rPr>
        <w:t>,</w:t>
      </w:r>
      <w:r w:rsidR="00AA4F7C" w:rsidRPr="00AC56ED">
        <w:rPr>
          <w:rFonts w:ascii="Arial" w:hAnsi="Arial" w:cs="Arial"/>
          <w:sz w:val="24"/>
          <w:szCs w:val="24"/>
        </w:rPr>
        <w:t xml:space="preserve"> </w:t>
      </w:r>
      <w:r w:rsidR="001555A3" w:rsidRPr="00AC56ED">
        <w:rPr>
          <w:rFonts w:ascii="Arial" w:hAnsi="Arial" w:cs="Arial"/>
          <w:sz w:val="24"/>
          <w:szCs w:val="24"/>
        </w:rPr>
        <w:t>use</w:t>
      </w:r>
      <w:r w:rsidR="00AA4F7C" w:rsidRPr="00AC56ED">
        <w:rPr>
          <w:rFonts w:ascii="Arial" w:hAnsi="Arial" w:cs="Arial"/>
          <w:sz w:val="24"/>
          <w:szCs w:val="24"/>
        </w:rPr>
        <w:t xml:space="preserve"> </w:t>
      </w:r>
      <w:r w:rsidR="009F2416" w:rsidRPr="00AC56ED">
        <w:rPr>
          <w:rFonts w:ascii="Arial" w:hAnsi="Arial" w:cs="Arial"/>
          <w:sz w:val="24"/>
          <w:szCs w:val="24"/>
        </w:rPr>
        <w:t>a drying agent</w:t>
      </w:r>
      <w:r w:rsidR="00A16D28" w:rsidRPr="00AC56ED">
        <w:rPr>
          <w:rFonts w:ascii="Arial" w:hAnsi="Arial" w:cs="Arial"/>
          <w:sz w:val="24"/>
          <w:szCs w:val="24"/>
        </w:rPr>
        <w:t xml:space="preserve"> such as kitty litter, </w:t>
      </w:r>
      <w:r w:rsidR="00B511B6" w:rsidRPr="00AC56ED">
        <w:rPr>
          <w:rFonts w:ascii="Arial" w:hAnsi="Arial" w:cs="Arial"/>
          <w:sz w:val="24"/>
          <w:szCs w:val="24"/>
        </w:rPr>
        <w:t>sawdust,</w:t>
      </w:r>
      <w:r w:rsidR="00A16D28" w:rsidRPr="00AC56ED">
        <w:rPr>
          <w:rFonts w:ascii="Arial" w:hAnsi="Arial" w:cs="Arial"/>
          <w:sz w:val="24"/>
          <w:szCs w:val="24"/>
        </w:rPr>
        <w:t xml:space="preserve"> or paint </w:t>
      </w:r>
      <w:r w:rsidR="00B511B6" w:rsidRPr="00AC56ED">
        <w:rPr>
          <w:rFonts w:ascii="Arial" w:hAnsi="Arial" w:cs="Arial"/>
          <w:sz w:val="24"/>
          <w:szCs w:val="24"/>
        </w:rPr>
        <w:t>hardener to</w:t>
      </w:r>
      <w:r w:rsidR="009F2416" w:rsidRPr="00AC56ED">
        <w:rPr>
          <w:rFonts w:ascii="Arial" w:hAnsi="Arial" w:cs="Arial"/>
          <w:sz w:val="24"/>
          <w:szCs w:val="24"/>
        </w:rPr>
        <w:t xml:space="preserve"> mix with the paint, and then </w:t>
      </w:r>
      <w:r w:rsidR="001555A3" w:rsidRPr="00AC56ED">
        <w:rPr>
          <w:rFonts w:ascii="Arial" w:hAnsi="Arial" w:cs="Arial"/>
          <w:sz w:val="24"/>
          <w:szCs w:val="24"/>
        </w:rPr>
        <w:t>place</w:t>
      </w:r>
      <w:r w:rsidR="009F2416" w:rsidRPr="00AC56ED">
        <w:rPr>
          <w:rFonts w:ascii="Arial" w:hAnsi="Arial" w:cs="Arial"/>
          <w:sz w:val="24"/>
          <w:szCs w:val="24"/>
        </w:rPr>
        <w:t xml:space="preserve"> the </w:t>
      </w:r>
      <w:r w:rsidR="001555A3" w:rsidRPr="00AC56ED">
        <w:rPr>
          <w:rFonts w:ascii="Arial" w:hAnsi="Arial" w:cs="Arial"/>
          <w:sz w:val="24"/>
          <w:szCs w:val="24"/>
        </w:rPr>
        <w:t>dried-out</w:t>
      </w:r>
      <w:r w:rsidR="009F2416" w:rsidRPr="00AC56ED">
        <w:rPr>
          <w:rFonts w:ascii="Arial" w:hAnsi="Arial" w:cs="Arial"/>
          <w:sz w:val="24"/>
          <w:szCs w:val="24"/>
        </w:rPr>
        <w:t xml:space="preserve"> paint </w:t>
      </w:r>
      <w:r w:rsidR="00047DD5" w:rsidRPr="00AC56ED">
        <w:rPr>
          <w:rFonts w:ascii="Arial" w:hAnsi="Arial" w:cs="Arial"/>
          <w:sz w:val="24"/>
          <w:szCs w:val="24"/>
        </w:rPr>
        <w:t xml:space="preserve">in </w:t>
      </w:r>
      <w:r w:rsidR="009B6D89" w:rsidRPr="00AC56ED">
        <w:rPr>
          <w:rFonts w:ascii="Arial" w:hAnsi="Arial" w:cs="Arial"/>
          <w:sz w:val="24"/>
          <w:szCs w:val="24"/>
        </w:rPr>
        <w:t xml:space="preserve">the </w:t>
      </w:r>
      <w:r w:rsidR="00C96011" w:rsidRPr="00AC56ED">
        <w:rPr>
          <w:rFonts w:ascii="Arial" w:hAnsi="Arial" w:cs="Arial"/>
          <w:sz w:val="24"/>
          <w:szCs w:val="24"/>
        </w:rPr>
        <w:t>trash.</w:t>
      </w:r>
    </w:p>
    <w:p w14:paraId="7868427C" w14:textId="77777777" w:rsidR="009F5800" w:rsidRPr="00AC56ED" w:rsidRDefault="009F5800" w:rsidP="006416F3">
      <w:pPr>
        <w:pStyle w:val="ListParagraph"/>
        <w:widowControl w:val="0"/>
        <w:spacing w:after="0" w:line="240" w:lineRule="auto"/>
        <w:ind w:left="1440"/>
        <w:contextualSpacing w:val="0"/>
        <w:rPr>
          <w:rFonts w:ascii="Arial" w:hAnsi="Arial" w:cs="Arial"/>
          <w:sz w:val="24"/>
          <w:szCs w:val="24"/>
        </w:rPr>
      </w:pPr>
    </w:p>
    <w:p w14:paraId="682D6349" w14:textId="322CB123" w:rsidR="001555A3" w:rsidRDefault="000C2DD3" w:rsidP="006416F3">
      <w:pPr>
        <w:pStyle w:val="ListParagraph"/>
        <w:widowControl w:val="0"/>
        <w:spacing w:after="0" w:line="240" w:lineRule="auto"/>
        <w:ind w:left="1440"/>
        <w:contextualSpacing w:val="0"/>
        <w:rPr>
          <w:rFonts w:ascii="Arial" w:hAnsi="Arial" w:cs="Arial"/>
          <w:sz w:val="24"/>
          <w:szCs w:val="24"/>
        </w:rPr>
      </w:pPr>
      <w:r w:rsidRPr="00E26ABF">
        <w:rPr>
          <w:rFonts w:ascii="Arial" w:hAnsi="Arial" w:cs="Arial"/>
          <w:b/>
          <w:bCs/>
          <w:i/>
          <w:iCs/>
          <w:sz w:val="24"/>
          <w:szCs w:val="24"/>
          <w:u w:val="single"/>
        </w:rPr>
        <w:t>Laptops</w:t>
      </w:r>
      <w:r w:rsidRPr="00AC56ED">
        <w:rPr>
          <w:rFonts w:ascii="Arial" w:hAnsi="Arial" w:cs="Arial"/>
          <w:b/>
          <w:bCs/>
          <w:sz w:val="24"/>
          <w:szCs w:val="24"/>
        </w:rPr>
        <w:t>:</w:t>
      </w:r>
      <w:r w:rsidR="00782114" w:rsidRPr="00AC56ED">
        <w:rPr>
          <w:rFonts w:ascii="Arial" w:hAnsi="Arial" w:cs="Arial"/>
          <w:sz w:val="24"/>
          <w:szCs w:val="24"/>
        </w:rPr>
        <w:t xml:space="preserve">  Electronic waste can be recycled in all fifty states.  Laptops have a </w:t>
      </w:r>
      <w:r w:rsidR="00E33A6F" w:rsidRPr="00AC56ED">
        <w:rPr>
          <w:rFonts w:ascii="Arial" w:hAnsi="Arial" w:cs="Arial"/>
          <w:sz w:val="24"/>
          <w:szCs w:val="24"/>
        </w:rPr>
        <w:t>good market value</w:t>
      </w:r>
      <w:r w:rsidR="00782114" w:rsidRPr="00AC56ED">
        <w:rPr>
          <w:rFonts w:ascii="Arial" w:hAnsi="Arial" w:cs="Arial"/>
          <w:sz w:val="24"/>
          <w:szCs w:val="24"/>
        </w:rPr>
        <w:t xml:space="preserve"> in the reuse market and are sought after by </w:t>
      </w:r>
      <w:r w:rsidR="00E33A6F" w:rsidRPr="00AC56ED">
        <w:rPr>
          <w:rFonts w:ascii="Arial" w:hAnsi="Arial" w:cs="Arial"/>
          <w:sz w:val="24"/>
          <w:szCs w:val="24"/>
        </w:rPr>
        <w:t>electronics collectors</w:t>
      </w:r>
      <w:r w:rsidR="00CE6DD8" w:rsidRPr="00AC56ED">
        <w:rPr>
          <w:rFonts w:ascii="Arial" w:hAnsi="Arial" w:cs="Arial"/>
          <w:sz w:val="24"/>
          <w:szCs w:val="24"/>
        </w:rPr>
        <w:t xml:space="preserve">.  Laptops </w:t>
      </w:r>
      <w:r w:rsidR="00DE79AF" w:rsidRPr="00AC56ED">
        <w:rPr>
          <w:rFonts w:ascii="Arial" w:hAnsi="Arial" w:cs="Arial"/>
          <w:sz w:val="24"/>
          <w:szCs w:val="24"/>
        </w:rPr>
        <w:t xml:space="preserve">with useful life are </w:t>
      </w:r>
      <w:r w:rsidR="00E33A6F" w:rsidRPr="00AC56ED">
        <w:rPr>
          <w:rFonts w:ascii="Arial" w:hAnsi="Arial" w:cs="Arial"/>
          <w:sz w:val="24"/>
          <w:szCs w:val="24"/>
        </w:rPr>
        <w:t>repurposed</w:t>
      </w:r>
      <w:r w:rsidR="00DE79AF" w:rsidRPr="00AC56ED">
        <w:rPr>
          <w:rFonts w:ascii="Arial" w:hAnsi="Arial" w:cs="Arial"/>
          <w:sz w:val="24"/>
          <w:szCs w:val="24"/>
        </w:rPr>
        <w:t xml:space="preserve"> for schools</w:t>
      </w:r>
      <w:r w:rsidR="00C206CE" w:rsidRPr="00AC56ED">
        <w:rPr>
          <w:rFonts w:ascii="Arial" w:hAnsi="Arial" w:cs="Arial"/>
          <w:sz w:val="24"/>
          <w:szCs w:val="24"/>
        </w:rPr>
        <w:t xml:space="preserve"> in Montana.</w:t>
      </w:r>
    </w:p>
    <w:p w14:paraId="4CCFE867" w14:textId="77777777" w:rsidR="00D374FF" w:rsidRPr="00AC56ED" w:rsidRDefault="00D374FF" w:rsidP="006416F3">
      <w:pPr>
        <w:pStyle w:val="ListParagraph"/>
        <w:widowControl w:val="0"/>
        <w:spacing w:after="0" w:line="240" w:lineRule="auto"/>
        <w:ind w:left="1440"/>
        <w:contextualSpacing w:val="0"/>
        <w:rPr>
          <w:rFonts w:ascii="Arial" w:hAnsi="Arial" w:cs="Arial"/>
          <w:sz w:val="24"/>
          <w:szCs w:val="24"/>
        </w:rPr>
      </w:pPr>
    </w:p>
    <w:p w14:paraId="6256E226" w14:textId="6B4E1210" w:rsidR="00D2206E" w:rsidRDefault="008E1D14" w:rsidP="006416F3">
      <w:pPr>
        <w:pStyle w:val="ListParagraph"/>
        <w:widowControl w:val="0"/>
        <w:spacing w:after="0" w:line="240" w:lineRule="auto"/>
        <w:ind w:left="1440"/>
        <w:contextualSpacing w:val="0"/>
        <w:rPr>
          <w:rFonts w:ascii="Arial" w:hAnsi="Arial" w:cs="Arial"/>
          <w:sz w:val="24"/>
          <w:szCs w:val="24"/>
        </w:rPr>
      </w:pPr>
      <w:r w:rsidRPr="00E26ABF">
        <w:rPr>
          <w:rFonts w:ascii="Arial" w:hAnsi="Arial" w:cs="Arial"/>
          <w:b/>
          <w:bCs/>
          <w:i/>
          <w:iCs/>
          <w:sz w:val="24"/>
          <w:szCs w:val="24"/>
          <w:u w:val="single"/>
        </w:rPr>
        <w:t>Carpet</w:t>
      </w:r>
      <w:r w:rsidRPr="00AC56ED">
        <w:rPr>
          <w:rFonts w:ascii="Arial" w:hAnsi="Arial" w:cs="Arial"/>
          <w:b/>
          <w:bCs/>
          <w:sz w:val="24"/>
          <w:szCs w:val="24"/>
        </w:rPr>
        <w:t>:</w:t>
      </w:r>
      <w:r w:rsidR="006F28E6" w:rsidRPr="00AC56ED">
        <w:rPr>
          <w:rFonts w:ascii="Arial" w:hAnsi="Arial" w:cs="Arial"/>
          <w:sz w:val="24"/>
          <w:szCs w:val="24"/>
        </w:rPr>
        <w:t xml:space="preserve"> </w:t>
      </w:r>
      <w:r w:rsidR="00C97EFF" w:rsidRPr="00AC56ED">
        <w:rPr>
          <w:rFonts w:ascii="Arial" w:hAnsi="Arial" w:cs="Arial"/>
          <w:sz w:val="24"/>
          <w:szCs w:val="24"/>
        </w:rPr>
        <w:t xml:space="preserve">Three </w:t>
      </w:r>
      <w:r w:rsidR="008C3F68" w:rsidRPr="00AC56ED">
        <w:rPr>
          <w:rFonts w:ascii="Arial" w:hAnsi="Arial" w:cs="Arial"/>
          <w:sz w:val="24"/>
          <w:szCs w:val="24"/>
        </w:rPr>
        <w:t xml:space="preserve">states, </w:t>
      </w:r>
      <w:r w:rsidR="00D374FF" w:rsidRPr="00AC56ED">
        <w:rPr>
          <w:rFonts w:ascii="Arial" w:hAnsi="Arial" w:cs="Arial"/>
          <w:sz w:val="24"/>
          <w:szCs w:val="24"/>
        </w:rPr>
        <w:t>Illinois</w:t>
      </w:r>
      <w:r w:rsidR="008C3F68" w:rsidRPr="00AC56ED">
        <w:rPr>
          <w:rFonts w:ascii="Arial" w:hAnsi="Arial" w:cs="Arial"/>
          <w:sz w:val="24"/>
          <w:szCs w:val="24"/>
        </w:rPr>
        <w:t xml:space="preserve">, South </w:t>
      </w:r>
      <w:r w:rsidR="00D374FF" w:rsidRPr="00AC56ED">
        <w:rPr>
          <w:rFonts w:ascii="Arial" w:hAnsi="Arial" w:cs="Arial"/>
          <w:sz w:val="24"/>
          <w:szCs w:val="24"/>
        </w:rPr>
        <w:t>Carolina</w:t>
      </w:r>
      <w:r w:rsidR="008C3F68" w:rsidRPr="00AC56ED">
        <w:rPr>
          <w:rFonts w:ascii="Arial" w:hAnsi="Arial" w:cs="Arial"/>
          <w:sz w:val="24"/>
          <w:szCs w:val="24"/>
        </w:rPr>
        <w:t>, and California</w:t>
      </w:r>
      <w:r w:rsidR="00D374FF">
        <w:rPr>
          <w:rFonts w:ascii="Arial" w:hAnsi="Arial" w:cs="Arial"/>
          <w:sz w:val="24"/>
          <w:szCs w:val="24"/>
        </w:rPr>
        <w:t>,</w:t>
      </w:r>
      <w:r w:rsidR="008C3F68" w:rsidRPr="00AC56ED">
        <w:rPr>
          <w:rFonts w:ascii="Arial" w:hAnsi="Arial" w:cs="Arial"/>
          <w:sz w:val="24"/>
          <w:szCs w:val="24"/>
        </w:rPr>
        <w:t xml:space="preserve"> </w:t>
      </w:r>
      <w:r w:rsidR="00DC5D80" w:rsidRPr="00AC56ED">
        <w:rPr>
          <w:rFonts w:ascii="Arial" w:hAnsi="Arial" w:cs="Arial"/>
          <w:sz w:val="24"/>
          <w:szCs w:val="24"/>
        </w:rPr>
        <w:t>partake in the Carpet America R</w:t>
      </w:r>
      <w:r w:rsidR="007B1E4D" w:rsidRPr="00AC56ED">
        <w:rPr>
          <w:rFonts w:ascii="Arial" w:hAnsi="Arial" w:cs="Arial"/>
          <w:sz w:val="24"/>
          <w:szCs w:val="24"/>
        </w:rPr>
        <w:t>ecovery Effort</w:t>
      </w:r>
      <w:r w:rsidR="00D374FF">
        <w:rPr>
          <w:rFonts w:ascii="Arial" w:hAnsi="Arial" w:cs="Arial"/>
          <w:sz w:val="24"/>
          <w:szCs w:val="24"/>
        </w:rPr>
        <w:t xml:space="preserve"> (CARE)</w:t>
      </w:r>
      <w:r w:rsidR="007B1E4D" w:rsidRPr="00AC56ED">
        <w:rPr>
          <w:rFonts w:ascii="Arial" w:hAnsi="Arial" w:cs="Arial"/>
          <w:sz w:val="24"/>
          <w:szCs w:val="24"/>
        </w:rPr>
        <w:t>.</w:t>
      </w:r>
      <w:r w:rsidR="0047121C" w:rsidRPr="00AC56ED">
        <w:rPr>
          <w:rFonts w:ascii="Arial" w:hAnsi="Arial" w:cs="Arial"/>
          <w:sz w:val="24"/>
          <w:szCs w:val="24"/>
        </w:rPr>
        <w:t xml:space="preserve">  </w:t>
      </w:r>
      <w:r w:rsidR="00D374FF">
        <w:rPr>
          <w:rFonts w:ascii="Arial" w:hAnsi="Arial" w:cs="Arial"/>
          <w:sz w:val="24"/>
          <w:szCs w:val="24"/>
        </w:rPr>
        <w:t>CARE</w:t>
      </w:r>
      <w:r w:rsidR="0047121C" w:rsidRPr="00AC56ED">
        <w:rPr>
          <w:rFonts w:ascii="Arial" w:hAnsi="Arial" w:cs="Arial"/>
          <w:sz w:val="24"/>
          <w:szCs w:val="24"/>
        </w:rPr>
        <w:t xml:space="preserve"> </w:t>
      </w:r>
      <w:r w:rsidR="00860B37" w:rsidRPr="00AC56ED">
        <w:rPr>
          <w:rFonts w:ascii="Arial" w:hAnsi="Arial" w:cs="Arial"/>
          <w:sz w:val="24"/>
          <w:szCs w:val="24"/>
        </w:rPr>
        <w:t xml:space="preserve">develops </w:t>
      </w:r>
      <w:r w:rsidR="00F86F9D" w:rsidRPr="00AC56ED">
        <w:rPr>
          <w:rFonts w:ascii="Arial" w:hAnsi="Arial" w:cs="Arial"/>
          <w:sz w:val="24"/>
          <w:szCs w:val="24"/>
        </w:rPr>
        <w:t>market-based</w:t>
      </w:r>
      <w:r w:rsidR="00860B37" w:rsidRPr="00AC56ED">
        <w:rPr>
          <w:rFonts w:ascii="Arial" w:hAnsi="Arial" w:cs="Arial"/>
          <w:sz w:val="24"/>
          <w:szCs w:val="24"/>
        </w:rPr>
        <w:t xml:space="preserve"> solutions for recycling and reuse of post</w:t>
      </w:r>
      <w:r w:rsidR="00D2206E" w:rsidRPr="00AC56ED">
        <w:rPr>
          <w:rFonts w:ascii="Arial" w:hAnsi="Arial" w:cs="Arial"/>
          <w:sz w:val="24"/>
          <w:szCs w:val="24"/>
        </w:rPr>
        <w:t>-consumer carpet.</w:t>
      </w:r>
    </w:p>
    <w:p w14:paraId="1BC5582C" w14:textId="77777777" w:rsidR="00D374FF" w:rsidRPr="00AC56ED" w:rsidRDefault="00D374FF" w:rsidP="006416F3">
      <w:pPr>
        <w:pStyle w:val="ListParagraph"/>
        <w:widowControl w:val="0"/>
        <w:spacing w:after="0" w:line="240" w:lineRule="auto"/>
        <w:ind w:left="1440"/>
        <w:contextualSpacing w:val="0"/>
        <w:rPr>
          <w:rFonts w:ascii="Arial" w:hAnsi="Arial" w:cs="Arial"/>
          <w:sz w:val="24"/>
          <w:szCs w:val="24"/>
        </w:rPr>
      </w:pPr>
    </w:p>
    <w:p w14:paraId="20A680F9" w14:textId="575A6EE1" w:rsidR="008E1D14" w:rsidRPr="00AC56ED" w:rsidRDefault="003E12D7" w:rsidP="006416F3">
      <w:pPr>
        <w:pStyle w:val="ListParagraph"/>
        <w:widowControl w:val="0"/>
        <w:spacing w:after="0" w:line="240" w:lineRule="auto"/>
        <w:ind w:left="1440"/>
        <w:contextualSpacing w:val="0"/>
        <w:rPr>
          <w:rFonts w:ascii="Arial" w:hAnsi="Arial" w:cs="Arial"/>
          <w:sz w:val="24"/>
          <w:szCs w:val="24"/>
        </w:rPr>
      </w:pPr>
      <w:r w:rsidRPr="00AC56ED">
        <w:rPr>
          <w:rFonts w:ascii="Arial" w:hAnsi="Arial" w:cs="Arial"/>
          <w:sz w:val="24"/>
          <w:szCs w:val="24"/>
        </w:rPr>
        <w:t>Currently, Montana has one main recycler</w:t>
      </w:r>
      <w:r w:rsidR="00430048" w:rsidRPr="00AC56ED">
        <w:rPr>
          <w:rFonts w:ascii="Arial" w:hAnsi="Arial" w:cs="Arial"/>
          <w:sz w:val="24"/>
          <w:szCs w:val="24"/>
        </w:rPr>
        <w:t xml:space="preserve">, </w:t>
      </w:r>
      <w:r w:rsidR="00F27FEB" w:rsidRPr="00AC56ED">
        <w:rPr>
          <w:rFonts w:ascii="Arial" w:hAnsi="Arial" w:cs="Arial"/>
          <w:sz w:val="24"/>
          <w:szCs w:val="24"/>
        </w:rPr>
        <w:t>Carpet</w:t>
      </w:r>
      <w:r w:rsidR="00D374FF">
        <w:rPr>
          <w:rFonts w:ascii="Arial" w:hAnsi="Arial" w:cs="Arial"/>
          <w:sz w:val="24"/>
          <w:szCs w:val="24"/>
        </w:rPr>
        <w:t xml:space="preserve"> </w:t>
      </w:r>
      <w:proofErr w:type="spellStart"/>
      <w:r w:rsidR="00D374FF">
        <w:rPr>
          <w:rFonts w:ascii="Arial" w:hAnsi="Arial" w:cs="Arial"/>
          <w:sz w:val="24"/>
          <w:szCs w:val="24"/>
        </w:rPr>
        <w:t>OneF</w:t>
      </w:r>
      <w:r w:rsidR="00F27FEB" w:rsidRPr="00AC56ED">
        <w:rPr>
          <w:rFonts w:ascii="Arial" w:hAnsi="Arial" w:cs="Arial"/>
          <w:sz w:val="24"/>
          <w:szCs w:val="24"/>
        </w:rPr>
        <w:t>loor</w:t>
      </w:r>
      <w:proofErr w:type="spellEnd"/>
      <w:r w:rsidR="00F27FEB" w:rsidRPr="00AC56ED">
        <w:rPr>
          <w:rFonts w:ascii="Arial" w:hAnsi="Arial" w:cs="Arial"/>
          <w:sz w:val="24"/>
          <w:szCs w:val="24"/>
        </w:rPr>
        <w:t xml:space="preserve"> &amp; Home in Billings</w:t>
      </w:r>
      <w:r w:rsidR="00D374FF">
        <w:rPr>
          <w:rFonts w:ascii="Arial" w:hAnsi="Arial" w:cs="Arial"/>
          <w:sz w:val="24"/>
          <w:szCs w:val="24"/>
        </w:rPr>
        <w:t>.  This business</w:t>
      </w:r>
      <w:r w:rsidR="00F27FEB" w:rsidRPr="00AC56ED">
        <w:rPr>
          <w:rFonts w:ascii="Arial" w:hAnsi="Arial" w:cs="Arial"/>
          <w:sz w:val="24"/>
          <w:szCs w:val="24"/>
        </w:rPr>
        <w:t xml:space="preserve"> recycles carpet</w:t>
      </w:r>
      <w:r w:rsidR="00430048" w:rsidRPr="00AC56ED">
        <w:rPr>
          <w:rFonts w:ascii="Arial" w:hAnsi="Arial" w:cs="Arial"/>
          <w:sz w:val="24"/>
          <w:szCs w:val="24"/>
        </w:rPr>
        <w:t xml:space="preserve"> </w:t>
      </w:r>
      <w:r w:rsidR="00D374FF">
        <w:rPr>
          <w:rFonts w:ascii="Arial" w:hAnsi="Arial" w:cs="Arial"/>
          <w:sz w:val="24"/>
          <w:szCs w:val="24"/>
        </w:rPr>
        <w:t>and carpet</w:t>
      </w:r>
      <w:r w:rsidR="00430048" w:rsidRPr="00AC56ED">
        <w:rPr>
          <w:rFonts w:ascii="Arial" w:hAnsi="Arial" w:cs="Arial"/>
          <w:sz w:val="24"/>
          <w:szCs w:val="24"/>
        </w:rPr>
        <w:t xml:space="preserve"> </w:t>
      </w:r>
      <w:r w:rsidR="00831AAB" w:rsidRPr="00AC56ED">
        <w:rPr>
          <w:rFonts w:ascii="Arial" w:hAnsi="Arial" w:cs="Arial"/>
          <w:sz w:val="24"/>
          <w:szCs w:val="24"/>
        </w:rPr>
        <w:t>pads</w:t>
      </w:r>
      <w:r w:rsidR="00F27FEB" w:rsidRPr="00AC56ED">
        <w:rPr>
          <w:rFonts w:ascii="Arial" w:hAnsi="Arial" w:cs="Arial"/>
          <w:sz w:val="24"/>
          <w:szCs w:val="24"/>
        </w:rPr>
        <w:t xml:space="preserve">.  As </w:t>
      </w:r>
      <w:r w:rsidR="00E34C6D" w:rsidRPr="00AC56ED">
        <w:rPr>
          <w:rFonts w:ascii="Arial" w:hAnsi="Arial" w:cs="Arial"/>
          <w:sz w:val="24"/>
          <w:szCs w:val="24"/>
        </w:rPr>
        <w:t>of 2022, Carpet</w:t>
      </w:r>
      <w:r w:rsidR="00D374FF">
        <w:rPr>
          <w:rFonts w:ascii="Arial" w:hAnsi="Arial" w:cs="Arial"/>
          <w:sz w:val="24"/>
          <w:szCs w:val="24"/>
        </w:rPr>
        <w:t xml:space="preserve"> </w:t>
      </w:r>
      <w:r w:rsidR="00E34C6D" w:rsidRPr="00AC56ED">
        <w:rPr>
          <w:rFonts w:ascii="Arial" w:hAnsi="Arial" w:cs="Arial"/>
          <w:sz w:val="24"/>
          <w:szCs w:val="24"/>
        </w:rPr>
        <w:t>One has recycled 1.7 million pounds</w:t>
      </w:r>
      <w:r w:rsidR="00D374FF">
        <w:rPr>
          <w:rFonts w:ascii="Arial" w:hAnsi="Arial" w:cs="Arial"/>
          <w:sz w:val="24"/>
          <w:szCs w:val="24"/>
        </w:rPr>
        <w:t xml:space="preserve"> of material</w:t>
      </w:r>
      <w:r w:rsidR="00E34C6D" w:rsidRPr="00AC56ED">
        <w:rPr>
          <w:rFonts w:ascii="Arial" w:hAnsi="Arial" w:cs="Arial"/>
          <w:sz w:val="24"/>
          <w:szCs w:val="24"/>
        </w:rPr>
        <w:t>.</w:t>
      </w:r>
    </w:p>
    <w:p w14:paraId="7C3D73CF" w14:textId="77777777" w:rsidR="00A74F92" w:rsidRPr="00AC56ED" w:rsidRDefault="00A74F92" w:rsidP="009A3BE5">
      <w:pPr>
        <w:ind w:left="720"/>
        <w:rPr>
          <w:rFonts w:ascii="Arial" w:hAnsi="Arial" w:cs="Arial"/>
          <w:sz w:val="24"/>
          <w:szCs w:val="24"/>
        </w:rPr>
      </w:pPr>
    </w:p>
    <w:p w14:paraId="38D36A9E" w14:textId="77777777" w:rsidR="00A74F92" w:rsidRPr="00AC56ED" w:rsidRDefault="00A74F92">
      <w:pPr>
        <w:rPr>
          <w:rFonts w:ascii="Arial" w:hAnsi="Arial" w:cs="Arial"/>
          <w:sz w:val="24"/>
          <w:szCs w:val="24"/>
        </w:rPr>
      </w:pPr>
    </w:p>
    <w:p w14:paraId="4BC4A1E3" w14:textId="77777777" w:rsidR="00312842" w:rsidRDefault="00A74F92" w:rsidP="009F5800">
      <w:pPr>
        <w:pStyle w:val="ListParagraph"/>
        <w:widowControl w:val="0"/>
        <w:numPr>
          <w:ilvl w:val="0"/>
          <w:numId w:val="2"/>
        </w:numPr>
        <w:spacing w:after="0" w:line="240" w:lineRule="auto"/>
        <w:rPr>
          <w:rFonts w:ascii="Arial" w:hAnsi="Arial" w:cs="Arial"/>
          <w:b/>
          <w:bCs/>
          <w:sz w:val="24"/>
          <w:szCs w:val="24"/>
        </w:rPr>
      </w:pPr>
      <w:r w:rsidRPr="00AC56ED">
        <w:rPr>
          <w:rFonts w:ascii="Arial" w:hAnsi="Arial" w:cs="Arial"/>
          <w:b/>
          <w:bCs/>
          <w:sz w:val="24"/>
          <w:szCs w:val="24"/>
        </w:rPr>
        <w:t xml:space="preserve">Research which states have higher diversion rates than Montana and how they achieve those results. </w:t>
      </w:r>
    </w:p>
    <w:p w14:paraId="1A045A4F" w14:textId="77777777" w:rsidR="00D374FF" w:rsidRPr="00AC56ED" w:rsidRDefault="00D374FF" w:rsidP="00E26ABF">
      <w:pPr>
        <w:pStyle w:val="ListParagraph"/>
        <w:widowControl w:val="0"/>
        <w:spacing w:after="0" w:line="240" w:lineRule="auto"/>
        <w:rPr>
          <w:rFonts w:ascii="Arial" w:hAnsi="Arial" w:cs="Arial"/>
          <w:b/>
          <w:bCs/>
          <w:sz w:val="24"/>
          <w:szCs w:val="24"/>
        </w:rPr>
      </w:pPr>
    </w:p>
    <w:p w14:paraId="4327204C" w14:textId="22CBF4F4" w:rsidR="00DA2672" w:rsidRPr="00AC56ED" w:rsidRDefault="00DA2672" w:rsidP="00F5037A">
      <w:pPr>
        <w:pStyle w:val="ListParagraph"/>
        <w:rPr>
          <w:rFonts w:ascii="Arial" w:hAnsi="Arial" w:cs="Arial"/>
          <w:sz w:val="24"/>
          <w:szCs w:val="24"/>
        </w:rPr>
      </w:pPr>
      <w:r w:rsidRPr="00AC56ED">
        <w:rPr>
          <w:rFonts w:ascii="Arial" w:hAnsi="Arial" w:cs="Arial"/>
          <w:sz w:val="24"/>
          <w:szCs w:val="24"/>
        </w:rPr>
        <w:t>Montana’s current diversion goal is at 22%</w:t>
      </w:r>
      <w:r w:rsidR="00D374FF">
        <w:rPr>
          <w:rFonts w:ascii="Arial" w:hAnsi="Arial" w:cs="Arial"/>
          <w:sz w:val="24"/>
          <w:szCs w:val="24"/>
        </w:rPr>
        <w:t xml:space="preserve"> and is</w:t>
      </w:r>
      <w:r w:rsidRPr="00AC56ED">
        <w:rPr>
          <w:rFonts w:ascii="Arial" w:hAnsi="Arial" w:cs="Arial"/>
          <w:sz w:val="24"/>
          <w:szCs w:val="24"/>
        </w:rPr>
        <w:t xml:space="preserve"> set by the legislature.  DEQ uses yearly facility reports and </w:t>
      </w:r>
      <w:r w:rsidRPr="00AC56ED">
        <w:rPr>
          <w:rFonts w:ascii="Arial" w:hAnsi="Arial" w:cs="Arial"/>
          <w:i/>
          <w:iCs/>
          <w:sz w:val="24"/>
          <w:szCs w:val="24"/>
        </w:rPr>
        <w:t>voluntary surveys</w:t>
      </w:r>
      <w:r w:rsidRPr="00AC56ED">
        <w:rPr>
          <w:rFonts w:ascii="Arial" w:hAnsi="Arial" w:cs="Arial"/>
          <w:sz w:val="24"/>
          <w:szCs w:val="24"/>
        </w:rPr>
        <w:t xml:space="preserve"> to calculate yearly diversion rates.  The average recycling rate to date is 19.5 %.  Recycling in Montana can be attributed to increased community-based recycling programs as well as </w:t>
      </w:r>
      <w:r w:rsidR="00831AAB" w:rsidRPr="00AC56ED">
        <w:rPr>
          <w:rFonts w:ascii="Arial" w:hAnsi="Arial" w:cs="Arial"/>
          <w:sz w:val="24"/>
          <w:szCs w:val="24"/>
        </w:rPr>
        <w:t>the focus</w:t>
      </w:r>
      <w:r w:rsidRPr="00AC56ED">
        <w:rPr>
          <w:rFonts w:ascii="Arial" w:hAnsi="Arial" w:cs="Arial"/>
          <w:sz w:val="24"/>
          <w:szCs w:val="24"/>
        </w:rPr>
        <w:t xml:space="preserve"> on diversion of large volume materials such as e</w:t>
      </w:r>
      <w:r w:rsidR="00D374FF">
        <w:rPr>
          <w:rFonts w:ascii="Arial" w:hAnsi="Arial" w:cs="Arial"/>
          <w:sz w:val="24"/>
          <w:szCs w:val="24"/>
        </w:rPr>
        <w:t xml:space="preserve">lectronic </w:t>
      </w:r>
      <w:r w:rsidRPr="00AC56ED">
        <w:rPr>
          <w:rFonts w:ascii="Arial" w:hAnsi="Arial" w:cs="Arial"/>
          <w:sz w:val="24"/>
          <w:szCs w:val="24"/>
        </w:rPr>
        <w:t xml:space="preserve">waste, </w:t>
      </w:r>
      <w:r w:rsidR="00D374FF">
        <w:rPr>
          <w:rFonts w:ascii="Arial" w:hAnsi="Arial" w:cs="Arial"/>
          <w:sz w:val="24"/>
          <w:szCs w:val="24"/>
        </w:rPr>
        <w:t>C&amp;D</w:t>
      </w:r>
      <w:r w:rsidRPr="00AC56ED">
        <w:rPr>
          <w:rFonts w:ascii="Arial" w:hAnsi="Arial" w:cs="Arial"/>
          <w:sz w:val="24"/>
          <w:szCs w:val="24"/>
        </w:rPr>
        <w:t xml:space="preserve"> waste, and industrial waste.</w:t>
      </w:r>
    </w:p>
    <w:p w14:paraId="21162C60" w14:textId="77777777" w:rsidR="00DA2672" w:rsidRPr="00AC56ED" w:rsidRDefault="00DA2672" w:rsidP="00DA2672">
      <w:pPr>
        <w:pStyle w:val="ListParagraph"/>
        <w:widowControl w:val="0"/>
        <w:spacing w:after="0" w:line="240" w:lineRule="auto"/>
        <w:contextualSpacing w:val="0"/>
        <w:rPr>
          <w:rFonts w:ascii="Arial" w:hAnsi="Arial" w:cs="Arial"/>
          <w:sz w:val="24"/>
          <w:szCs w:val="24"/>
        </w:rPr>
      </w:pPr>
    </w:p>
    <w:p w14:paraId="4E04BF93" w14:textId="39DA3FB2" w:rsidR="00D374FF" w:rsidRDefault="00A74F92" w:rsidP="00312842">
      <w:pPr>
        <w:pStyle w:val="ListParagraph"/>
        <w:widowControl w:val="0"/>
        <w:spacing w:after="0" w:line="240" w:lineRule="auto"/>
        <w:contextualSpacing w:val="0"/>
        <w:rPr>
          <w:rFonts w:ascii="Arial" w:hAnsi="Arial" w:cs="Arial"/>
          <w:sz w:val="24"/>
          <w:szCs w:val="24"/>
        </w:rPr>
      </w:pPr>
      <w:r w:rsidRPr="00AC56ED">
        <w:rPr>
          <w:rFonts w:ascii="Arial" w:hAnsi="Arial" w:cs="Arial"/>
          <w:sz w:val="24"/>
          <w:szCs w:val="24"/>
        </w:rPr>
        <w:t xml:space="preserve">Research was conducted comparing Montana’s diversion rate to </w:t>
      </w:r>
      <w:r w:rsidR="00D374FF">
        <w:rPr>
          <w:rFonts w:ascii="Arial" w:hAnsi="Arial" w:cs="Arial"/>
          <w:sz w:val="24"/>
          <w:szCs w:val="24"/>
        </w:rPr>
        <w:t>EPA’s R</w:t>
      </w:r>
      <w:r w:rsidRPr="00AC56ED">
        <w:rPr>
          <w:rFonts w:ascii="Arial" w:hAnsi="Arial" w:cs="Arial"/>
          <w:sz w:val="24"/>
          <w:szCs w:val="24"/>
        </w:rPr>
        <w:t xml:space="preserve">egion 8 states.  </w:t>
      </w:r>
      <w:r w:rsidR="00A006C2" w:rsidRPr="00AC56ED">
        <w:rPr>
          <w:rFonts w:ascii="Arial" w:hAnsi="Arial" w:cs="Arial"/>
          <w:sz w:val="24"/>
          <w:szCs w:val="24"/>
        </w:rPr>
        <w:t>The</w:t>
      </w:r>
      <w:r w:rsidR="00D374FF">
        <w:rPr>
          <w:rFonts w:ascii="Arial" w:hAnsi="Arial" w:cs="Arial"/>
          <w:sz w:val="24"/>
          <w:szCs w:val="24"/>
        </w:rPr>
        <w:t>se</w:t>
      </w:r>
      <w:r w:rsidR="00A006C2" w:rsidRPr="00AC56ED">
        <w:rPr>
          <w:rFonts w:ascii="Arial" w:hAnsi="Arial" w:cs="Arial"/>
          <w:sz w:val="24"/>
          <w:szCs w:val="24"/>
        </w:rPr>
        <w:t xml:space="preserve"> states </w:t>
      </w:r>
      <w:r w:rsidRPr="00AC56ED">
        <w:rPr>
          <w:rFonts w:ascii="Arial" w:hAnsi="Arial" w:cs="Arial"/>
          <w:sz w:val="24"/>
          <w:szCs w:val="24"/>
        </w:rPr>
        <w:t xml:space="preserve">include Colorado, Wyoming, North Dakota, South Dakota, and Utah.  </w:t>
      </w:r>
      <w:r w:rsidR="00D374FF">
        <w:rPr>
          <w:rFonts w:ascii="Arial" w:hAnsi="Arial" w:cs="Arial"/>
          <w:sz w:val="24"/>
          <w:szCs w:val="24"/>
        </w:rPr>
        <w:t>The rates are as follows:</w:t>
      </w:r>
    </w:p>
    <w:p w14:paraId="0F9AFD00" w14:textId="6377F475" w:rsidR="00D374FF" w:rsidRDefault="00A74F92" w:rsidP="00D374FF">
      <w:pPr>
        <w:pStyle w:val="ListParagraph"/>
        <w:widowControl w:val="0"/>
        <w:numPr>
          <w:ilvl w:val="0"/>
          <w:numId w:val="3"/>
        </w:numPr>
        <w:spacing w:after="0" w:line="240" w:lineRule="auto"/>
        <w:contextualSpacing w:val="0"/>
        <w:rPr>
          <w:rFonts w:ascii="Arial" w:hAnsi="Arial" w:cs="Arial"/>
          <w:sz w:val="24"/>
          <w:szCs w:val="24"/>
        </w:rPr>
      </w:pPr>
      <w:r w:rsidRPr="00AC56ED">
        <w:rPr>
          <w:rFonts w:ascii="Arial" w:hAnsi="Arial" w:cs="Arial"/>
          <w:sz w:val="24"/>
          <w:szCs w:val="24"/>
        </w:rPr>
        <w:t>Colorado</w:t>
      </w:r>
      <w:r w:rsidR="00D374FF">
        <w:rPr>
          <w:rFonts w:ascii="Arial" w:hAnsi="Arial" w:cs="Arial"/>
          <w:sz w:val="24"/>
          <w:szCs w:val="24"/>
        </w:rPr>
        <w:t>: Bet</w:t>
      </w:r>
      <w:r w:rsidRPr="00AC56ED">
        <w:rPr>
          <w:rFonts w:ascii="Arial" w:hAnsi="Arial" w:cs="Arial"/>
          <w:sz w:val="24"/>
          <w:szCs w:val="24"/>
        </w:rPr>
        <w:t xml:space="preserve">ween </w:t>
      </w:r>
      <w:r w:rsidR="00D374FF">
        <w:rPr>
          <w:rFonts w:ascii="Arial" w:hAnsi="Arial" w:cs="Arial"/>
          <w:sz w:val="24"/>
          <w:szCs w:val="24"/>
        </w:rPr>
        <w:t>15%</w:t>
      </w:r>
      <w:r w:rsidR="00D374FF" w:rsidRPr="00AC56ED">
        <w:rPr>
          <w:rFonts w:ascii="Arial" w:hAnsi="Arial" w:cs="Arial"/>
          <w:sz w:val="24"/>
          <w:szCs w:val="24"/>
        </w:rPr>
        <w:t xml:space="preserve"> </w:t>
      </w:r>
      <w:r w:rsidRPr="00AC56ED">
        <w:rPr>
          <w:rFonts w:ascii="Arial" w:hAnsi="Arial" w:cs="Arial"/>
          <w:sz w:val="24"/>
          <w:szCs w:val="24"/>
        </w:rPr>
        <w:t xml:space="preserve">and </w:t>
      </w:r>
      <w:r w:rsidR="00D374FF">
        <w:rPr>
          <w:rFonts w:ascii="Arial" w:hAnsi="Arial" w:cs="Arial"/>
          <w:sz w:val="24"/>
          <w:szCs w:val="24"/>
        </w:rPr>
        <w:t>16%</w:t>
      </w:r>
      <w:r w:rsidRPr="00AC56ED">
        <w:rPr>
          <w:rFonts w:ascii="Arial" w:hAnsi="Arial" w:cs="Arial"/>
          <w:sz w:val="24"/>
          <w:szCs w:val="24"/>
        </w:rPr>
        <w:t>.</w:t>
      </w:r>
    </w:p>
    <w:p w14:paraId="1F9EC5B1" w14:textId="0BEA15B5" w:rsidR="00D374FF" w:rsidRDefault="0035160A" w:rsidP="00D374FF">
      <w:pPr>
        <w:pStyle w:val="ListParagraph"/>
        <w:widowControl w:val="0"/>
        <w:numPr>
          <w:ilvl w:val="0"/>
          <w:numId w:val="3"/>
        </w:numPr>
        <w:spacing w:after="0" w:line="240" w:lineRule="auto"/>
        <w:contextualSpacing w:val="0"/>
        <w:rPr>
          <w:rFonts w:ascii="Arial" w:hAnsi="Arial" w:cs="Arial"/>
          <w:sz w:val="24"/>
          <w:szCs w:val="24"/>
        </w:rPr>
      </w:pPr>
      <w:r w:rsidRPr="00AC56ED">
        <w:rPr>
          <w:rFonts w:ascii="Arial" w:hAnsi="Arial" w:cs="Arial"/>
          <w:sz w:val="24"/>
          <w:szCs w:val="24"/>
        </w:rPr>
        <w:t>Wyoming</w:t>
      </w:r>
      <w:r w:rsidR="00D374FF">
        <w:rPr>
          <w:rFonts w:ascii="Arial" w:hAnsi="Arial" w:cs="Arial"/>
          <w:sz w:val="24"/>
          <w:szCs w:val="24"/>
        </w:rPr>
        <w:t>:</w:t>
      </w:r>
      <w:r w:rsidR="00A74F92" w:rsidRPr="00AC56ED">
        <w:rPr>
          <w:rFonts w:ascii="Arial" w:hAnsi="Arial" w:cs="Arial"/>
          <w:sz w:val="24"/>
          <w:szCs w:val="24"/>
        </w:rPr>
        <w:t xml:space="preserve"> </w:t>
      </w:r>
      <w:r w:rsidR="00D374FF">
        <w:rPr>
          <w:rFonts w:ascii="Arial" w:hAnsi="Arial" w:cs="Arial"/>
          <w:sz w:val="24"/>
          <w:szCs w:val="24"/>
        </w:rPr>
        <w:t>A</w:t>
      </w:r>
      <w:r w:rsidR="00A74F92" w:rsidRPr="00AC56ED">
        <w:rPr>
          <w:rFonts w:ascii="Arial" w:hAnsi="Arial" w:cs="Arial"/>
          <w:sz w:val="24"/>
          <w:szCs w:val="24"/>
        </w:rPr>
        <w:t xml:space="preserve">pproximately </w:t>
      </w:r>
      <w:r w:rsidR="00D374FF">
        <w:rPr>
          <w:rFonts w:ascii="Arial" w:hAnsi="Arial" w:cs="Arial"/>
          <w:sz w:val="24"/>
          <w:szCs w:val="24"/>
        </w:rPr>
        <w:t>15%.</w:t>
      </w:r>
    </w:p>
    <w:p w14:paraId="49683074" w14:textId="77777777" w:rsidR="00D374FF" w:rsidRDefault="00A74F92" w:rsidP="00D374FF">
      <w:pPr>
        <w:pStyle w:val="ListParagraph"/>
        <w:widowControl w:val="0"/>
        <w:numPr>
          <w:ilvl w:val="0"/>
          <w:numId w:val="3"/>
        </w:numPr>
        <w:spacing w:after="0" w:line="240" w:lineRule="auto"/>
        <w:contextualSpacing w:val="0"/>
        <w:rPr>
          <w:rFonts w:ascii="Arial" w:hAnsi="Arial" w:cs="Arial"/>
          <w:sz w:val="24"/>
          <w:szCs w:val="24"/>
        </w:rPr>
      </w:pPr>
      <w:r w:rsidRPr="00AC56ED">
        <w:rPr>
          <w:rFonts w:ascii="Arial" w:hAnsi="Arial" w:cs="Arial"/>
          <w:sz w:val="24"/>
          <w:szCs w:val="24"/>
        </w:rPr>
        <w:t>North Dakota</w:t>
      </w:r>
      <w:r w:rsidR="00D374FF">
        <w:rPr>
          <w:rFonts w:ascii="Arial" w:hAnsi="Arial" w:cs="Arial"/>
          <w:sz w:val="24"/>
          <w:szCs w:val="24"/>
        </w:rPr>
        <w:t>:</w:t>
      </w:r>
      <w:r w:rsidRPr="00AC56ED">
        <w:rPr>
          <w:rFonts w:ascii="Arial" w:hAnsi="Arial" w:cs="Arial"/>
          <w:sz w:val="24"/>
          <w:szCs w:val="24"/>
        </w:rPr>
        <w:t xml:space="preserve"> </w:t>
      </w:r>
      <w:r w:rsidR="00D374FF">
        <w:rPr>
          <w:rFonts w:ascii="Arial" w:hAnsi="Arial" w:cs="Arial"/>
          <w:sz w:val="24"/>
          <w:szCs w:val="24"/>
        </w:rPr>
        <w:t>18%.</w:t>
      </w:r>
    </w:p>
    <w:p w14:paraId="6830E1CB" w14:textId="77777777" w:rsidR="00D374FF" w:rsidRDefault="00A74F92" w:rsidP="00D374FF">
      <w:pPr>
        <w:pStyle w:val="ListParagraph"/>
        <w:widowControl w:val="0"/>
        <w:numPr>
          <w:ilvl w:val="0"/>
          <w:numId w:val="3"/>
        </w:numPr>
        <w:spacing w:after="0" w:line="240" w:lineRule="auto"/>
        <w:contextualSpacing w:val="0"/>
        <w:rPr>
          <w:rFonts w:ascii="Arial" w:hAnsi="Arial" w:cs="Arial"/>
          <w:sz w:val="24"/>
          <w:szCs w:val="24"/>
        </w:rPr>
      </w:pPr>
      <w:r w:rsidRPr="00AC56ED">
        <w:rPr>
          <w:rFonts w:ascii="Arial" w:hAnsi="Arial" w:cs="Arial"/>
          <w:sz w:val="24"/>
          <w:szCs w:val="24"/>
        </w:rPr>
        <w:lastRenderedPageBreak/>
        <w:t>South Dakota</w:t>
      </w:r>
      <w:r w:rsidR="00D374FF">
        <w:rPr>
          <w:rFonts w:ascii="Arial" w:hAnsi="Arial" w:cs="Arial"/>
          <w:sz w:val="24"/>
          <w:szCs w:val="24"/>
        </w:rPr>
        <w:t>:</w:t>
      </w:r>
      <w:r w:rsidRPr="00AC56ED">
        <w:rPr>
          <w:rFonts w:ascii="Arial" w:hAnsi="Arial" w:cs="Arial"/>
          <w:sz w:val="24"/>
          <w:szCs w:val="24"/>
        </w:rPr>
        <w:t xml:space="preserve"> </w:t>
      </w:r>
      <w:r w:rsidR="00D374FF">
        <w:rPr>
          <w:rFonts w:ascii="Arial" w:hAnsi="Arial" w:cs="Arial"/>
          <w:sz w:val="24"/>
          <w:szCs w:val="24"/>
        </w:rPr>
        <w:t>18%</w:t>
      </w:r>
      <w:r w:rsidR="0035160A" w:rsidRPr="00AC56ED">
        <w:rPr>
          <w:rFonts w:ascii="Arial" w:hAnsi="Arial" w:cs="Arial"/>
          <w:sz w:val="24"/>
          <w:szCs w:val="24"/>
        </w:rPr>
        <w:t xml:space="preserve">.  </w:t>
      </w:r>
    </w:p>
    <w:p w14:paraId="7734C4E9" w14:textId="77777777" w:rsidR="00D374FF" w:rsidRDefault="007A49B8" w:rsidP="00D374FF">
      <w:pPr>
        <w:pStyle w:val="ListParagraph"/>
        <w:widowControl w:val="0"/>
        <w:numPr>
          <w:ilvl w:val="0"/>
          <w:numId w:val="3"/>
        </w:numPr>
        <w:spacing w:after="0" w:line="240" w:lineRule="auto"/>
        <w:contextualSpacing w:val="0"/>
        <w:rPr>
          <w:rFonts w:ascii="Arial" w:hAnsi="Arial" w:cs="Arial"/>
          <w:sz w:val="24"/>
          <w:szCs w:val="24"/>
        </w:rPr>
      </w:pPr>
      <w:r w:rsidRPr="00AC56ED">
        <w:rPr>
          <w:rFonts w:ascii="Arial" w:hAnsi="Arial" w:cs="Arial"/>
          <w:sz w:val="24"/>
          <w:szCs w:val="24"/>
        </w:rPr>
        <w:t>Utah</w:t>
      </w:r>
      <w:r w:rsidR="0035160A" w:rsidRPr="00AC56ED">
        <w:rPr>
          <w:rFonts w:ascii="Arial" w:hAnsi="Arial" w:cs="Arial"/>
          <w:sz w:val="24"/>
          <w:szCs w:val="24"/>
        </w:rPr>
        <w:t xml:space="preserve"> did not have a recycling rate.  </w:t>
      </w:r>
    </w:p>
    <w:p w14:paraId="3DA9248F" w14:textId="77777777" w:rsidR="00D374FF" w:rsidRDefault="002346FA" w:rsidP="00D374FF">
      <w:pPr>
        <w:pStyle w:val="ListParagraph"/>
        <w:widowControl w:val="0"/>
        <w:numPr>
          <w:ilvl w:val="1"/>
          <w:numId w:val="3"/>
        </w:numPr>
        <w:spacing w:after="0" w:line="240" w:lineRule="auto"/>
        <w:contextualSpacing w:val="0"/>
        <w:rPr>
          <w:rFonts w:ascii="Arial" w:hAnsi="Arial" w:cs="Arial"/>
          <w:sz w:val="24"/>
          <w:szCs w:val="24"/>
        </w:rPr>
      </w:pPr>
      <w:r w:rsidRPr="00AC56ED">
        <w:rPr>
          <w:rFonts w:ascii="Arial" w:hAnsi="Arial" w:cs="Arial"/>
          <w:sz w:val="24"/>
          <w:szCs w:val="24"/>
        </w:rPr>
        <w:t>Utah</w:t>
      </w:r>
      <w:r w:rsidR="00B25038" w:rsidRPr="00AC56ED">
        <w:rPr>
          <w:rFonts w:ascii="Arial" w:hAnsi="Arial" w:cs="Arial"/>
          <w:sz w:val="24"/>
          <w:szCs w:val="24"/>
        </w:rPr>
        <w:t xml:space="preserve"> </w:t>
      </w:r>
      <w:r w:rsidR="00586848" w:rsidRPr="00AC56ED">
        <w:rPr>
          <w:rFonts w:ascii="Arial" w:hAnsi="Arial" w:cs="Arial"/>
          <w:sz w:val="24"/>
          <w:szCs w:val="24"/>
        </w:rPr>
        <w:t>tracks pounds recycled</w:t>
      </w:r>
      <w:r w:rsidR="00B65A1E" w:rsidRPr="00AC56ED">
        <w:rPr>
          <w:rFonts w:ascii="Arial" w:hAnsi="Arial" w:cs="Arial"/>
          <w:sz w:val="24"/>
          <w:szCs w:val="24"/>
        </w:rPr>
        <w:t>, and the last report was 3.5 million pounds, or 1,750 tons</w:t>
      </w:r>
      <w:r w:rsidR="007A49B8" w:rsidRPr="00AC56ED">
        <w:rPr>
          <w:rFonts w:ascii="Arial" w:hAnsi="Arial" w:cs="Arial"/>
          <w:sz w:val="24"/>
          <w:szCs w:val="24"/>
        </w:rPr>
        <w:t xml:space="preserve">.  </w:t>
      </w:r>
    </w:p>
    <w:p w14:paraId="5EF6E211" w14:textId="77777777" w:rsidR="00D374FF" w:rsidRDefault="00D374FF" w:rsidP="00D374FF">
      <w:pPr>
        <w:widowControl w:val="0"/>
        <w:spacing w:after="0" w:line="240" w:lineRule="auto"/>
        <w:rPr>
          <w:rFonts w:ascii="Arial" w:hAnsi="Arial" w:cs="Arial"/>
          <w:sz w:val="24"/>
          <w:szCs w:val="24"/>
        </w:rPr>
      </w:pPr>
    </w:p>
    <w:p w14:paraId="2F1D719E" w14:textId="6360084B" w:rsidR="00A74F92" w:rsidRDefault="00D374FF" w:rsidP="00D374FF">
      <w:pPr>
        <w:widowControl w:val="0"/>
        <w:spacing w:after="0" w:line="240" w:lineRule="auto"/>
        <w:ind w:left="720"/>
        <w:rPr>
          <w:rFonts w:ascii="Arial" w:hAnsi="Arial" w:cs="Arial"/>
          <w:sz w:val="24"/>
          <w:szCs w:val="24"/>
        </w:rPr>
      </w:pPr>
      <w:r>
        <w:rPr>
          <w:rFonts w:ascii="Arial" w:hAnsi="Arial" w:cs="Arial"/>
          <w:sz w:val="24"/>
          <w:szCs w:val="24"/>
        </w:rPr>
        <w:t>In comparison</w:t>
      </w:r>
      <w:r w:rsidR="007A49B8" w:rsidRPr="00D374FF">
        <w:rPr>
          <w:rFonts w:ascii="Arial" w:hAnsi="Arial" w:cs="Arial"/>
          <w:sz w:val="24"/>
          <w:szCs w:val="24"/>
        </w:rPr>
        <w:t xml:space="preserve">, </w:t>
      </w:r>
      <w:r>
        <w:rPr>
          <w:rFonts w:ascii="Arial" w:hAnsi="Arial" w:cs="Arial"/>
          <w:sz w:val="24"/>
          <w:szCs w:val="24"/>
        </w:rPr>
        <w:t>Montana</w:t>
      </w:r>
      <w:r w:rsidR="007A49B8" w:rsidRPr="00D374FF">
        <w:rPr>
          <w:rFonts w:ascii="Arial" w:hAnsi="Arial" w:cs="Arial"/>
          <w:sz w:val="24"/>
          <w:szCs w:val="24"/>
        </w:rPr>
        <w:t xml:space="preserve"> is faring well against </w:t>
      </w:r>
      <w:r>
        <w:rPr>
          <w:rFonts w:ascii="Arial" w:hAnsi="Arial" w:cs="Arial"/>
          <w:sz w:val="24"/>
          <w:szCs w:val="24"/>
        </w:rPr>
        <w:t>similar</w:t>
      </w:r>
      <w:r w:rsidRPr="00D374FF">
        <w:rPr>
          <w:rFonts w:ascii="Arial" w:hAnsi="Arial" w:cs="Arial"/>
          <w:sz w:val="24"/>
          <w:szCs w:val="24"/>
        </w:rPr>
        <w:t xml:space="preserve"> </w:t>
      </w:r>
      <w:r w:rsidR="007A49B8" w:rsidRPr="00D374FF">
        <w:rPr>
          <w:rFonts w:ascii="Arial" w:hAnsi="Arial" w:cs="Arial"/>
          <w:sz w:val="24"/>
          <w:szCs w:val="24"/>
        </w:rPr>
        <w:t xml:space="preserve">states.  It is not a </w:t>
      </w:r>
      <w:r>
        <w:rPr>
          <w:rFonts w:ascii="Arial" w:hAnsi="Arial" w:cs="Arial"/>
          <w:sz w:val="24"/>
          <w:szCs w:val="24"/>
        </w:rPr>
        <w:t>fair</w:t>
      </w:r>
      <w:r w:rsidRPr="00D374FF">
        <w:rPr>
          <w:rFonts w:ascii="Arial" w:hAnsi="Arial" w:cs="Arial"/>
          <w:sz w:val="24"/>
          <w:szCs w:val="24"/>
        </w:rPr>
        <w:t xml:space="preserve"> </w:t>
      </w:r>
      <w:r w:rsidR="007A49B8" w:rsidRPr="00D374FF">
        <w:rPr>
          <w:rFonts w:ascii="Arial" w:hAnsi="Arial" w:cs="Arial"/>
          <w:sz w:val="24"/>
          <w:szCs w:val="24"/>
        </w:rPr>
        <w:t xml:space="preserve">comparison to compare Montana to </w:t>
      </w:r>
      <w:r>
        <w:rPr>
          <w:rFonts w:ascii="Arial" w:hAnsi="Arial" w:cs="Arial"/>
          <w:sz w:val="24"/>
          <w:szCs w:val="24"/>
        </w:rPr>
        <w:t>s</w:t>
      </w:r>
      <w:r w:rsidR="007A49B8" w:rsidRPr="00D374FF">
        <w:rPr>
          <w:rFonts w:ascii="Arial" w:hAnsi="Arial" w:cs="Arial"/>
          <w:sz w:val="24"/>
          <w:szCs w:val="24"/>
        </w:rPr>
        <w:t xml:space="preserve">tates that have </w:t>
      </w:r>
      <w:r>
        <w:rPr>
          <w:rFonts w:ascii="Arial" w:hAnsi="Arial" w:cs="Arial"/>
          <w:sz w:val="24"/>
          <w:szCs w:val="24"/>
        </w:rPr>
        <w:t xml:space="preserve">recycling plants, </w:t>
      </w:r>
      <w:r w:rsidR="007A49B8" w:rsidRPr="00D374FF">
        <w:rPr>
          <w:rFonts w:ascii="Arial" w:hAnsi="Arial" w:cs="Arial"/>
          <w:sz w:val="24"/>
          <w:szCs w:val="24"/>
        </w:rPr>
        <w:t>manufacturing</w:t>
      </w:r>
      <w:r>
        <w:rPr>
          <w:rFonts w:ascii="Arial" w:hAnsi="Arial" w:cs="Arial"/>
          <w:sz w:val="24"/>
          <w:szCs w:val="24"/>
        </w:rPr>
        <w:t xml:space="preserve"> plants</w:t>
      </w:r>
      <w:r w:rsidR="007A49B8" w:rsidRPr="00D374FF">
        <w:rPr>
          <w:rFonts w:ascii="Arial" w:hAnsi="Arial" w:cs="Arial"/>
          <w:sz w:val="24"/>
          <w:szCs w:val="24"/>
        </w:rPr>
        <w:t>, or who have ports to ship recycling materials overseas.</w:t>
      </w:r>
    </w:p>
    <w:p w14:paraId="2ACCCD51" w14:textId="77777777" w:rsidR="00D374FF" w:rsidRPr="00D374FF" w:rsidRDefault="00D374FF" w:rsidP="00D374FF">
      <w:pPr>
        <w:widowControl w:val="0"/>
        <w:spacing w:after="0" w:line="240" w:lineRule="auto"/>
        <w:ind w:left="720"/>
        <w:rPr>
          <w:rFonts w:ascii="Arial" w:hAnsi="Arial" w:cs="Arial"/>
          <w:sz w:val="24"/>
          <w:szCs w:val="24"/>
        </w:rPr>
      </w:pPr>
    </w:p>
    <w:p w14:paraId="3292F930" w14:textId="762B0680" w:rsidR="00D374FF" w:rsidRDefault="00126447" w:rsidP="00312842">
      <w:pPr>
        <w:pStyle w:val="ListParagraph"/>
        <w:widowControl w:val="0"/>
        <w:spacing w:after="0" w:line="240" w:lineRule="auto"/>
        <w:contextualSpacing w:val="0"/>
        <w:rPr>
          <w:rFonts w:ascii="Arial" w:hAnsi="Arial" w:cs="Arial"/>
          <w:sz w:val="24"/>
          <w:szCs w:val="24"/>
        </w:rPr>
      </w:pPr>
      <w:r w:rsidRPr="00AC56ED">
        <w:rPr>
          <w:rFonts w:ascii="Arial" w:hAnsi="Arial" w:cs="Arial"/>
          <w:sz w:val="24"/>
          <w:szCs w:val="24"/>
        </w:rPr>
        <w:t xml:space="preserve">Achieving high recycling rates </w:t>
      </w:r>
      <w:r w:rsidR="00981822" w:rsidRPr="00AC56ED">
        <w:rPr>
          <w:rFonts w:ascii="Arial" w:hAnsi="Arial" w:cs="Arial"/>
          <w:sz w:val="24"/>
          <w:szCs w:val="24"/>
        </w:rPr>
        <w:t>require</w:t>
      </w:r>
      <w:r w:rsidR="00D374FF">
        <w:rPr>
          <w:rFonts w:ascii="Arial" w:hAnsi="Arial" w:cs="Arial"/>
          <w:sz w:val="24"/>
          <w:szCs w:val="24"/>
        </w:rPr>
        <w:t>s</w:t>
      </w:r>
      <w:r w:rsidR="00981822" w:rsidRPr="00AC56ED">
        <w:rPr>
          <w:rFonts w:ascii="Arial" w:hAnsi="Arial" w:cs="Arial"/>
          <w:sz w:val="24"/>
          <w:szCs w:val="24"/>
        </w:rPr>
        <w:t xml:space="preserve"> a solid business structure for the recycling industry at large. </w:t>
      </w:r>
      <w:r w:rsidR="00D374FF">
        <w:rPr>
          <w:rFonts w:ascii="Arial" w:hAnsi="Arial" w:cs="Arial"/>
          <w:sz w:val="24"/>
          <w:szCs w:val="24"/>
        </w:rPr>
        <w:t>This structure could include:</w:t>
      </w:r>
    </w:p>
    <w:p w14:paraId="147383AE" w14:textId="292DBA1F" w:rsidR="00BA1CBB" w:rsidRDefault="00EA539D" w:rsidP="00D374FF">
      <w:pPr>
        <w:pStyle w:val="ListParagraph"/>
        <w:widowControl w:val="0"/>
        <w:numPr>
          <w:ilvl w:val="0"/>
          <w:numId w:val="4"/>
        </w:numPr>
        <w:spacing w:after="0" w:line="240" w:lineRule="auto"/>
        <w:contextualSpacing w:val="0"/>
        <w:rPr>
          <w:rFonts w:ascii="Arial" w:hAnsi="Arial" w:cs="Arial"/>
          <w:sz w:val="24"/>
          <w:szCs w:val="24"/>
        </w:rPr>
      </w:pPr>
      <w:r w:rsidRPr="00AC56ED">
        <w:rPr>
          <w:rFonts w:ascii="Arial" w:hAnsi="Arial" w:cs="Arial"/>
          <w:sz w:val="24"/>
          <w:szCs w:val="24"/>
        </w:rPr>
        <w:t>Con</w:t>
      </w:r>
      <w:r w:rsidR="00831AAB">
        <w:rPr>
          <w:rFonts w:ascii="Arial" w:hAnsi="Arial" w:cs="Arial"/>
          <w:sz w:val="24"/>
          <w:szCs w:val="24"/>
        </w:rPr>
        <w:t>si</w:t>
      </w:r>
      <w:r w:rsidRPr="00AC56ED">
        <w:rPr>
          <w:rFonts w:ascii="Arial" w:hAnsi="Arial" w:cs="Arial"/>
          <w:sz w:val="24"/>
          <w:szCs w:val="24"/>
        </w:rPr>
        <w:t>st</w:t>
      </w:r>
      <w:r w:rsidR="00831AAB">
        <w:rPr>
          <w:rFonts w:ascii="Arial" w:hAnsi="Arial" w:cs="Arial"/>
          <w:sz w:val="24"/>
          <w:szCs w:val="24"/>
        </w:rPr>
        <w:t>e</w:t>
      </w:r>
      <w:r w:rsidRPr="00AC56ED">
        <w:rPr>
          <w:rFonts w:ascii="Arial" w:hAnsi="Arial" w:cs="Arial"/>
          <w:sz w:val="24"/>
          <w:szCs w:val="24"/>
        </w:rPr>
        <w:t>nt</w:t>
      </w:r>
      <w:r w:rsidR="00981822" w:rsidRPr="00AC56ED">
        <w:rPr>
          <w:rFonts w:ascii="Arial" w:hAnsi="Arial" w:cs="Arial"/>
          <w:sz w:val="24"/>
          <w:szCs w:val="24"/>
        </w:rPr>
        <w:t xml:space="preserve"> markets</w:t>
      </w:r>
      <w:r w:rsidR="00BA1CBB">
        <w:rPr>
          <w:rFonts w:ascii="Arial" w:hAnsi="Arial" w:cs="Arial"/>
          <w:sz w:val="24"/>
          <w:szCs w:val="24"/>
        </w:rPr>
        <w:t>.</w:t>
      </w:r>
    </w:p>
    <w:p w14:paraId="05B5BBF0" w14:textId="18F8D9A4" w:rsidR="00BA1CBB" w:rsidRDefault="00BA1CBB" w:rsidP="00D374FF">
      <w:pPr>
        <w:pStyle w:val="ListParagraph"/>
        <w:widowControl w:val="0"/>
        <w:numPr>
          <w:ilvl w:val="0"/>
          <w:numId w:val="4"/>
        </w:numPr>
        <w:spacing w:after="0" w:line="240" w:lineRule="auto"/>
        <w:contextualSpacing w:val="0"/>
        <w:rPr>
          <w:rFonts w:ascii="Arial" w:hAnsi="Arial" w:cs="Arial"/>
          <w:sz w:val="24"/>
          <w:szCs w:val="24"/>
        </w:rPr>
      </w:pPr>
      <w:r>
        <w:rPr>
          <w:rFonts w:ascii="Arial" w:hAnsi="Arial" w:cs="Arial"/>
          <w:sz w:val="24"/>
          <w:szCs w:val="24"/>
        </w:rPr>
        <w:t>D</w:t>
      </w:r>
      <w:r w:rsidR="00981822" w:rsidRPr="00AC56ED">
        <w:rPr>
          <w:rFonts w:ascii="Arial" w:hAnsi="Arial" w:cs="Arial"/>
          <w:sz w:val="24"/>
          <w:szCs w:val="24"/>
        </w:rPr>
        <w:t xml:space="preserve">irect communication </w:t>
      </w:r>
      <w:r w:rsidR="00EA539D" w:rsidRPr="00AC56ED">
        <w:rPr>
          <w:rFonts w:ascii="Arial" w:hAnsi="Arial" w:cs="Arial"/>
          <w:sz w:val="24"/>
          <w:szCs w:val="24"/>
        </w:rPr>
        <w:t>from processors</w:t>
      </w:r>
      <w:r>
        <w:rPr>
          <w:rFonts w:ascii="Arial" w:hAnsi="Arial" w:cs="Arial"/>
          <w:sz w:val="24"/>
          <w:szCs w:val="24"/>
        </w:rPr>
        <w:t>.</w:t>
      </w:r>
    </w:p>
    <w:p w14:paraId="785F789A" w14:textId="3A389C55" w:rsidR="00BA1CBB" w:rsidRDefault="00FA7139" w:rsidP="00D374FF">
      <w:pPr>
        <w:pStyle w:val="ListParagraph"/>
        <w:widowControl w:val="0"/>
        <w:numPr>
          <w:ilvl w:val="0"/>
          <w:numId w:val="4"/>
        </w:numPr>
        <w:spacing w:after="0" w:line="240" w:lineRule="auto"/>
        <w:contextualSpacing w:val="0"/>
        <w:rPr>
          <w:rFonts w:ascii="Arial" w:hAnsi="Arial" w:cs="Arial"/>
          <w:sz w:val="24"/>
          <w:szCs w:val="24"/>
        </w:rPr>
      </w:pPr>
      <w:r w:rsidRPr="00AC56ED">
        <w:rPr>
          <w:rFonts w:ascii="Arial" w:hAnsi="Arial" w:cs="Arial"/>
          <w:sz w:val="24"/>
          <w:szCs w:val="24"/>
        </w:rPr>
        <w:t xml:space="preserve">A solid infrastructure for </w:t>
      </w:r>
      <w:r w:rsidR="008D3343" w:rsidRPr="00AC56ED">
        <w:rPr>
          <w:rFonts w:ascii="Arial" w:hAnsi="Arial" w:cs="Arial"/>
          <w:sz w:val="24"/>
          <w:szCs w:val="24"/>
        </w:rPr>
        <w:t>collection and transportation</w:t>
      </w:r>
      <w:r w:rsidR="00BA1CBB">
        <w:rPr>
          <w:rFonts w:ascii="Arial" w:hAnsi="Arial" w:cs="Arial"/>
          <w:sz w:val="24"/>
          <w:szCs w:val="24"/>
        </w:rPr>
        <w:t>.</w:t>
      </w:r>
    </w:p>
    <w:p w14:paraId="01E0F768" w14:textId="65B11910" w:rsidR="00126447" w:rsidRDefault="0020769D" w:rsidP="00D374FF">
      <w:pPr>
        <w:pStyle w:val="ListParagraph"/>
        <w:widowControl w:val="0"/>
        <w:numPr>
          <w:ilvl w:val="0"/>
          <w:numId w:val="4"/>
        </w:numPr>
        <w:spacing w:after="0" w:line="240" w:lineRule="auto"/>
        <w:contextualSpacing w:val="0"/>
        <w:rPr>
          <w:rFonts w:ascii="Arial" w:hAnsi="Arial" w:cs="Arial"/>
          <w:sz w:val="24"/>
          <w:szCs w:val="24"/>
        </w:rPr>
      </w:pPr>
      <w:r w:rsidRPr="00AC56ED">
        <w:rPr>
          <w:rFonts w:ascii="Arial" w:hAnsi="Arial" w:cs="Arial"/>
          <w:sz w:val="24"/>
          <w:szCs w:val="24"/>
        </w:rPr>
        <w:t xml:space="preserve">Consistent message to </w:t>
      </w:r>
      <w:r w:rsidR="003020C7" w:rsidRPr="00AC56ED">
        <w:rPr>
          <w:rFonts w:ascii="Arial" w:hAnsi="Arial" w:cs="Arial"/>
          <w:sz w:val="24"/>
          <w:szCs w:val="24"/>
        </w:rPr>
        <w:t xml:space="preserve">people </w:t>
      </w:r>
      <w:r w:rsidR="00425A44" w:rsidRPr="00AC56ED">
        <w:rPr>
          <w:rFonts w:ascii="Arial" w:hAnsi="Arial" w:cs="Arial"/>
          <w:sz w:val="24"/>
          <w:szCs w:val="24"/>
        </w:rPr>
        <w:t>on how and where to recycle.</w:t>
      </w:r>
      <w:r w:rsidR="00D019E9" w:rsidRPr="00AC56ED">
        <w:rPr>
          <w:rFonts w:ascii="Arial" w:hAnsi="Arial" w:cs="Arial"/>
          <w:sz w:val="24"/>
          <w:szCs w:val="24"/>
        </w:rPr>
        <w:t xml:space="preserve">  </w:t>
      </w:r>
    </w:p>
    <w:p w14:paraId="350D13CE" w14:textId="77777777" w:rsidR="00D374FF" w:rsidRDefault="00D374FF" w:rsidP="00312842">
      <w:pPr>
        <w:pStyle w:val="ListParagraph"/>
        <w:widowControl w:val="0"/>
        <w:spacing w:after="0" w:line="240" w:lineRule="auto"/>
        <w:contextualSpacing w:val="0"/>
        <w:rPr>
          <w:rFonts w:ascii="Arial" w:hAnsi="Arial" w:cs="Arial"/>
          <w:sz w:val="24"/>
          <w:szCs w:val="24"/>
        </w:rPr>
      </w:pPr>
    </w:p>
    <w:p w14:paraId="665E5FD7" w14:textId="315D7B5F" w:rsidR="00B001DD" w:rsidRPr="004D6462" w:rsidRDefault="002E2C23" w:rsidP="009F5800">
      <w:pPr>
        <w:pStyle w:val="ListParagraph"/>
        <w:widowControl w:val="0"/>
        <w:numPr>
          <w:ilvl w:val="0"/>
          <w:numId w:val="2"/>
        </w:numPr>
        <w:spacing w:after="0" w:line="240" w:lineRule="auto"/>
        <w:rPr>
          <w:rFonts w:ascii="Arial" w:hAnsi="Arial" w:cs="Arial"/>
          <w:b/>
          <w:bCs/>
          <w:sz w:val="24"/>
          <w:szCs w:val="24"/>
        </w:rPr>
      </w:pPr>
      <w:r w:rsidRPr="004D6462">
        <w:rPr>
          <w:rFonts w:ascii="Arial" w:hAnsi="Arial" w:cs="Arial"/>
          <w:b/>
          <w:bCs/>
          <w:sz w:val="24"/>
          <w:szCs w:val="24"/>
        </w:rPr>
        <w:t>Integrate recycling into the Solid Waste Advisory Committe</w:t>
      </w:r>
      <w:r w:rsidR="00107428" w:rsidRPr="004D6462">
        <w:rPr>
          <w:rFonts w:ascii="Arial" w:hAnsi="Arial" w:cs="Arial"/>
          <w:b/>
          <w:bCs/>
          <w:sz w:val="24"/>
          <w:szCs w:val="24"/>
        </w:rPr>
        <w:t>e meetings.</w:t>
      </w:r>
    </w:p>
    <w:p w14:paraId="02A9738C" w14:textId="6BA553DC" w:rsidR="00107428" w:rsidRDefault="00107428" w:rsidP="00BA1CBB">
      <w:pPr>
        <w:widowControl w:val="0"/>
        <w:spacing w:after="0" w:line="240" w:lineRule="auto"/>
        <w:ind w:left="720"/>
        <w:rPr>
          <w:rFonts w:ascii="Arial" w:hAnsi="Arial" w:cs="Arial"/>
          <w:sz w:val="24"/>
          <w:szCs w:val="24"/>
        </w:rPr>
      </w:pPr>
      <w:r>
        <w:rPr>
          <w:rFonts w:ascii="Arial" w:hAnsi="Arial" w:cs="Arial"/>
          <w:sz w:val="24"/>
          <w:szCs w:val="24"/>
        </w:rPr>
        <w:t xml:space="preserve">This has been accomplished and all recycling facilities are </w:t>
      </w:r>
      <w:r w:rsidR="00BA1CBB">
        <w:rPr>
          <w:rFonts w:ascii="Arial" w:hAnsi="Arial" w:cs="Arial"/>
          <w:sz w:val="24"/>
          <w:szCs w:val="24"/>
        </w:rPr>
        <w:t xml:space="preserve">invited and welcome </w:t>
      </w:r>
      <w:r>
        <w:rPr>
          <w:rFonts w:ascii="Arial" w:hAnsi="Arial" w:cs="Arial"/>
          <w:sz w:val="24"/>
          <w:szCs w:val="24"/>
        </w:rPr>
        <w:t>to attend meetings.</w:t>
      </w:r>
      <w:r w:rsidR="00BA1CBB">
        <w:rPr>
          <w:rFonts w:ascii="Arial" w:hAnsi="Arial" w:cs="Arial"/>
          <w:sz w:val="24"/>
          <w:szCs w:val="24"/>
        </w:rPr>
        <w:t xml:space="preserve">  These meetings are hybrid (both in-person and online) to allow for more attendance and participation.</w:t>
      </w:r>
    </w:p>
    <w:p w14:paraId="2AC19E9B" w14:textId="77777777" w:rsidR="00BA1CBB" w:rsidRDefault="00BA1CBB" w:rsidP="00B001DD">
      <w:pPr>
        <w:widowControl w:val="0"/>
        <w:spacing w:after="0" w:line="240" w:lineRule="auto"/>
        <w:rPr>
          <w:rFonts w:ascii="Arial" w:hAnsi="Arial" w:cs="Arial"/>
          <w:sz w:val="24"/>
          <w:szCs w:val="24"/>
        </w:rPr>
      </w:pPr>
    </w:p>
    <w:p w14:paraId="5726618D" w14:textId="59CC48E3" w:rsidR="00B86B94" w:rsidRDefault="00B86B94" w:rsidP="009F5800">
      <w:pPr>
        <w:pStyle w:val="ListParagraph"/>
        <w:widowControl w:val="0"/>
        <w:numPr>
          <w:ilvl w:val="0"/>
          <w:numId w:val="2"/>
        </w:numPr>
        <w:spacing w:after="0" w:line="240" w:lineRule="auto"/>
        <w:rPr>
          <w:rFonts w:ascii="Arial" w:hAnsi="Arial" w:cs="Arial"/>
          <w:b/>
          <w:bCs/>
          <w:sz w:val="24"/>
          <w:szCs w:val="24"/>
        </w:rPr>
      </w:pPr>
      <w:r w:rsidRPr="00B86B94">
        <w:rPr>
          <w:rFonts w:ascii="Arial" w:hAnsi="Arial" w:cs="Arial"/>
          <w:b/>
          <w:bCs/>
          <w:sz w:val="24"/>
          <w:szCs w:val="24"/>
        </w:rPr>
        <w:t>Present pound per person per day diversion and waste statistics to compare with national averages.</w:t>
      </w:r>
    </w:p>
    <w:p w14:paraId="02B3CDFC" w14:textId="408F0666" w:rsidR="00787CF1" w:rsidRDefault="00787CF1" w:rsidP="00BA1CBB">
      <w:pPr>
        <w:widowControl w:val="0"/>
        <w:spacing w:after="0" w:line="240" w:lineRule="auto"/>
        <w:ind w:left="720"/>
        <w:rPr>
          <w:rFonts w:ascii="Arial" w:hAnsi="Arial" w:cs="Arial"/>
          <w:sz w:val="24"/>
          <w:szCs w:val="24"/>
        </w:rPr>
      </w:pPr>
      <w:r w:rsidRPr="00367B01">
        <w:rPr>
          <w:rFonts w:ascii="Arial" w:hAnsi="Arial" w:cs="Arial"/>
          <w:sz w:val="24"/>
          <w:szCs w:val="24"/>
        </w:rPr>
        <w:t>This has been a big problem for proper accounting due to recycling surveys being voluntary.</w:t>
      </w:r>
      <w:r w:rsidR="005B6FE0" w:rsidRPr="00367B01">
        <w:rPr>
          <w:rFonts w:ascii="Arial" w:hAnsi="Arial" w:cs="Arial"/>
          <w:sz w:val="24"/>
          <w:szCs w:val="24"/>
        </w:rPr>
        <w:t xml:space="preserve">  Montana accepts solid waste from other </w:t>
      </w:r>
      <w:r w:rsidR="00BA1CBB" w:rsidRPr="00367B01">
        <w:rPr>
          <w:rFonts w:ascii="Arial" w:hAnsi="Arial" w:cs="Arial"/>
          <w:sz w:val="24"/>
          <w:szCs w:val="24"/>
        </w:rPr>
        <w:t>states,</w:t>
      </w:r>
      <w:r w:rsidR="005B6FE0" w:rsidRPr="00367B01">
        <w:rPr>
          <w:rFonts w:ascii="Arial" w:hAnsi="Arial" w:cs="Arial"/>
          <w:sz w:val="24"/>
          <w:szCs w:val="24"/>
        </w:rPr>
        <w:t xml:space="preserve"> and this can distort the </w:t>
      </w:r>
      <w:r w:rsidR="00367B01" w:rsidRPr="00367B01">
        <w:rPr>
          <w:rFonts w:ascii="Arial" w:hAnsi="Arial" w:cs="Arial"/>
          <w:sz w:val="24"/>
          <w:szCs w:val="24"/>
        </w:rPr>
        <w:t>true</w:t>
      </w:r>
      <w:r w:rsidR="005B6FE0" w:rsidRPr="00367B01">
        <w:rPr>
          <w:rFonts w:ascii="Arial" w:hAnsi="Arial" w:cs="Arial"/>
          <w:sz w:val="24"/>
          <w:szCs w:val="24"/>
        </w:rPr>
        <w:t xml:space="preserve"> municipal </w:t>
      </w:r>
      <w:r w:rsidR="00367B01" w:rsidRPr="00367B01">
        <w:rPr>
          <w:rFonts w:ascii="Arial" w:hAnsi="Arial" w:cs="Arial"/>
          <w:sz w:val="24"/>
          <w:szCs w:val="24"/>
        </w:rPr>
        <w:t>diversion rate by person.</w:t>
      </w:r>
    </w:p>
    <w:p w14:paraId="6A0121A6" w14:textId="77777777" w:rsidR="00BA1CBB" w:rsidRPr="00367B01" w:rsidRDefault="00BA1CBB" w:rsidP="00B001DD">
      <w:pPr>
        <w:widowControl w:val="0"/>
        <w:spacing w:after="0" w:line="240" w:lineRule="auto"/>
        <w:rPr>
          <w:rFonts w:ascii="Arial" w:hAnsi="Arial" w:cs="Arial"/>
          <w:sz w:val="24"/>
          <w:szCs w:val="24"/>
        </w:rPr>
      </w:pPr>
    </w:p>
    <w:p w14:paraId="153D96D1" w14:textId="2A198FF6" w:rsidR="00995D1E" w:rsidRPr="000D26D6" w:rsidRDefault="002C60A0" w:rsidP="009F5800">
      <w:pPr>
        <w:pStyle w:val="ListParagraph"/>
        <w:widowControl w:val="0"/>
        <w:numPr>
          <w:ilvl w:val="0"/>
          <w:numId w:val="2"/>
        </w:numPr>
        <w:spacing w:after="0" w:line="240" w:lineRule="auto"/>
        <w:rPr>
          <w:rFonts w:ascii="Arial" w:hAnsi="Arial" w:cs="Arial"/>
          <w:b/>
          <w:bCs/>
          <w:sz w:val="24"/>
          <w:szCs w:val="24"/>
        </w:rPr>
      </w:pPr>
      <w:r w:rsidRPr="000D26D6">
        <w:rPr>
          <w:rFonts w:ascii="Arial" w:hAnsi="Arial" w:cs="Arial"/>
          <w:b/>
          <w:bCs/>
          <w:sz w:val="24"/>
          <w:szCs w:val="24"/>
        </w:rPr>
        <w:t>Move composting initiatives higher</w:t>
      </w:r>
      <w:r w:rsidR="00F376EF" w:rsidRPr="000D26D6">
        <w:rPr>
          <w:rFonts w:ascii="Arial" w:hAnsi="Arial" w:cs="Arial"/>
          <w:b/>
          <w:bCs/>
          <w:sz w:val="24"/>
          <w:szCs w:val="24"/>
        </w:rPr>
        <w:t xml:space="preserve"> on DEQ’s priority list.</w:t>
      </w:r>
    </w:p>
    <w:p w14:paraId="798E14F5" w14:textId="493C3017" w:rsidR="00F376EF" w:rsidRDefault="001A1A09" w:rsidP="00BA1CBB">
      <w:pPr>
        <w:widowControl w:val="0"/>
        <w:spacing w:after="0" w:line="240" w:lineRule="auto"/>
        <w:ind w:left="720"/>
        <w:rPr>
          <w:rFonts w:ascii="Arial" w:hAnsi="Arial" w:cs="Arial"/>
          <w:sz w:val="24"/>
          <w:szCs w:val="24"/>
        </w:rPr>
      </w:pPr>
      <w:r>
        <w:rPr>
          <w:rFonts w:ascii="Arial" w:hAnsi="Arial" w:cs="Arial"/>
          <w:sz w:val="24"/>
          <w:szCs w:val="24"/>
        </w:rPr>
        <w:t xml:space="preserve">Composting has taken off </w:t>
      </w:r>
      <w:r w:rsidR="008C17AE">
        <w:rPr>
          <w:rFonts w:ascii="Arial" w:hAnsi="Arial" w:cs="Arial"/>
          <w:sz w:val="24"/>
          <w:szCs w:val="24"/>
        </w:rPr>
        <w:t>since</w:t>
      </w:r>
      <w:r>
        <w:rPr>
          <w:rFonts w:ascii="Arial" w:hAnsi="Arial" w:cs="Arial"/>
          <w:sz w:val="24"/>
          <w:szCs w:val="24"/>
        </w:rPr>
        <w:t xml:space="preserve"> </w:t>
      </w:r>
      <w:r w:rsidR="00BA1CBB">
        <w:rPr>
          <w:rFonts w:ascii="Arial" w:hAnsi="Arial" w:cs="Arial"/>
          <w:sz w:val="24"/>
          <w:szCs w:val="24"/>
        </w:rPr>
        <w:t xml:space="preserve">composting rules were introduced to the Administrative Rules of </w:t>
      </w:r>
      <w:r w:rsidR="00831AAB">
        <w:rPr>
          <w:rFonts w:ascii="Arial" w:hAnsi="Arial" w:cs="Arial"/>
          <w:sz w:val="24"/>
          <w:szCs w:val="24"/>
        </w:rPr>
        <w:t>Montana.</w:t>
      </w:r>
      <w:r w:rsidR="00D64C49">
        <w:rPr>
          <w:rFonts w:ascii="Arial" w:hAnsi="Arial" w:cs="Arial"/>
          <w:sz w:val="24"/>
          <w:szCs w:val="24"/>
        </w:rPr>
        <w:t xml:space="preserve"> Montana now has two subscription </w:t>
      </w:r>
      <w:r w:rsidR="00E657E7">
        <w:rPr>
          <w:rFonts w:ascii="Arial" w:hAnsi="Arial" w:cs="Arial"/>
          <w:sz w:val="24"/>
          <w:szCs w:val="24"/>
        </w:rPr>
        <w:t xml:space="preserve">services in Bozeman and Helena allowing for food waste pickup service.  Both venders are composting the food waste successfully.  Montana also has </w:t>
      </w:r>
      <w:r w:rsidR="00831AAB">
        <w:rPr>
          <w:rFonts w:ascii="Arial" w:hAnsi="Arial" w:cs="Arial"/>
          <w:sz w:val="24"/>
          <w:szCs w:val="24"/>
        </w:rPr>
        <w:t>several</w:t>
      </w:r>
      <w:r w:rsidR="00E657E7">
        <w:rPr>
          <w:rFonts w:ascii="Arial" w:hAnsi="Arial" w:cs="Arial"/>
          <w:sz w:val="24"/>
          <w:szCs w:val="24"/>
        </w:rPr>
        <w:t xml:space="preserve"> butcher waste composter</w:t>
      </w:r>
      <w:r w:rsidR="00BA1CBB">
        <w:rPr>
          <w:rFonts w:ascii="Arial" w:hAnsi="Arial" w:cs="Arial"/>
          <w:sz w:val="24"/>
          <w:szCs w:val="24"/>
        </w:rPr>
        <w:t>s</w:t>
      </w:r>
      <w:r w:rsidR="00E657E7">
        <w:rPr>
          <w:rFonts w:ascii="Arial" w:hAnsi="Arial" w:cs="Arial"/>
          <w:sz w:val="24"/>
          <w:szCs w:val="24"/>
        </w:rPr>
        <w:t xml:space="preserve"> who ha</w:t>
      </w:r>
      <w:r w:rsidR="00BA1CBB">
        <w:rPr>
          <w:rFonts w:ascii="Arial" w:hAnsi="Arial" w:cs="Arial"/>
          <w:sz w:val="24"/>
          <w:szCs w:val="24"/>
        </w:rPr>
        <w:t>ve</w:t>
      </w:r>
      <w:r w:rsidR="00E657E7">
        <w:rPr>
          <w:rFonts w:ascii="Arial" w:hAnsi="Arial" w:cs="Arial"/>
          <w:sz w:val="24"/>
          <w:szCs w:val="24"/>
        </w:rPr>
        <w:t xml:space="preserve"> operated successfully for three years now.</w:t>
      </w:r>
    </w:p>
    <w:p w14:paraId="76B4E3E7" w14:textId="77777777" w:rsidR="00BA1CBB" w:rsidRDefault="00BA1CBB" w:rsidP="00995D1E">
      <w:pPr>
        <w:widowControl w:val="0"/>
        <w:spacing w:after="0" w:line="240" w:lineRule="auto"/>
        <w:rPr>
          <w:rFonts w:ascii="Arial" w:hAnsi="Arial" w:cs="Arial"/>
          <w:sz w:val="24"/>
          <w:szCs w:val="24"/>
        </w:rPr>
      </w:pPr>
    </w:p>
    <w:p w14:paraId="6C73A19C" w14:textId="0E5DA24F" w:rsidR="000D26D6" w:rsidRDefault="000D26D6" w:rsidP="009F5800">
      <w:pPr>
        <w:pStyle w:val="ListParagraph"/>
        <w:widowControl w:val="0"/>
        <w:numPr>
          <w:ilvl w:val="0"/>
          <w:numId w:val="2"/>
        </w:numPr>
        <w:spacing w:after="0" w:line="240" w:lineRule="auto"/>
        <w:rPr>
          <w:rFonts w:ascii="Arial" w:hAnsi="Arial" w:cs="Arial"/>
          <w:b/>
          <w:bCs/>
          <w:sz w:val="24"/>
          <w:szCs w:val="24"/>
        </w:rPr>
      </w:pPr>
      <w:r>
        <w:rPr>
          <w:rFonts w:ascii="Arial" w:hAnsi="Arial" w:cs="Arial"/>
          <w:b/>
          <w:bCs/>
          <w:sz w:val="24"/>
          <w:szCs w:val="24"/>
        </w:rPr>
        <w:t xml:space="preserve">Create an on-line market exchange </w:t>
      </w:r>
      <w:r w:rsidR="00BA1CBB">
        <w:rPr>
          <w:rFonts w:ascii="Arial" w:hAnsi="Arial" w:cs="Arial"/>
          <w:b/>
          <w:bCs/>
          <w:sz w:val="24"/>
          <w:szCs w:val="24"/>
        </w:rPr>
        <w:t>like</w:t>
      </w:r>
      <w:r>
        <w:rPr>
          <w:rFonts w:ascii="Arial" w:hAnsi="Arial" w:cs="Arial"/>
          <w:b/>
          <w:bCs/>
          <w:sz w:val="24"/>
          <w:szCs w:val="24"/>
        </w:rPr>
        <w:t xml:space="preserve"> </w:t>
      </w:r>
      <w:r w:rsidR="00BA1CBB">
        <w:rPr>
          <w:rFonts w:ascii="Arial" w:hAnsi="Arial" w:cs="Arial"/>
          <w:b/>
          <w:bCs/>
          <w:sz w:val="24"/>
          <w:szCs w:val="24"/>
        </w:rPr>
        <w:t>Craigslist.</w:t>
      </w:r>
    </w:p>
    <w:p w14:paraId="03F00939" w14:textId="46C2AD09" w:rsidR="000D26D6" w:rsidRPr="007E48CC" w:rsidRDefault="000D26D6" w:rsidP="00995D1E">
      <w:pPr>
        <w:widowControl w:val="0"/>
        <w:spacing w:after="0" w:line="240" w:lineRule="auto"/>
        <w:rPr>
          <w:rFonts w:ascii="Arial" w:hAnsi="Arial" w:cs="Arial"/>
          <w:sz w:val="24"/>
          <w:szCs w:val="24"/>
        </w:rPr>
      </w:pPr>
      <w:r>
        <w:rPr>
          <w:rFonts w:ascii="Arial" w:hAnsi="Arial" w:cs="Arial"/>
          <w:b/>
          <w:bCs/>
          <w:sz w:val="24"/>
          <w:szCs w:val="24"/>
        </w:rPr>
        <w:tab/>
      </w:r>
      <w:r w:rsidR="007E48CC" w:rsidRPr="007E48CC">
        <w:rPr>
          <w:rFonts w:ascii="Arial" w:hAnsi="Arial" w:cs="Arial"/>
          <w:sz w:val="24"/>
          <w:szCs w:val="24"/>
        </w:rPr>
        <w:t xml:space="preserve">The financial cost has prohibited </w:t>
      </w:r>
      <w:r w:rsidR="00B001DD">
        <w:rPr>
          <w:rFonts w:ascii="Arial" w:hAnsi="Arial" w:cs="Arial"/>
          <w:sz w:val="24"/>
          <w:szCs w:val="24"/>
        </w:rPr>
        <w:t>DEQ from establishing a site.</w:t>
      </w:r>
    </w:p>
    <w:p w14:paraId="220D448D" w14:textId="5FBFCB30" w:rsidR="00DB189C" w:rsidRPr="00E26ABF" w:rsidRDefault="000D26D6" w:rsidP="00995D1E">
      <w:pPr>
        <w:shd w:val="clear" w:color="auto" w:fill="FFFFFF"/>
        <w:spacing w:before="100" w:beforeAutospacing="1" w:after="100" w:afterAutospacing="1" w:line="240" w:lineRule="auto"/>
        <w:rPr>
          <w:rFonts w:ascii="Arial" w:eastAsia="Times New Roman" w:hAnsi="Arial" w:cs="Arial"/>
          <w:b/>
          <w:bCs/>
          <w:i/>
          <w:iCs/>
          <w:color w:val="0A0A0A"/>
          <w:kern w:val="0"/>
          <w:sz w:val="24"/>
          <w:szCs w:val="24"/>
          <w:u w:val="single"/>
          <w14:ligatures w14:val="none"/>
        </w:rPr>
      </w:pPr>
      <w:r>
        <w:rPr>
          <w:rFonts w:ascii="Arial" w:hAnsi="Arial" w:cs="Arial"/>
          <w:b/>
          <w:bCs/>
          <w:sz w:val="24"/>
          <w:szCs w:val="24"/>
        </w:rPr>
        <w:tab/>
      </w:r>
      <w:r w:rsidR="00B516DB" w:rsidRPr="00E26ABF">
        <w:rPr>
          <w:rFonts w:ascii="Arial" w:eastAsia="Times New Roman" w:hAnsi="Arial" w:cs="Arial"/>
          <w:b/>
          <w:bCs/>
          <w:i/>
          <w:iCs/>
          <w:color w:val="0A0A0A"/>
          <w:kern w:val="0"/>
          <w:sz w:val="24"/>
          <w:szCs w:val="24"/>
          <w:u w:val="single"/>
          <w14:ligatures w14:val="none"/>
        </w:rPr>
        <w:t>Outlook on Plastic Waste</w:t>
      </w:r>
    </w:p>
    <w:p w14:paraId="6575E7E9" w14:textId="575DB948" w:rsidR="00995D1E" w:rsidRPr="00AC56ED" w:rsidRDefault="00995D1E" w:rsidP="00995D1E">
      <w:pPr>
        <w:shd w:val="clear" w:color="auto" w:fill="FFFFFF"/>
        <w:spacing w:before="100" w:beforeAutospacing="1" w:after="100" w:afterAutospacing="1" w:line="240" w:lineRule="auto"/>
        <w:rPr>
          <w:rFonts w:ascii="Arial" w:eastAsia="Times New Roman" w:hAnsi="Arial" w:cs="Arial"/>
          <w:color w:val="0A0A0A"/>
          <w:kern w:val="0"/>
          <w:sz w:val="24"/>
          <w:szCs w:val="24"/>
          <w14:ligatures w14:val="none"/>
        </w:rPr>
      </w:pPr>
      <w:r w:rsidRPr="00AC56ED">
        <w:rPr>
          <w:rFonts w:ascii="Arial" w:eastAsia="Times New Roman" w:hAnsi="Arial" w:cs="Arial"/>
          <w:color w:val="0A0A0A"/>
          <w:kern w:val="0"/>
          <w:sz w:val="24"/>
          <w:szCs w:val="24"/>
          <w14:ligatures w14:val="none"/>
        </w:rPr>
        <w:t>Plastic is one of the most controversial materials in recycling right now</w:t>
      </w:r>
      <w:r w:rsidR="00BA1CBB">
        <w:rPr>
          <w:rFonts w:ascii="Arial" w:eastAsia="Times New Roman" w:hAnsi="Arial" w:cs="Arial"/>
          <w:color w:val="0A0A0A"/>
          <w:kern w:val="0"/>
          <w:sz w:val="24"/>
          <w:szCs w:val="24"/>
          <w14:ligatures w14:val="none"/>
        </w:rPr>
        <w:t>.</w:t>
      </w:r>
      <w:r w:rsidRPr="00AC56ED">
        <w:rPr>
          <w:rFonts w:ascii="Arial" w:eastAsia="Times New Roman" w:hAnsi="Arial" w:cs="Arial"/>
          <w:color w:val="0A0A0A"/>
          <w:kern w:val="0"/>
          <w:sz w:val="24"/>
          <w:szCs w:val="24"/>
          <w14:ligatures w14:val="none"/>
        </w:rPr>
        <w:t xml:space="preserve"> 202</w:t>
      </w:r>
      <w:r w:rsidR="00AE50E7">
        <w:rPr>
          <w:rFonts w:ascii="Arial" w:eastAsia="Times New Roman" w:hAnsi="Arial" w:cs="Arial"/>
          <w:color w:val="0A0A0A"/>
          <w:kern w:val="0"/>
          <w:sz w:val="24"/>
          <w:szCs w:val="24"/>
          <w14:ligatures w14:val="none"/>
        </w:rPr>
        <w:t>4</w:t>
      </w:r>
      <w:r w:rsidRPr="00AC56ED">
        <w:rPr>
          <w:rFonts w:ascii="Arial" w:eastAsia="Times New Roman" w:hAnsi="Arial" w:cs="Arial"/>
          <w:color w:val="0A0A0A"/>
          <w:kern w:val="0"/>
          <w:sz w:val="24"/>
          <w:szCs w:val="24"/>
          <w14:ligatures w14:val="none"/>
        </w:rPr>
        <w:t xml:space="preserve"> will be a year that could further polarize the industry while possibly showing signs of viability for new and emerging business ventures.</w:t>
      </w:r>
    </w:p>
    <w:p w14:paraId="774ECA28" w14:textId="4199ECB4" w:rsidR="00995D1E" w:rsidRPr="00AC56ED" w:rsidRDefault="00995D1E" w:rsidP="00995D1E">
      <w:pPr>
        <w:shd w:val="clear" w:color="auto" w:fill="FFFFFF"/>
        <w:spacing w:before="100" w:beforeAutospacing="1" w:after="100" w:afterAutospacing="1" w:line="240" w:lineRule="auto"/>
        <w:rPr>
          <w:rFonts w:ascii="Arial" w:eastAsia="Times New Roman" w:hAnsi="Arial" w:cs="Arial"/>
          <w:color w:val="0A0A0A"/>
          <w:kern w:val="0"/>
          <w:sz w:val="24"/>
          <w:szCs w:val="24"/>
          <w14:ligatures w14:val="none"/>
        </w:rPr>
      </w:pPr>
      <w:r w:rsidRPr="00AC56ED">
        <w:rPr>
          <w:rFonts w:ascii="Arial" w:eastAsia="Times New Roman" w:hAnsi="Arial" w:cs="Arial"/>
          <w:color w:val="0A0A0A"/>
          <w:kern w:val="0"/>
          <w:sz w:val="24"/>
          <w:szCs w:val="24"/>
          <w14:ligatures w14:val="none"/>
        </w:rPr>
        <w:t>One question to tackle is which types of plastic are truly recyclable. </w:t>
      </w:r>
      <w:hyperlink r:id="rId6" w:history="1">
        <w:r w:rsidRPr="00E26ABF">
          <w:rPr>
            <w:rFonts w:ascii="Arial" w:eastAsia="Times New Roman" w:hAnsi="Arial" w:cs="Arial"/>
            <w:color w:val="0070C0"/>
            <w:kern w:val="0"/>
            <w:sz w:val="24"/>
            <w:szCs w:val="24"/>
            <w:u w:val="single"/>
            <w14:ligatures w14:val="none"/>
          </w:rPr>
          <w:t>California</w:t>
        </w:r>
      </w:hyperlink>
      <w:r w:rsidRPr="00E26ABF">
        <w:rPr>
          <w:rFonts w:ascii="Arial" w:eastAsia="Times New Roman" w:hAnsi="Arial" w:cs="Arial"/>
          <w:color w:val="0070C0"/>
          <w:kern w:val="0"/>
          <w:sz w:val="24"/>
          <w:szCs w:val="24"/>
          <w14:ligatures w14:val="none"/>
        </w:rPr>
        <w:t> </w:t>
      </w:r>
      <w:r w:rsidRPr="00AC56ED">
        <w:rPr>
          <w:rFonts w:ascii="Arial" w:eastAsia="Times New Roman" w:hAnsi="Arial" w:cs="Arial"/>
          <w:color w:val="0A0A0A"/>
          <w:kern w:val="0"/>
          <w:sz w:val="24"/>
          <w:szCs w:val="24"/>
          <w14:ligatures w14:val="none"/>
        </w:rPr>
        <w:t>is expected to continue its rulemaking processes this year to determine the recyclability and labeling of certain plastic packaging. </w:t>
      </w:r>
      <w:hyperlink r:id="rId7" w:history="1">
        <w:r w:rsidRPr="00E26ABF">
          <w:rPr>
            <w:rFonts w:ascii="Arial" w:eastAsia="Times New Roman" w:hAnsi="Arial" w:cs="Arial"/>
            <w:color w:val="0070C0"/>
            <w:kern w:val="0"/>
            <w:sz w:val="24"/>
            <w:szCs w:val="24"/>
            <w:u w:val="single"/>
            <w14:ligatures w14:val="none"/>
          </w:rPr>
          <w:t>Oregon</w:t>
        </w:r>
      </w:hyperlink>
      <w:r w:rsidRPr="00E26ABF">
        <w:rPr>
          <w:rFonts w:ascii="Arial" w:eastAsia="Times New Roman" w:hAnsi="Arial" w:cs="Arial"/>
          <w:color w:val="0070C0"/>
          <w:kern w:val="0"/>
          <w:sz w:val="24"/>
          <w:szCs w:val="24"/>
          <w14:ligatures w14:val="none"/>
        </w:rPr>
        <w:t> </w:t>
      </w:r>
      <w:r w:rsidRPr="00AC56ED">
        <w:rPr>
          <w:rFonts w:ascii="Arial" w:eastAsia="Times New Roman" w:hAnsi="Arial" w:cs="Arial"/>
          <w:color w:val="0A0A0A"/>
          <w:kern w:val="0"/>
          <w:sz w:val="24"/>
          <w:szCs w:val="24"/>
          <w14:ligatures w14:val="none"/>
        </w:rPr>
        <w:t xml:space="preserve">has already issued its </w:t>
      </w:r>
      <w:r w:rsidRPr="00AC56ED">
        <w:rPr>
          <w:rFonts w:ascii="Arial" w:eastAsia="Times New Roman" w:hAnsi="Arial" w:cs="Arial"/>
          <w:color w:val="0A0A0A"/>
          <w:kern w:val="0"/>
          <w:sz w:val="24"/>
          <w:szCs w:val="24"/>
          <w14:ligatures w14:val="none"/>
        </w:rPr>
        <w:lastRenderedPageBreak/>
        <w:t>“truth in labeling” report as part of an ongoing </w:t>
      </w:r>
      <w:hyperlink r:id="rId8" w:history="1">
        <w:r w:rsidRPr="00E26ABF">
          <w:rPr>
            <w:rFonts w:ascii="Arial" w:eastAsia="Times New Roman" w:hAnsi="Arial" w:cs="Arial"/>
            <w:color w:val="0070C0"/>
            <w:kern w:val="0"/>
            <w:sz w:val="24"/>
            <w:szCs w:val="24"/>
            <w:u w:val="single"/>
            <w14:ligatures w14:val="none"/>
          </w:rPr>
          <w:t xml:space="preserve">extended producer </w:t>
        </w:r>
        <w:r w:rsidR="00681CBC" w:rsidRPr="00E26ABF">
          <w:rPr>
            <w:rFonts w:ascii="Arial" w:eastAsia="Times New Roman" w:hAnsi="Arial" w:cs="Arial"/>
            <w:color w:val="0070C0"/>
            <w:kern w:val="0"/>
            <w:sz w:val="24"/>
            <w:szCs w:val="24"/>
            <w:u w:val="single"/>
            <w14:ligatures w14:val="none"/>
          </w:rPr>
          <w:t>responsibility</w:t>
        </w:r>
        <w:r w:rsidRPr="00E26ABF">
          <w:rPr>
            <w:rFonts w:ascii="Arial" w:eastAsia="Times New Roman" w:hAnsi="Arial" w:cs="Arial"/>
            <w:color w:val="0070C0"/>
            <w:kern w:val="0"/>
            <w:sz w:val="24"/>
            <w:szCs w:val="24"/>
            <w:u w:val="single"/>
            <w14:ligatures w14:val="none"/>
          </w:rPr>
          <w:t xml:space="preserve"> implementation</w:t>
        </w:r>
      </w:hyperlink>
      <w:r w:rsidRPr="00AC56ED">
        <w:rPr>
          <w:rFonts w:ascii="Arial" w:eastAsia="Times New Roman" w:hAnsi="Arial" w:cs="Arial"/>
          <w:color w:val="0A0A0A"/>
          <w:kern w:val="0"/>
          <w:sz w:val="24"/>
          <w:szCs w:val="24"/>
          <w14:ligatures w14:val="none"/>
        </w:rPr>
        <w:t> strategy. These statewide decisions could affect future markets for plastic packaging materials and spur M</w:t>
      </w:r>
      <w:r w:rsidR="00BA1CBB">
        <w:rPr>
          <w:rFonts w:ascii="Arial" w:eastAsia="Times New Roman" w:hAnsi="Arial" w:cs="Arial"/>
          <w:color w:val="0A0A0A"/>
          <w:kern w:val="0"/>
          <w:sz w:val="24"/>
          <w:szCs w:val="24"/>
          <w14:ligatures w14:val="none"/>
        </w:rPr>
        <w:t xml:space="preserve">aterials </w:t>
      </w:r>
      <w:r w:rsidRPr="00AC56ED">
        <w:rPr>
          <w:rFonts w:ascii="Arial" w:eastAsia="Times New Roman" w:hAnsi="Arial" w:cs="Arial"/>
          <w:color w:val="0A0A0A"/>
          <w:kern w:val="0"/>
          <w:sz w:val="24"/>
          <w:szCs w:val="24"/>
          <w14:ligatures w14:val="none"/>
        </w:rPr>
        <w:t>R</w:t>
      </w:r>
      <w:r w:rsidR="00BA1CBB">
        <w:rPr>
          <w:rFonts w:ascii="Arial" w:eastAsia="Times New Roman" w:hAnsi="Arial" w:cs="Arial"/>
          <w:color w:val="0A0A0A"/>
          <w:kern w:val="0"/>
          <w:sz w:val="24"/>
          <w:szCs w:val="24"/>
          <w14:ligatures w14:val="none"/>
        </w:rPr>
        <w:t xml:space="preserve">ecovery </w:t>
      </w:r>
      <w:r w:rsidRPr="00AC56ED">
        <w:rPr>
          <w:rFonts w:ascii="Arial" w:eastAsia="Times New Roman" w:hAnsi="Arial" w:cs="Arial"/>
          <w:color w:val="0A0A0A"/>
          <w:kern w:val="0"/>
          <w:sz w:val="24"/>
          <w:szCs w:val="24"/>
          <w14:ligatures w14:val="none"/>
        </w:rPr>
        <w:t>F</w:t>
      </w:r>
      <w:r w:rsidR="00BA1CBB">
        <w:rPr>
          <w:rFonts w:ascii="Arial" w:eastAsia="Times New Roman" w:hAnsi="Arial" w:cs="Arial"/>
          <w:color w:val="0A0A0A"/>
          <w:kern w:val="0"/>
          <w:sz w:val="24"/>
          <w:szCs w:val="24"/>
          <w14:ligatures w14:val="none"/>
        </w:rPr>
        <w:t>acility</w:t>
      </w:r>
      <w:r w:rsidRPr="00AC56ED">
        <w:rPr>
          <w:rFonts w:ascii="Arial" w:eastAsia="Times New Roman" w:hAnsi="Arial" w:cs="Arial"/>
          <w:color w:val="0A0A0A"/>
          <w:kern w:val="0"/>
          <w:sz w:val="24"/>
          <w:szCs w:val="24"/>
          <w14:ligatures w14:val="none"/>
        </w:rPr>
        <w:t xml:space="preserve"> operators and haulers to change how they operate. The Federal Trade Commission is expected to start collecting public comments in January on how to update its </w:t>
      </w:r>
      <w:hyperlink r:id="rId9" w:history="1">
        <w:r w:rsidRPr="00E26ABF">
          <w:rPr>
            <w:rFonts w:ascii="Arial" w:eastAsia="Times New Roman" w:hAnsi="Arial" w:cs="Arial"/>
            <w:color w:val="0070C0"/>
            <w:kern w:val="0"/>
            <w:sz w:val="24"/>
            <w:szCs w:val="24"/>
            <w:u w:val="single"/>
            <w14:ligatures w14:val="none"/>
          </w:rPr>
          <w:t>Green Guides</w:t>
        </w:r>
      </w:hyperlink>
      <w:r w:rsidRPr="00AC56ED">
        <w:rPr>
          <w:rFonts w:ascii="Arial" w:eastAsia="Times New Roman" w:hAnsi="Arial" w:cs="Arial"/>
          <w:color w:val="0A0A0A"/>
          <w:kern w:val="0"/>
          <w:sz w:val="24"/>
          <w:szCs w:val="24"/>
          <w14:ligatures w14:val="none"/>
        </w:rPr>
        <w:t>, a document about how to market environmental claims without being deceptive.</w:t>
      </w:r>
    </w:p>
    <w:p w14:paraId="24AE4BAE" w14:textId="186BF956" w:rsidR="00995D1E" w:rsidRPr="00AC56ED" w:rsidRDefault="00995D1E" w:rsidP="00995D1E">
      <w:pPr>
        <w:shd w:val="clear" w:color="auto" w:fill="FFFFFF"/>
        <w:spacing w:before="100" w:beforeAutospacing="1" w:after="100" w:afterAutospacing="1" w:line="240" w:lineRule="auto"/>
        <w:rPr>
          <w:rFonts w:ascii="Arial" w:eastAsia="Times New Roman" w:hAnsi="Arial" w:cs="Arial"/>
          <w:color w:val="0A0A0A"/>
          <w:kern w:val="0"/>
          <w:sz w:val="24"/>
          <w:szCs w:val="24"/>
          <w14:ligatures w14:val="none"/>
        </w:rPr>
      </w:pPr>
      <w:r w:rsidRPr="00AC56ED">
        <w:rPr>
          <w:rFonts w:ascii="Arial" w:eastAsia="Times New Roman" w:hAnsi="Arial" w:cs="Arial"/>
          <w:color w:val="0A0A0A"/>
          <w:kern w:val="0"/>
          <w:sz w:val="24"/>
          <w:szCs w:val="24"/>
          <w14:ligatures w14:val="none"/>
        </w:rPr>
        <w:t>Policy experts anticipate numerous pieces of legislation this year aimed at </w:t>
      </w:r>
      <w:hyperlink r:id="rId10" w:history="1">
        <w:r w:rsidRPr="00E26ABF">
          <w:rPr>
            <w:rFonts w:ascii="Arial" w:eastAsia="Times New Roman" w:hAnsi="Arial" w:cs="Arial"/>
            <w:color w:val="0070C0"/>
            <w:kern w:val="0"/>
            <w:sz w:val="24"/>
            <w:szCs w:val="24"/>
            <w:u w:val="single"/>
            <w14:ligatures w14:val="none"/>
          </w:rPr>
          <w:t>curbing, eliminating or regulating</w:t>
        </w:r>
      </w:hyperlink>
      <w:r w:rsidRPr="00AC56ED">
        <w:rPr>
          <w:rFonts w:ascii="Arial" w:eastAsia="Times New Roman" w:hAnsi="Arial" w:cs="Arial"/>
          <w:color w:val="0A0A0A"/>
          <w:kern w:val="0"/>
          <w:sz w:val="24"/>
          <w:szCs w:val="24"/>
          <w14:ligatures w14:val="none"/>
        </w:rPr>
        <w:t> plastics. That could also include new E</w:t>
      </w:r>
      <w:r w:rsidR="00AE50E7">
        <w:rPr>
          <w:rFonts w:ascii="Arial" w:eastAsia="Times New Roman" w:hAnsi="Arial" w:cs="Arial"/>
          <w:color w:val="0A0A0A"/>
          <w:kern w:val="0"/>
          <w:sz w:val="24"/>
          <w:szCs w:val="24"/>
          <w14:ligatures w14:val="none"/>
        </w:rPr>
        <w:t xml:space="preserve">xtended </w:t>
      </w:r>
      <w:r w:rsidRPr="00AC56ED">
        <w:rPr>
          <w:rFonts w:ascii="Arial" w:eastAsia="Times New Roman" w:hAnsi="Arial" w:cs="Arial"/>
          <w:color w:val="0A0A0A"/>
          <w:kern w:val="0"/>
          <w:sz w:val="24"/>
          <w:szCs w:val="24"/>
          <w14:ligatures w14:val="none"/>
        </w:rPr>
        <w:t>P</w:t>
      </w:r>
      <w:r w:rsidR="00AE50E7">
        <w:rPr>
          <w:rFonts w:ascii="Arial" w:eastAsia="Times New Roman" w:hAnsi="Arial" w:cs="Arial"/>
          <w:color w:val="0A0A0A"/>
          <w:kern w:val="0"/>
          <w:sz w:val="24"/>
          <w:szCs w:val="24"/>
          <w14:ligatures w14:val="none"/>
        </w:rPr>
        <w:t xml:space="preserve">roducer </w:t>
      </w:r>
      <w:r w:rsidRPr="00AC56ED">
        <w:rPr>
          <w:rFonts w:ascii="Arial" w:eastAsia="Times New Roman" w:hAnsi="Arial" w:cs="Arial"/>
          <w:color w:val="0A0A0A"/>
          <w:kern w:val="0"/>
          <w:sz w:val="24"/>
          <w:szCs w:val="24"/>
          <w14:ligatures w14:val="none"/>
        </w:rPr>
        <w:t>R</w:t>
      </w:r>
      <w:r w:rsidR="00AE50E7">
        <w:rPr>
          <w:rFonts w:ascii="Arial" w:eastAsia="Times New Roman" w:hAnsi="Arial" w:cs="Arial"/>
          <w:color w:val="0A0A0A"/>
          <w:kern w:val="0"/>
          <w:sz w:val="24"/>
          <w:szCs w:val="24"/>
          <w14:ligatures w14:val="none"/>
        </w:rPr>
        <w:t>esponsibility (EPR)</w:t>
      </w:r>
      <w:r w:rsidRPr="00AC56ED">
        <w:rPr>
          <w:rFonts w:ascii="Arial" w:eastAsia="Times New Roman" w:hAnsi="Arial" w:cs="Arial"/>
          <w:color w:val="0A0A0A"/>
          <w:kern w:val="0"/>
          <w:sz w:val="24"/>
          <w:szCs w:val="24"/>
          <w14:ligatures w14:val="none"/>
        </w:rPr>
        <w:t xml:space="preserve"> bills</w:t>
      </w:r>
      <w:r w:rsidR="00AE50E7">
        <w:rPr>
          <w:rFonts w:ascii="Arial" w:eastAsia="Times New Roman" w:hAnsi="Arial" w:cs="Arial"/>
          <w:color w:val="0A0A0A"/>
          <w:kern w:val="0"/>
          <w:sz w:val="24"/>
          <w:szCs w:val="24"/>
          <w14:ligatures w14:val="none"/>
        </w:rPr>
        <w:t xml:space="preserve"> for packaging</w:t>
      </w:r>
      <w:r w:rsidRPr="00AC56ED">
        <w:rPr>
          <w:rFonts w:ascii="Arial" w:eastAsia="Times New Roman" w:hAnsi="Arial" w:cs="Arial"/>
          <w:color w:val="0A0A0A"/>
          <w:kern w:val="0"/>
          <w:sz w:val="24"/>
          <w:szCs w:val="24"/>
          <w14:ligatures w14:val="none"/>
        </w:rPr>
        <w:t xml:space="preserve">. State lawmakers are likely to introduce EPR bills with provisions unique to their state’s dynamics around recycling infrastructure, meaning there could be versions of bills that also borrow from the diverse provisions in Oregon, Maine, </w:t>
      </w:r>
      <w:r w:rsidR="00AE50E7" w:rsidRPr="00AC56ED">
        <w:rPr>
          <w:rFonts w:ascii="Arial" w:eastAsia="Times New Roman" w:hAnsi="Arial" w:cs="Arial"/>
          <w:color w:val="0A0A0A"/>
          <w:kern w:val="0"/>
          <w:sz w:val="24"/>
          <w:szCs w:val="24"/>
          <w14:ligatures w14:val="none"/>
        </w:rPr>
        <w:t>Colorado,</w:t>
      </w:r>
      <w:r w:rsidRPr="00AC56ED">
        <w:rPr>
          <w:rFonts w:ascii="Arial" w:eastAsia="Times New Roman" w:hAnsi="Arial" w:cs="Arial"/>
          <w:color w:val="0A0A0A"/>
          <w:kern w:val="0"/>
          <w:sz w:val="24"/>
          <w:szCs w:val="24"/>
          <w14:ligatures w14:val="none"/>
        </w:rPr>
        <w:t xml:space="preserve"> and California’s existing laws. </w:t>
      </w:r>
    </w:p>
    <w:p w14:paraId="4D9A2275" w14:textId="3185D97A" w:rsidR="00995D1E" w:rsidRDefault="00995D1E" w:rsidP="00995D1E">
      <w:pPr>
        <w:shd w:val="clear" w:color="auto" w:fill="FFFFFF"/>
        <w:spacing w:before="100" w:beforeAutospacing="1" w:after="100" w:afterAutospacing="1" w:line="240" w:lineRule="auto"/>
        <w:rPr>
          <w:rFonts w:ascii="Arial" w:eastAsia="Times New Roman" w:hAnsi="Arial" w:cs="Arial"/>
          <w:color w:val="0A0A0A"/>
          <w:kern w:val="0"/>
          <w:sz w:val="24"/>
          <w:szCs w:val="24"/>
          <w14:ligatures w14:val="none"/>
        </w:rPr>
      </w:pPr>
      <w:r w:rsidRPr="00AC56ED">
        <w:rPr>
          <w:rFonts w:ascii="Arial" w:eastAsia="Times New Roman" w:hAnsi="Arial" w:cs="Arial"/>
          <w:color w:val="0A0A0A"/>
          <w:kern w:val="0"/>
          <w:sz w:val="24"/>
          <w:szCs w:val="24"/>
          <w14:ligatures w14:val="none"/>
        </w:rPr>
        <w:t>Chemical recycling will come further into focus in 202</w:t>
      </w:r>
      <w:r w:rsidR="00AE50E7">
        <w:rPr>
          <w:rFonts w:ascii="Arial" w:eastAsia="Times New Roman" w:hAnsi="Arial" w:cs="Arial"/>
          <w:color w:val="0A0A0A"/>
          <w:kern w:val="0"/>
          <w:sz w:val="24"/>
          <w:szCs w:val="24"/>
          <w14:ligatures w14:val="none"/>
        </w:rPr>
        <w:t>4</w:t>
      </w:r>
      <w:r w:rsidRPr="00AC56ED">
        <w:rPr>
          <w:rFonts w:ascii="Arial" w:eastAsia="Times New Roman" w:hAnsi="Arial" w:cs="Arial"/>
          <w:color w:val="0A0A0A"/>
          <w:kern w:val="0"/>
          <w:sz w:val="24"/>
          <w:szCs w:val="24"/>
          <w14:ligatures w14:val="none"/>
        </w:rPr>
        <w:t xml:space="preserve"> through potential regulations and business decisions. </w:t>
      </w:r>
      <w:hyperlink r:id="rId11" w:history="1">
        <w:r w:rsidRPr="00AC56ED">
          <w:rPr>
            <w:rFonts w:ascii="Arial" w:eastAsia="Times New Roman" w:hAnsi="Arial" w:cs="Arial"/>
            <w:color w:val="0A0A0A"/>
            <w:kern w:val="0"/>
            <w:sz w:val="24"/>
            <w:szCs w:val="24"/>
            <w:u w:val="single"/>
            <w14:ligatures w14:val="none"/>
          </w:rPr>
          <w:t>Michigan</w:t>
        </w:r>
      </w:hyperlink>
      <w:r w:rsidRPr="00AC56ED">
        <w:rPr>
          <w:rFonts w:ascii="Arial" w:eastAsia="Times New Roman" w:hAnsi="Arial" w:cs="Arial"/>
          <w:color w:val="0A0A0A"/>
          <w:kern w:val="0"/>
          <w:sz w:val="24"/>
          <w:szCs w:val="24"/>
          <w14:ligatures w14:val="none"/>
        </w:rPr>
        <w:t xml:space="preserve"> recently became the </w:t>
      </w:r>
      <w:r w:rsidR="00AE50E7">
        <w:rPr>
          <w:rFonts w:ascii="Arial" w:eastAsia="Times New Roman" w:hAnsi="Arial" w:cs="Arial"/>
          <w:color w:val="0A0A0A"/>
          <w:kern w:val="0"/>
          <w:sz w:val="24"/>
          <w:szCs w:val="24"/>
          <w14:ligatures w14:val="none"/>
        </w:rPr>
        <w:t>twenty-first</w:t>
      </w:r>
      <w:r w:rsidR="00AE50E7" w:rsidRPr="00AC56ED">
        <w:rPr>
          <w:rFonts w:ascii="Arial" w:eastAsia="Times New Roman" w:hAnsi="Arial" w:cs="Arial"/>
          <w:color w:val="0A0A0A"/>
          <w:kern w:val="0"/>
          <w:sz w:val="24"/>
          <w:szCs w:val="24"/>
          <w14:ligatures w14:val="none"/>
        </w:rPr>
        <w:t xml:space="preserve"> </w:t>
      </w:r>
      <w:r w:rsidRPr="00AC56ED">
        <w:rPr>
          <w:rFonts w:ascii="Arial" w:eastAsia="Times New Roman" w:hAnsi="Arial" w:cs="Arial"/>
          <w:color w:val="0A0A0A"/>
          <w:kern w:val="0"/>
          <w:sz w:val="24"/>
          <w:szCs w:val="24"/>
          <w14:ligatures w14:val="none"/>
        </w:rPr>
        <w:t xml:space="preserve">state to pass a law reclassifying chemical recycling as a manufacturing process instead of waste management. Proponents see this legislation as a key business opportunity and an outlet for plastics that typically go to disposal. </w:t>
      </w:r>
      <w:r w:rsidR="00AE50E7">
        <w:rPr>
          <w:rFonts w:ascii="Arial" w:eastAsia="Times New Roman" w:hAnsi="Arial" w:cs="Arial"/>
          <w:color w:val="0A0A0A"/>
          <w:kern w:val="0"/>
          <w:sz w:val="24"/>
          <w:szCs w:val="24"/>
          <w14:ligatures w14:val="none"/>
        </w:rPr>
        <w:t>However,</w:t>
      </w:r>
      <w:r w:rsidRPr="00AC56ED">
        <w:rPr>
          <w:rFonts w:ascii="Arial" w:eastAsia="Times New Roman" w:hAnsi="Arial" w:cs="Arial"/>
          <w:color w:val="0A0A0A"/>
          <w:kern w:val="0"/>
          <w:sz w:val="24"/>
          <w:szCs w:val="24"/>
          <w14:ligatures w14:val="none"/>
        </w:rPr>
        <w:t xml:space="preserve"> environmentalists say the technologies don’t cut plastic production and promote pollution in overburdened communities. </w:t>
      </w:r>
    </w:p>
    <w:p w14:paraId="41C9A91D" w14:textId="5E8FC23C" w:rsidR="00E93CA1" w:rsidRPr="00E93CA1" w:rsidRDefault="00E93CA1" w:rsidP="00995D1E">
      <w:pPr>
        <w:shd w:val="clear" w:color="auto" w:fill="FFFFFF"/>
        <w:spacing w:before="100" w:beforeAutospacing="1" w:after="100" w:afterAutospacing="1" w:line="240" w:lineRule="auto"/>
        <w:rPr>
          <w:rFonts w:ascii="Arial" w:eastAsia="Times New Roman" w:hAnsi="Arial" w:cs="Arial"/>
          <w:b/>
          <w:bCs/>
          <w:color w:val="0A0A0A"/>
          <w:kern w:val="0"/>
          <w:sz w:val="24"/>
          <w:szCs w:val="24"/>
          <w14:ligatures w14:val="none"/>
        </w:rPr>
      </w:pPr>
      <w:r w:rsidRPr="00E93CA1">
        <w:rPr>
          <w:rFonts w:ascii="Arial" w:eastAsia="Times New Roman" w:hAnsi="Arial" w:cs="Arial"/>
          <w:b/>
          <w:bCs/>
          <w:color w:val="0A0A0A"/>
          <w:kern w:val="0"/>
          <w:sz w:val="24"/>
          <w:szCs w:val="24"/>
          <w14:ligatures w14:val="none"/>
        </w:rPr>
        <w:t xml:space="preserve">Successes for Montana </w:t>
      </w:r>
    </w:p>
    <w:p w14:paraId="28DC866B" w14:textId="2ADDDE0E" w:rsidR="00A74F92" w:rsidRDefault="008F6B08">
      <w:pPr>
        <w:rPr>
          <w:rFonts w:ascii="Arial" w:hAnsi="Arial" w:cs="Arial"/>
          <w:sz w:val="24"/>
          <w:szCs w:val="24"/>
        </w:rPr>
      </w:pPr>
      <w:r>
        <w:rPr>
          <w:rFonts w:ascii="Arial" w:hAnsi="Arial" w:cs="Arial"/>
          <w:sz w:val="24"/>
          <w:szCs w:val="24"/>
        </w:rPr>
        <w:t xml:space="preserve">The following are highlights of </w:t>
      </w:r>
      <w:r w:rsidR="00993498">
        <w:rPr>
          <w:rFonts w:ascii="Arial" w:hAnsi="Arial" w:cs="Arial"/>
          <w:sz w:val="24"/>
          <w:szCs w:val="24"/>
        </w:rPr>
        <w:t>success</w:t>
      </w:r>
      <w:r w:rsidR="00AE50E7">
        <w:rPr>
          <w:rFonts w:ascii="Arial" w:hAnsi="Arial" w:cs="Arial"/>
          <w:sz w:val="24"/>
          <w:szCs w:val="24"/>
        </w:rPr>
        <w:t>es</w:t>
      </w:r>
      <w:r w:rsidR="00993498">
        <w:rPr>
          <w:rFonts w:ascii="Arial" w:hAnsi="Arial" w:cs="Arial"/>
          <w:sz w:val="24"/>
          <w:szCs w:val="24"/>
        </w:rPr>
        <w:t xml:space="preserve"> throughout </w:t>
      </w:r>
      <w:r w:rsidR="00AE50E7">
        <w:rPr>
          <w:rFonts w:ascii="Arial" w:hAnsi="Arial" w:cs="Arial"/>
          <w:sz w:val="24"/>
          <w:szCs w:val="24"/>
        </w:rPr>
        <w:t>Montana:</w:t>
      </w:r>
    </w:p>
    <w:p w14:paraId="11B61E78" w14:textId="77777777" w:rsidR="00AE50E7" w:rsidRDefault="003D6951" w:rsidP="0089402D">
      <w:pPr>
        <w:pStyle w:val="ListParagraph"/>
        <w:numPr>
          <w:ilvl w:val="0"/>
          <w:numId w:val="5"/>
        </w:numPr>
        <w:rPr>
          <w:rFonts w:ascii="Arial" w:hAnsi="Arial" w:cs="Arial"/>
          <w:sz w:val="24"/>
          <w:szCs w:val="24"/>
        </w:rPr>
      </w:pPr>
      <w:r w:rsidRPr="00AE50E7">
        <w:rPr>
          <w:rFonts w:ascii="Arial" w:hAnsi="Arial" w:cs="Arial"/>
          <w:sz w:val="24"/>
          <w:szCs w:val="24"/>
        </w:rPr>
        <w:t>Recycle Montana secured a grant program to help schools with recycling bins and trailers.</w:t>
      </w:r>
    </w:p>
    <w:p w14:paraId="2BA6329D" w14:textId="77777777" w:rsidR="00AE50E7" w:rsidRDefault="00AE50E7" w:rsidP="006D66AB">
      <w:pPr>
        <w:pStyle w:val="ListParagraph"/>
        <w:numPr>
          <w:ilvl w:val="0"/>
          <w:numId w:val="5"/>
        </w:numPr>
        <w:rPr>
          <w:rFonts w:ascii="Arial" w:hAnsi="Arial" w:cs="Arial"/>
          <w:sz w:val="24"/>
          <w:szCs w:val="24"/>
        </w:rPr>
      </w:pPr>
      <w:r w:rsidRPr="00AE50E7">
        <w:rPr>
          <w:rFonts w:ascii="Arial" w:hAnsi="Arial" w:cs="Arial"/>
          <w:sz w:val="24"/>
          <w:szCs w:val="24"/>
        </w:rPr>
        <w:t>Established a n</w:t>
      </w:r>
      <w:r w:rsidR="003D6951" w:rsidRPr="00AE50E7">
        <w:rPr>
          <w:rFonts w:ascii="Arial" w:hAnsi="Arial" w:cs="Arial"/>
          <w:sz w:val="24"/>
          <w:szCs w:val="24"/>
        </w:rPr>
        <w:t xml:space="preserve">ew electronics recycler </w:t>
      </w:r>
      <w:r w:rsidR="00477F77" w:rsidRPr="00AE50E7">
        <w:rPr>
          <w:rFonts w:ascii="Arial" w:hAnsi="Arial" w:cs="Arial"/>
          <w:sz w:val="24"/>
          <w:szCs w:val="24"/>
        </w:rPr>
        <w:t>in Billings.  Green Technologies had its first big collection</w:t>
      </w:r>
      <w:r w:rsidRPr="00AE50E7">
        <w:rPr>
          <w:rFonts w:ascii="Arial" w:hAnsi="Arial" w:cs="Arial"/>
          <w:sz w:val="24"/>
          <w:szCs w:val="24"/>
        </w:rPr>
        <w:t xml:space="preserve">, </w:t>
      </w:r>
      <w:r w:rsidR="00477F77" w:rsidRPr="00AE50E7">
        <w:rPr>
          <w:rFonts w:ascii="Arial" w:hAnsi="Arial" w:cs="Arial"/>
          <w:sz w:val="24"/>
          <w:szCs w:val="24"/>
        </w:rPr>
        <w:t xml:space="preserve">partnered with DEQ and </w:t>
      </w:r>
      <w:r w:rsidR="009E1070" w:rsidRPr="00AE50E7">
        <w:rPr>
          <w:rFonts w:ascii="Arial" w:hAnsi="Arial" w:cs="Arial"/>
          <w:sz w:val="24"/>
          <w:szCs w:val="24"/>
        </w:rPr>
        <w:t>Pondera</w:t>
      </w:r>
      <w:r w:rsidR="00C84382" w:rsidRPr="00AE50E7">
        <w:rPr>
          <w:rFonts w:ascii="Arial" w:hAnsi="Arial" w:cs="Arial"/>
          <w:sz w:val="24"/>
          <w:szCs w:val="24"/>
        </w:rPr>
        <w:t xml:space="preserve"> Recycling.  Over </w:t>
      </w:r>
      <w:r w:rsidRPr="00AE50E7">
        <w:rPr>
          <w:rFonts w:ascii="Arial" w:hAnsi="Arial" w:cs="Arial"/>
          <w:sz w:val="24"/>
          <w:szCs w:val="24"/>
        </w:rPr>
        <w:t>six</w:t>
      </w:r>
      <w:r w:rsidR="00C84382" w:rsidRPr="00AE50E7">
        <w:rPr>
          <w:rFonts w:ascii="Arial" w:hAnsi="Arial" w:cs="Arial"/>
          <w:sz w:val="24"/>
          <w:szCs w:val="24"/>
        </w:rPr>
        <w:t xml:space="preserve"> tons</w:t>
      </w:r>
      <w:r w:rsidR="00537203" w:rsidRPr="00AE50E7">
        <w:rPr>
          <w:rFonts w:ascii="Arial" w:hAnsi="Arial" w:cs="Arial"/>
          <w:sz w:val="24"/>
          <w:szCs w:val="24"/>
        </w:rPr>
        <w:t xml:space="preserve"> of electronic waste </w:t>
      </w:r>
      <w:r w:rsidRPr="00AE50E7">
        <w:rPr>
          <w:rFonts w:ascii="Arial" w:hAnsi="Arial" w:cs="Arial"/>
          <w:sz w:val="24"/>
          <w:szCs w:val="24"/>
        </w:rPr>
        <w:t xml:space="preserve">was </w:t>
      </w:r>
      <w:r w:rsidR="00C84382" w:rsidRPr="00AE50E7">
        <w:rPr>
          <w:rFonts w:ascii="Arial" w:hAnsi="Arial" w:cs="Arial"/>
          <w:sz w:val="24"/>
          <w:szCs w:val="24"/>
        </w:rPr>
        <w:t>collected.</w:t>
      </w:r>
    </w:p>
    <w:p w14:paraId="2062F211" w14:textId="77777777" w:rsidR="00AE50E7" w:rsidRDefault="00C84382" w:rsidP="00EE3662">
      <w:pPr>
        <w:pStyle w:val="ListParagraph"/>
        <w:numPr>
          <w:ilvl w:val="0"/>
          <w:numId w:val="5"/>
        </w:numPr>
        <w:rPr>
          <w:rFonts w:ascii="Arial" w:hAnsi="Arial" w:cs="Arial"/>
          <w:sz w:val="24"/>
          <w:szCs w:val="24"/>
        </w:rPr>
      </w:pPr>
      <w:r w:rsidRPr="00AE50E7">
        <w:rPr>
          <w:rFonts w:ascii="Arial" w:hAnsi="Arial" w:cs="Arial"/>
          <w:sz w:val="24"/>
          <w:szCs w:val="24"/>
        </w:rPr>
        <w:t xml:space="preserve">GROW was able to establish </w:t>
      </w:r>
      <w:r w:rsidR="00AE50E7" w:rsidRPr="00AE50E7">
        <w:rPr>
          <w:rFonts w:ascii="Arial" w:hAnsi="Arial" w:cs="Arial"/>
          <w:sz w:val="24"/>
          <w:szCs w:val="24"/>
        </w:rPr>
        <w:t>its</w:t>
      </w:r>
      <w:r w:rsidRPr="00AE50E7">
        <w:rPr>
          <w:rFonts w:ascii="Arial" w:hAnsi="Arial" w:cs="Arial"/>
          <w:sz w:val="24"/>
          <w:szCs w:val="24"/>
        </w:rPr>
        <w:t xml:space="preserve"> own site and </w:t>
      </w:r>
      <w:r w:rsidR="007D7F30" w:rsidRPr="00AE50E7">
        <w:rPr>
          <w:rFonts w:ascii="Arial" w:hAnsi="Arial" w:cs="Arial"/>
          <w:sz w:val="24"/>
          <w:szCs w:val="24"/>
        </w:rPr>
        <w:t>recycling building.</w:t>
      </w:r>
      <w:r w:rsidR="00537203" w:rsidRPr="00AE50E7">
        <w:rPr>
          <w:rFonts w:ascii="Arial" w:hAnsi="Arial" w:cs="Arial"/>
          <w:sz w:val="24"/>
          <w:szCs w:val="24"/>
        </w:rPr>
        <w:t xml:space="preserve">  GROW</w:t>
      </w:r>
      <w:r w:rsidR="00221096" w:rsidRPr="00AE50E7">
        <w:rPr>
          <w:rFonts w:ascii="Arial" w:hAnsi="Arial" w:cs="Arial"/>
          <w:sz w:val="24"/>
          <w:szCs w:val="24"/>
        </w:rPr>
        <w:t xml:space="preserve"> received recycler of the year award offered by Recycle Montana.</w:t>
      </w:r>
    </w:p>
    <w:p w14:paraId="45D99E5E" w14:textId="77777777" w:rsidR="00AE50E7" w:rsidRDefault="007D7F30" w:rsidP="008B4F7D">
      <w:pPr>
        <w:pStyle w:val="ListParagraph"/>
        <w:numPr>
          <w:ilvl w:val="0"/>
          <w:numId w:val="5"/>
        </w:numPr>
        <w:rPr>
          <w:rFonts w:ascii="Arial" w:hAnsi="Arial" w:cs="Arial"/>
          <w:sz w:val="24"/>
          <w:szCs w:val="24"/>
        </w:rPr>
      </w:pPr>
      <w:r w:rsidRPr="00AE50E7">
        <w:rPr>
          <w:rFonts w:ascii="Arial" w:hAnsi="Arial" w:cs="Arial"/>
          <w:sz w:val="24"/>
          <w:szCs w:val="24"/>
        </w:rPr>
        <w:t xml:space="preserve">Department of </w:t>
      </w:r>
      <w:r w:rsidR="00AE50E7" w:rsidRPr="00AE50E7">
        <w:rPr>
          <w:rFonts w:ascii="Arial" w:hAnsi="Arial" w:cs="Arial"/>
          <w:sz w:val="24"/>
          <w:szCs w:val="24"/>
        </w:rPr>
        <w:t>Agriculture</w:t>
      </w:r>
      <w:r w:rsidRPr="00AE50E7">
        <w:rPr>
          <w:rFonts w:ascii="Arial" w:hAnsi="Arial" w:cs="Arial"/>
          <w:sz w:val="24"/>
          <w:szCs w:val="24"/>
        </w:rPr>
        <w:t xml:space="preserve"> and </w:t>
      </w:r>
      <w:r w:rsidR="00AE50E7" w:rsidRPr="00AE50E7">
        <w:rPr>
          <w:rFonts w:ascii="Arial" w:hAnsi="Arial" w:cs="Arial"/>
          <w:sz w:val="24"/>
          <w:szCs w:val="24"/>
        </w:rPr>
        <w:t>DEQ’s Materials Management Program</w:t>
      </w:r>
      <w:r w:rsidRPr="00AE50E7">
        <w:rPr>
          <w:rFonts w:ascii="Arial" w:hAnsi="Arial" w:cs="Arial"/>
          <w:sz w:val="24"/>
          <w:szCs w:val="24"/>
        </w:rPr>
        <w:t xml:space="preserve"> have started working together to collect household pesticide</w:t>
      </w:r>
      <w:r w:rsidR="00AE50E7" w:rsidRPr="00AE50E7">
        <w:rPr>
          <w:rFonts w:ascii="Arial" w:hAnsi="Arial" w:cs="Arial"/>
          <w:sz w:val="24"/>
          <w:szCs w:val="24"/>
        </w:rPr>
        <w:t>s</w:t>
      </w:r>
      <w:r w:rsidRPr="00AE50E7">
        <w:rPr>
          <w:rFonts w:ascii="Arial" w:hAnsi="Arial" w:cs="Arial"/>
          <w:sz w:val="24"/>
          <w:szCs w:val="24"/>
        </w:rPr>
        <w:t xml:space="preserve"> and </w:t>
      </w:r>
      <w:r w:rsidR="009E1070" w:rsidRPr="00AE50E7">
        <w:rPr>
          <w:rFonts w:ascii="Arial" w:hAnsi="Arial" w:cs="Arial"/>
          <w:sz w:val="24"/>
          <w:szCs w:val="24"/>
        </w:rPr>
        <w:t>herbicide</w:t>
      </w:r>
      <w:r w:rsidR="00AE50E7" w:rsidRPr="00AE50E7">
        <w:rPr>
          <w:rFonts w:ascii="Arial" w:hAnsi="Arial" w:cs="Arial"/>
          <w:sz w:val="24"/>
          <w:szCs w:val="24"/>
        </w:rPr>
        <w:t>s</w:t>
      </w:r>
      <w:r w:rsidRPr="00AE50E7">
        <w:rPr>
          <w:rFonts w:ascii="Arial" w:hAnsi="Arial" w:cs="Arial"/>
          <w:sz w:val="24"/>
          <w:szCs w:val="24"/>
        </w:rPr>
        <w:t>.</w:t>
      </w:r>
    </w:p>
    <w:p w14:paraId="49E5198F" w14:textId="07CA2383" w:rsidR="002C6147" w:rsidRPr="00AE50E7" w:rsidRDefault="008D3F92" w:rsidP="008B4F7D">
      <w:pPr>
        <w:pStyle w:val="ListParagraph"/>
        <w:numPr>
          <w:ilvl w:val="0"/>
          <w:numId w:val="5"/>
        </w:numPr>
        <w:rPr>
          <w:rFonts w:ascii="Arial" w:hAnsi="Arial" w:cs="Arial"/>
          <w:sz w:val="24"/>
          <w:szCs w:val="24"/>
        </w:rPr>
      </w:pPr>
      <w:proofErr w:type="spellStart"/>
      <w:r w:rsidRPr="00AE50E7">
        <w:rPr>
          <w:rFonts w:ascii="Arial" w:hAnsi="Arial" w:cs="Arial"/>
          <w:sz w:val="24"/>
          <w:szCs w:val="24"/>
        </w:rPr>
        <w:t>RecycleSaurus</w:t>
      </w:r>
      <w:proofErr w:type="spellEnd"/>
      <w:r w:rsidRPr="00AE50E7">
        <w:rPr>
          <w:rFonts w:ascii="Arial" w:hAnsi="Arial" w:cs="Arial"/>
          <w:sz w:val="24"/>
          <w:szCs w:val="24"/>
        </w:rPr>
        <w:t xml:space="preserve"> is a project by Carter Co</w:t>
      </w:r>
      <w:r w:rsidR="00AE50E7">
        <w:rPr>
          <w:rFonts w:ascii="Arial" w:hAnsi="Arial" w:cs="Arial"/>
          <w:sz w:val="24"/>
          <w:szCs w:val="24"/>
        </w:rPr>
        <w:t>u</w:t>
      </w:r>
      <w:r w:rsidRPr="00AE50E7">
        <w:rPr>
          <w:rFonts w:ascii="Arial" w:hAnsi="Arial" w:cs="Arial"/>
          <w:sz w:val="24"/>
          <w:szCs w:val="24"/>
        </w:rPr>
        <w:t>nty Museum</w:t>
      </w:r>
      <w:r w:rsidR="00361747" w:rsidRPr="00AE50E7">
        <w:rPr>
          <w:rFonts w:ascii="Arial" w:hAnsi="Arial" w:cs="Arial"/>
          <w:sz w:val="24"/>
          <w:szCs w:val="24"/>
        </w:rPr>
        <w:t xml:space="preserve"> in which the museum recycles plastic water bottles donated by the community and then turns the bottles into </w:t>
      </w:r>
      <w:r w:rsidR="009E1070" w:rsidRPr="00AE50E7">
        <w:rPr>
          <w:rFonts w:ascii="Arial" w:hAnsi="Arial" w:cs="Arial"/>
          <w:sz w:val="24"/>
          <w:szCs w:val="24"/>
        </w:rPr>
        <w:t>3D printed and molded models for educational kits and exhibits.</w:t>
      </w:r>
    </w:p>
    <w:p w14:paraId="7C656A3F" w14:textId="77777777" w:rsidR="004F7821" w:rsidRDefault="004F7821">
      <w:pPr>
        <w:rPr>
          <w:rFonts w:ascii="Arial" w:hAnsi="Arial" w:cs="Arial"/>
          <w:sz w:val="24"/>
          <w:szCs w:val="24"/>
        </w:rPr>
      </w:pPr>
    </w:p>
    <w:p w14:paraId="0F224B9F" w14:textId="3E59A5E7" w:rsidR="00BD0484" w:rsidRPr="00AE50E7" w:rsidRDefault="00BD0484">
      <w:pPr>
        <w:rPr>
          <w:rFonts w:ascii="Arial" w:hAnsi="Arial" w:cs="Arial"/>
          <w:i/>
          <w:iCs/>
          <w:sz w:val="24"/>
          <w:szCs w:val="24"/>
          <w:u w:val="single"/>
        </w:rPr>
      </w:pPr>
      <w:r w:rsidRPr="00AE50E7">
        <w:rPr>
          <w:rFonts w:ascii="Arial" w:hAnsi="Arial" w:cs="Arial"/>
          <w:b/>
          <w:bCs/>
          <w:i/>
          <w:iCs/>
          <w:sz w:val="24"/>
          <w:szCs w:val="24"/>
          <w:u w:val="single"/>
        </w:rPr>
        <w:t>C</w:t>
      </w:r>
      <w:r w:rsidR="004F7821" w:rsidRPr="00AE50E7">
        <w:rPr>
          <w:rFonts w:ascii="Arial" w:hAnsi="Arial" w:cs="Arial"/>
          <w:b/>
          <w:bCs/>
          <w:i/>
          <w:iCs/>
          <w:sz w:val="24"/>
          <w:szCs w:val="24"/>
          <w:u w:val="single"/>
        </w:rPr>
        <w:t>onclusion</w:t>
      </w:r>
    </w:p>
    <w:p w14:paraId="692A1C4D" w14:textId="1C9C96D4" w:rsidR="004F7821" w:rsidRDefault="00BD0484">
      <w:pPr>
        <w:rPr>
          <w:rFonts w:ascii="Arial" w:hAnsi="Arial" w:cs="Arial"/>
          <w:sz w:val="24"/>
          <w:szCs w:val="24"/>
        </w:rPr>
      </w:pPr>
      <w:r>
        <w:rPr>
          <w:rFonts w:ascii="Arial" w:hAnsi="Arial" w:cs="Arial"/>
          <w:sz w:val="24"/>
          <w:szCs w:val="24"/>
        </w:rPr>
        <w:t>E</w:t>
      </w:r>
      <w:r w:rsidR="004F1773">
        <w:rPr>
          <w:rFonts w:ascii="Arial" w:hAnsi="Arial" w:cs="Arial"/>
          <w:sz w:val="24"/>
          <w:szCs w:val="24"/>
        </w:rPr>
        <w:t>conomic success of recycling in Montana depends largely on how collection and processing systems are set up</w:t>
      </w:r>
      <w:r w:rsidR="008F7CA3">
        <w:rPr>
          <w:rFonts w:ascii="Arial" w:hAnsi="Arial" w:cs="Arial"/>
          <w:sz w:val="24"/>
          <w:szCs w:val="24"/>
        </w:rPr>
        <w:t xml:space="preserve"> and distance to markets</w:t>
      </w:r>
      <w:r w:rsidR="004F1773">
        <w:rPr>
          <w:rFonts w:ascii="Arial" w:hAnsi="Arial" w:cs="Arial"/>
          <w:sz w:val="24"/>
          <w:szCs w:val="24"/>
        </w:rPr>
        <w:t>.  If recycling is viewed mainly as a public service</w:t>
      </w:r>
      <w:r w:rsidR="00AE50E7">
        <w:rPr>
          <w:rFonts w:ascii="Arial" w:hAnsi="Arial" w:cs="Arial"/>
          <w:sz w:val="24"/>
          <w:szCs w:val="24"/>
        </w:rPr>
        <w:t xml:space="preserve"> or</w:t>
      </w:r>
      <w:r w:rsidR="004F1773">
        <w:rPr>
          <w:rFonts w:ascii="Arial" w:hAnsi="Arial" w:cs="Arial"/>
          <w:sz w:val="24"/>
          <w:szCs w:val="24"/>
        </w:rPr>
        <w:t xml:space="preserve"> a modification of garbage collection systems for the purpose of </w:t>
      </w:r>
      <w:r w:rsidR="004F1773">
        <w:rPr>
          <w:rFonts w:ascii="Arial" w:hAnsi="Arial" w:cs="Arial"/>
          <w:sz w:val="24"/>
          <w:szCs w:val="24"/>
        </w:rPr>
        <w:lastRenderedPageBreak/>
        <w:t>saving landfill space, recycling will not be able to achieve its potential as an ec</w:t>
      </w:r>
      <w:r w:rsidR="007D0780">
        <w:rPr>
          <w:rFonts w:ascii="Arial" w:hAnsi="Arial" w:cs="Arial"/>
          <w:sz w:val="24"/>
          <w:szCs w:val="24"/>
        </w:rPr>
        <w:t xml:space="preserve">onomic development </w:t>
      </w:r>
      <w:r w:rsidR="00F84086">
        <w:rPr>
          <w:rFonts w:ascii="Arial" w:hAnsi="Arial" w:cs="Arial"/>
          <w:sz w:val="24"/>
          <w:szCs w:val="24"/>
        </w:rPr>
        <w:t>tool.</w:t>
      </w:r>
    </w:p>
    <w:p w14:paraId="46B509DA" w14:textId="1E7BED3C" w:rsidR="00F84086" w:rsidRDefault="00F84086">
      <w:pPr>
        <w:rPr>
          <w:rFonts w:ascii="Arial" w:hAnsi="Arial" w:cs="Arial"/>
          <w:sz w:val="24"/>
          <w:szCs w:val="24"/>
        </w:rPr>
      </w:pPr>
      <w:r>
        <w:rPr>
          <w:rFonts w:ascii="Arial" w:hAnsi="Arial" w:cs="Arial"/>
          <w:sz w:val="24"/>
          <w:szCs w:val="24"/>
        </w:rPr>
        <w:t xml:space="preserve">Recycling is more than landfill diversion; </w:t>
      </w:r>
      <w:r w:rsidR="00B17A81">
        <w:rPr>
          <w:rFonts w:ascii="Arial" w:hAnsi="Arial" w:cs="Arial"/>
          <w:sz w:val="24"/>
          <w:szCs w:val="24"/>
        </w:rPr>
        <w:t>it is also a way for communities to tap a resource vein and urban waste streams are local mines f</w:t>
      </w:r>
      <w:r w:rsidR="00CF158A">
        <w:rPr>
          <w:rFonts w:ascii="Arial" w:hAnsi="Arial" w:cs="Arial"/>
          <w:sz w:val="24"/>
          <w:szCs w:val="24"/>
        </w:rPr>
        <w:t>rom</w:t>
      </w:r>
      <w:r w:rsidR="00B17A81">
        <w:rPr>
          <w:rFonts w:ascii="Arial" w:hAnsi="Arial" w:cs="Arial"/>
          <w:sz w:val="24"/>
          <w:szCs w:val="24"/>
        </w:rPr>
        <w:t xml:space="preserve"> which </w:t>
      </w:r>
      <w:r w:rsidR="00804251">
        <w:rPr>
          <w:rFonts w:ascii="Arial" w:hAnsi="Arial" w:cs="Arial"/>
          <w:sz w:val="24"/>
          <w:szCs w:val="24"/>
        </w:rPr>
        <w:t xml:space="preserve">revenue </w:t>
      </w:r>
      <w:r w:rsidR="00A1416B">
        <w:rPr>
          <w:rFonts w:ascii="Arial" w:hAnsi="Arial" w:cs="Arial"/>
          <w:sz w:val="24"/>
          <w:szCs w:val="24"/>
        </w:rPr>
        <w:t xml:space="preserve">can be </w:t>
      </w:r>
      <w:r w:rsidR="00804251">
        <w:rPr>
          <w:rFonts w:ascii="Arial" w:hAnsi="Arial" w:cs="Arial"/>
          <w:sz w:val="24"/>
          <w:szCs w:val="24"/>
        </w:rPr>
        <w:t>made</w:t>
      </w:r>
      <w:r w:rsidR="00A1416B">
        <w:rPr>
          <w:rFonts w:ascii="Arial" w:hAnsi="Arial" w:cs="Arial"/>
          <w:sz w:val="24"/>
          <w:szCs w:val="24"/>
        </w:rPr>
        <w:t>.</w:t>
      </w:r>
    </w:p>
    <w:p w14:paraId="57FDEF6D" w14:textId="13CF0305" w:rsidR="00166956" w:rsidRPr="00AC56ED" w:rsidRDefault="00166956">
      <w:pPr>
        <w:rPr>
          <w:rFonts w:ascii="Arial" w:hAnsi="Arial" w:cs="Arial"/>
          <w:sz w:val="24"/>
          <w:szCs w:val="24"/>
        </w:rPr>
      </w:pPr>
      <w:r>
        <w:rPr>
          <w:rFonts w:ascii="Arial" w:eastAsia="Times New Roman" w:hAnsi="Arial" w:cs="Arial"/>
          <w:color w:val="4A4A4A"/>
          <w:sz w:val="24"/>
          <w:szCs w:val="24"/>
          <w:lang w:val="en"/>
        </w:rPr>
        <w:t xml:space="preserve">If done right, there is no doubt that recycling saves energy and raw </w:t>
      </w:r>
      <w:r w:rsidR="00AE50E7">
        <w:rPr>
          <w:rFonts w:ascii="Arial" w:eastAsia="Times New Roman" w:hAnsi="Arial" w:cs="Arial"/>
          <w:color w:val="4A4A4A"/>
          <w:sz w:val="24"/>
          <w:szCs w:val="24"/>
          <w:lang w:val="en"/>
        </w:rPr>
        <w:t>materials and</w:t>
      </w:r>
      <w:r>
        <w:rPr>
          <w:rFonts w:ascii="Arial" w:eastAsia="Times New Roman" w:hAnsi="Arial" w:cs="Arial"/>
          <w:color w:val="4A4A4A"/>
          <w:sz w:val="24"/>
          <w:szCs w:val="24"/>
          <w:lang w:val="en"/>
        </w:rPr>
        <w:t xml:space="preserve"> reduces pollution. </w:t>
      </w:r>
      <w:r w:rsidR="00AE50E7">
        <w:rPr>
          <w:rFonts w:ascii="Arial" w:eastAsia="Times New Roman" w:hAnsi="Arial" w:cs="Arial"/>
          <w:color w:val="4A4A4A"/>
          <w:sz w:val="24"/>
          <w:szCs w:val="24"/>
          <w:lang w:val="en"/>
        </w:rPr>
        <w:t xml:space="preserve">In addition to </w:t>
      </w:r>
      <w:r>
        <w:rPr>
          <w:rFonts w:ascii="Arial" w:eastAsia="Times New Roman" w:hAnsi="Arial" w:cs="Arial"/>
          <w:color w:val="4A4A4A"/>
          <w:sz w:val="24"/>
          <w:szCs w:val="24"/>
          <w:lang w:val="en"/>
        </w:rPr>
        <w:t>trying to recycle more, it is also important to try to recycle better</w:t>
      </w:r>
      <w:r w:rsidR="00AE50E7">
        <w:rPr>
          <w:rFonts w:ascii="Arial" w:eastAsia="Times New Roman" w:hAnsi="Arial" w:cs="Arial"/>
          <w:color w:val="4A4A4A"/>
          <w:sz w:val="24"/>
          <w:szCs w:val="24"/>
          <w:lang w:val="en"/>
        </w:rPr>
        <w:t>, more effectively, and more efficiently</w:t>
      </w:r>
      <w:r>
        <w:rPr>
          <w:rFonts w:ascii="Arial" w:eastAsia="Times New Roman" w:hAnsi="Arial" w:cs="Arial"/>
          <w:color w:val="4A4A4A"/>
          <w:sz w:val="24"/>
          <w:szCs w:val="24"/>
          <w:lang w:val="en"/>
        </w:rPr>
        <w:t>.</w:t>
      </w:r>
    </w:p>
    <w:sectPr w:rsidR="00166956" w:rsidRPr="00AC56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84569"/>
    <w:multiLevelType w:val="hybridMultilevel"/>
    <w:tmpl w:val="0BA2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F5012"/>
    <w:multiLevelType w:val="hybridMultilevel"/>
    <w:tmpl w:val="95CEAF24"/>
    <w:lvl w:ilvl="0" w:tplc="4B0C9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62171D"/>
    <w:multiLevelType w:val="hybridMultilevel"/>
    <w:tmpl w:val="7CB0C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65EEC"/>
    <w:multiLevelType w:val="hybridMultilevel"/>
    <w:tmpl w:val="7F94C2BA"/>
    <w:lvl w:ilvl="0" w:tplc="69CAE52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0C20B33"/>
    <w:multiLevelType w:val="hybridMultilevel"/>
    <w:tmpl w:val="9CAAA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29670476">
    <w:abstractNumId w:val="4"/>
  </w:num>
  <w:num w:numId="2" w16cid:durableId="439682715">
    <w:abstractNumId w:val="0"/>
  </w:num>
  <w:num w:numId="3" w16cid:durableId="1347292321">
    <w:abstractNumId w:val="3"/>
  </w:num>
  <w:num w:numId="4" w16cid:durableId="593898806">
    <w:abstractNumId w:val="1"/>
  </w:num>
  <w:num w:numId="5" w16cid:durableId="1017273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92"/>
    <w:rsid w:val="0001414F"/>
    <w:rsid w:val="00014E3E"/>
    <w:rsid w:val="0002298E"/>
    <w:rsid w:val="00024B9D"/>
    <w:rsid w:val="00030EF7"/>
    <w:rsid w:val="00036864"/>
    <w:rsid w:val="00047DD5"/>
    <w:rsid w:val="000549DF"/>
    <w:rsid w:val="00074922"/>
    <w:rsid w:val="0008561B"/>
    <w:rsid w:val="0009625F"/>
    <w:rsid w:val="00097EAA"/>
    <w:rsid w:val="000C2DD3"/>
    <w:rsid w:val="000C3CA2"/>
    <w:rsid w:val="000D26D6"/>
    <w:rsid w:val="000D31D9"/>
    <w:rsid w:val="000E0F9F"/>
    <w:rsid w:val="000F5989"/>
    <w:rsid w:val="00106F43"/>
    <w:rsid w:val="00107428"/>
    <w:rsid w:val="00117D37"/>
    <w:rsid w:val="00126447"/>
    <w:rsid w:val="001330C2"/>
    <w:rsid w:val="001555A3"/>
    <w:rsid w:val="00163534"/>
    <w:rsid w:val="00166956"/>
    <w:rsid w:val="00182EF6"/>
    <w:rsid w:val="001A1A09"/>
    <w:rsid w:val="001B30CF"/>
    <w:rsid w:val="001B3E90"/>
    <w:rsid w:val="001E5C17"/>
    <w:rsid w:val="001F0574"/>
    <w:rsid w:val="002042AA"/>
    <w:rsid w:val="0020769D"/>
    <w:rsid w:val="00214D4E"/>
    <w:rsid w:val="00215E4C"/>
    <w:rsid w:val="00216B5C"/>
    <w:rsid w:val="00221096"/>
    <w:rsid w:val="002346FA"/>
    <w:rsid w:val="00247975"/>
    <w:rsid w:val="00251E3C"/>
    <w:rsid w:val="00261654"/>
    <w:rsid w:val="002646A2"/>
    <w:rsid w:val="002720D9"/>
    <w:rsid w:val="00275935"/>
    <w:rsid w:val="002C60A0"/>
    <w:rsid w:val="002C6147"/>
    <w:rsid w:val="002C63BD"/>
    <w:rsid w:val="002D15DB"/>
    <w:rsid w:val="002E2C23"/>
    <w:rsid w:val="002F7F15"/>
    <w:rsid w:val="003020C7"/>
    <w:rsid w:val="00312842"/>
    <w:rsid w:val="003270CD"/>
    <w:rsid w:val="003340D7"/>
    <w:rsid w:val="00337513"/>
    <w:rsid w:val="00341A05"/>
    <w:rsid w:val="0034205F"/>
    <w:rsid w:val="00350908"/>
    <w:rsid w:val="0035160A"/>
    <w:rsid w:val="00361747"/>
    <w:rsid w:val="00362919"/>
    <w:rsid w:val="00367B01"/>
    <w:rsid w:val="003713DA"/>
    <w:rsid w:val="00387FF1"/>
    <w:rsid w:val="003901B9"/>
    <w:rsid w:val="00390D19"/>
    <w:rsid w:val="003963D8"/>
    <w:rsid w:val="003B514B"/>
    <w:rsid w:val="003C4252"/>
    <w:rsid w:val="003D39BB"/>
    <w:rsid w:val="003D6951"/>
    <w:rsid w:val="003E12D7"/>
    <w:rsid w:val="003F181C"/>
    <w:rsid w:val="003F7265"/>
    <w:rsid w:val="00416334"/>
    <w:rsid w:val="00425A44"/>
    <w:rsid w:val="00426AED"/>
    <w:rsid w:val="00430048"/>
    <w:rsid w:val="00431129"/>
    <w:rsid w:val="00436C8E"/>
    <w:rsid w:val="0047121C"/>
    <w:rsid w:val="00473509"/>
    <w:rsid w:val="004738C1"/>
    <w:rsid w:val="00477F77"/>
    <w:rsid w:val="004B3BAB"/>
    <w:rsid w:val="004C0EB4"/>
    <w:rsid w:val="004C58C9"/>
    <w:rsid w:val="004D6462"/>
    <w:rsid w:val="004E1A65"/>
    <w:rsid w:val="004F1773"/>
    <w:rsid w:val="004F7821"/>
    <w:rsid w:val="00512F92"/>
    <w:rsid w:val="00537203"/>
    <w:rsid w:val="005701BC"/>
    <w:rsid w:val="00583585"/>
    <w:rsid w:val="00586848"/>
    <w:rsid w:val="00587C31"/>
    <w:rsid w:val="00596F5F"/>
    <w:rsid w:val="005A67D5"/>
    <w:rsid w:val="005B6FE0"/>
    <w:rsid w:val="005E6BDE"/>
    <w:rsid w:val="00612AA2"/>
    <w:rsid w:val="00612D0E"/>
    <w:rsid w:val="00614FE1"/>
    <w:rsid w:val="006416F3"/>
    <w:rsid w:val="00671DDE"/>
    <w:rsid w:val="00681CBC"/>
    <w:rsid w:val="0069392D"/>
    <w:rsid w:val="00695404"/>
    <w:rsid w:val="006C33B3"/>
    <w:rsid w:val="006D27A5"/>
    <w:rsid w:val="006F28E6"/>
    <w:rsid w:val="007047A3"/>
    <w:rsid w:val="007047F2"/>
    <w:rsid w:val="007066DD"/>
    <w:rsid w:val="007221A4"/>
    <w:rsid w:val="00731F53"/>
    <w:rsid w:val="007322DA"/>
    <w:rsid w:val="00757B90"/>
    <w:rsid w:val="00762F53"/>
    <w:rsid w:val="00764BA8"/>
    <w:rsid w:val="007660A7"/>
    <w:rsid w:val="00772AC0"/>
    <w:rsid w:val="00782114"/>
    <w:rsid w:val="007847C6"/>
    <w:rsid w:val="00787CF1"/>
    <w:rsid w:val="00793732"/>
    <w:rsid w:val="0079461D"/>
    <w:rsid w:val="007A49B8"/>
    <w:rsid w:val="007B1E4D"/>
    <w:rsid w:val="007C21DE"/>
    <w:rsid w:val="007C4876"/>
    <w:rsid w:val="007D0780"/>
    <w:rsid w:val="007D2726"/>
    <w:rsid w:val="007D7F30"/>
    <w:rsid w:val="007E48CC"/>
    <w:rsid w:val="007E73E4"/>
    <w:rsid w:val="007F0824"/>
    <w:rsid w:val="008011BB"/>
    <w:rsid w:val="00804251"/>
    <w:rsid w:val="00806C68"/>
    <w:rsid w:val="00810587"/>
    <w:rsid w:val="00812BC0"/>
    <w:rsid w:val="00831AAB"/>
    <w:rsid w:val="00840671"/>
    <w:rsid w:val="00860B37"/>
    <w:rsid w:val="00872C6F"/>
    <w:rsid w:val="00873765"/>
    <w:rsid w:val="00880014"/>
    <w:rsid w:val="00890FD1"/>
    <w:rsid w:val="008C02CF"/>
    <w:rsid w:val="008C17AE"/>
    <w:rsid w:val="008C3F68"/>
    <w:rsid w:val="008D3343"/>
    <w:rsid w:val="008D3F92"/>
    <w:rsid w:val="008E1D14"/>
    <w:rsid w:val="008F302F"/>
    <w:rsid w:val="008F6B08"/>
    <w:rsid w:val="008F7CA3"/>
    <w:rsid w:val="00902E9C"/>
    <w:rsid w:val="009117DA"/>
    <w:rsid w:val="00920D50"/>
    <w:rsid w:val="00934F4E"/>
    <w:rsid w:val="00940E7B"/>
    <w:rsid w:val="00966453"/>
    <w:rsid w:val="00971147"/>
    <w:rsid w:val="00981822"/>
    <w:rsid w:val="00993498"/>
    <w:rsid w:val="00995D1E"/>
    <w:rsid w:val="009A025B"/>
    <w:rsid w:val="009A13BD"/>
    <w:rsid w:val="009A3BE5"/>
    <w:rsid w:val="009B38E8"/>
    <w:rsid w:val="009B6D89"/>
    <w:rsid w:val="009E1070"/>
    <w:rsid w:val="009E1CE4"/>
    <w:rsid w:val="009F119B"/>
    <w:rsid w:val="009F2416"/>
    <w:rsid w:val="009F5800"/>
    <w:rsid w:val="00A00315"/>
    <w:rsid w:val="00A006C2"/>
    <w:rsid w:val="00A05156"/>
    <w:rsid w:val="00A06157"/>
    <w:rsid w:val="00A10CDC"/>
    <w:rsid w:val="00A1416B"/>
    <w:rsid w:val="00A16D28"/>
    <w:rsid w:val="00A31A6A"/>
    <w:rsid w:val="00A32D5D"/>
    <w:rsid w:val="00A33779"/>
    <w:rsid w:val="00A3694D"/>
    <w:rsid w:val="00A43EC5"/>
    <w:rsid w:val="00A5208A"/>
    <w:rsid w:val="00A528E8"/>
    <w:rsid w:val="00A54853"/>
    <w:rsid w:val="00A74F92"/>
    <w:rsid w:val="00A82B99"/>
    <w:rsid w:val="00A837EF"/>
    <w:rsid w:val="00AA1456"/>
    <w:rsid w:val="00AA3690"/>
    <w:rsid w:val="00AA4F7C"/>
    <w:rsid w:val="00AA5E23"/>
    <w:rsid w:val="00AA6A98"/>
    <w:rsid w:val="00AB0F66"/>
    <w:rsid w:val="00AC56ED"/>
    <w:rsid w:val="00AC7160"/>
    <w:rsid w:val="00AE4CDC"/>
    <w:rsid w:val="00AE50E7"/>
    <w:rsid w:val="00B001DD"/>
    <w:rsid w:val="00B012CC"/>
    <w:rsid w:val="00B05915"/>
    <w:rsid w:val="00B07768"/>
    <w:rsid w:val="00B17A81"/>
    <w:rsid w:val="00B201A0"/>
    <w:rsid w:val="00B25038"/>
    <w:rsid w:val="00B45AE7"/>
    <w:rsid w:val="00B511B6"/>
    <w:rsid w:val="00B516DB"/>
    <w:rsid w:val="00B52E43"/>
    <w:rsid w:val="00B60024"/>
    <w:rsid w:val="00B65A1E"/>
    <w:rsid w:val="00B74CDC"/>
    <w:rsid w:val="00B800DB"/>
    <w:rsid w:val="00B86B94"/>
    <w:rsid w:val="00BA1CBB"/>
    <w:rsid w:val="00BB6C37"/>
    <w:rsid w:val="00BD0484"/>
    <w:rsid w:val="00BD26F1"/>
    <w:rsid w:val="00BE5775"/>
    <w:rsid w:val="00BF555A"/>
    <w:rsid w:val="00C002A2"/>
    <w:rsid w:val="00C206CE"/>
    <w:rsid w:val="00C20DD0"/>
    <w:rsid w:val="00C34C68"/>
    <w:rsid w:val="00C36795"/>
    <w:rsid w:val="00C405C0"/>
    <w:rsid w:val="00C4270D"/>
    <w:rsid w:val="00C45DA4"/>
    <w:rsid w:val="00C51078"/>
    <w:rsid w:val="00C53DAA"/>
    <w:rsid w:val="00C575D7"/>
    <w:rsid w:val="00C6245E"/>
    <w:rsid w:val="00C82F55"/>
    <w:rsid w:val="00C84382"/>
    <w:rsid w:val="00C96011"/>
    <w:rsid w:val="00C97EFF"/>
    <w:rsid w:val="00CA34AF"/>
    <w:rsid w:val="00CA3558"/>
    <w:rsid w:val="00CA5B57"/>
    <w:rsid w:val="00CB1E4A"/>
    <w:rsid w:val="00CB5D3F"/>
    <w:rsid w:val="00CC644D"/>
    <w:rsid w:val="00CD1B2A"/>
    <w:rsid w:val="00CD2155"/>
    <w:rsid w:val="00CD7CCB"/>
    <w:rsid w:val="00CE2026"/>
    <w:rsid w:val="00CE59DC"/>
    <w:rsid w:val="00CE6DD8"/>
    <w:rsid w:val="00CF158A"/>
    <w:rsid w:val="00CF21DB"/>
    <w:rsid w:val="00CF34FF"/>
    <w:rsid w:val="00CF4507"/>
    <w:rsid w:val="00D019E9"/>
    <w:rsid w:val="00D05676"/>
    <w:rsid w:val="00D2206E"/>
    <w:rsid w:val="00D2620F"/>
    <w:rsid w:val="00D374FF"/>
    <w:rsid w:val="00D41147"/>
    <w:rsid w:val="00D55B9E"/>
    <w:rsid w:val="00D64C49"/>
    <w:rsid w:val="00D825D5"/>
    <w:rsid w:val="00D83ACD"/>
    <w:rsid w:val="00DA2672"/>
    <w:rsid w:val="00DA737E"/>
    <w:rsid w:val="00DB189C"/>
    <w:rsid w:val="00DB1D5D"/>
    <w:rsid w:val="00DC5D80"/>
    <w:rsid w:val="00DC7FE7"/>
    <w:rsid w:val="00DE3D4A"/>
    <w:rsid w:val="00DE79AF"/>
    <w:rsid w:val="00DF27E1"/>
    <w:rsid w:val="00DF399C"/>
    <w:rsid w:val="00E22C39"/>
    <w:rsid w:val="00E26ABF"/>
    <w:rsid w:val="00E3225B"/>
    <w:rsid w:val="00E33A6F"/>
    <w:rsid w:val="00E34C6D"/>
    <w:rsid w:val="00E456CB"/>
    <w:rsid w:val="00E657E7"/>
    <w:rsid w:val="00E754C6"/>
    <w:rsid w:val="00E872C9"/>
    <w:rsid w:val="00E93CA1"/>
    <w:rsid w:val="00EA105D"/>
    <w:rsid w:val="00EA4FAD"/>
    <w:rsid w:val="00EA539D"/>
    <w:rsid w:val="00EB0D07"/>
    <w:rsid w:val="00EC6C1F"/>
    <w:rsid w:val="00EE2724"/>
    <w:rsid w:val="00EE68B4"/>
    <w:rsid w:val="00F04AD0"/>
    <w:rsid w:val="00F11CD5"/>
    <w:rsid w:val="00F1381D"/>
    <w:rsid w:val="00F2204F"/>
    <w:rsid w:val="00F227BE"/>
    <w:rsid w:val="00F27FC0"/>
    <w:rsid w:val="00F27FEB"/>
    <w:rsid w:val="00F34E64"/>
    <w:rsid w:val="00F376EF"/>
    <w:rsid w:val="00F416D6"/>
    <w:rsid w:val="00F5037A"/>
    <w:rsid w:val="00F60AFF"/>
    <w:rsid w:val="00F64E07"/>
    <w:rsid w:val="00F73087"/>
    <w:rsid w:val="00F84086"/>
    <w:rsid w:val="00F869F3"/>
    <w:rsid w:val="00F86C16"/>
    <w:rsid w:val="00F86F9D"/>
    <w:rsid w:val="00FA7139"/>
    <w:rsid w:val="00FB0838"/>
    <w:rsid w:val="00FB2AD2"/>
    <w:rsid w:val="00FB6B6E"/>
    <w:rsid w:val="00FC6A28"/>
    <w:rsid w:val="00FC785C"/>
    <w:rsid w:val="00FD021E"/>
    <w:rsid w:val="00FD0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93BA"/>
  <w15:chartTrackingRefBased/>
  <w15:docId w15:val="{55D8ED6A-F5CA-4EC8-A12C-9045B27B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F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4F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F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A74F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F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F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F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F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F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F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4F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F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A74F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F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F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F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F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F92"/>
    <w:rPr>
      <w:rFonts w:eastAsiaTheme="majorEastAsia" w:cstheme="majorBidi"/>
      <w:color w:val="272727" w:themeColor="text1" w:themeTint="D8"/>
    </w:rPr>
  </w:style>
  <w:style w:type="paragraph" w:styleId="Title">
    <w:name w:val="Title"/>
    <w:basedOn w:val="Normal"/>
    <w:next w:val="Normal"/>
    <w:link w:val="TitleChar"/>
    <w:uiPriority w:val="10"/>
    <w:qFormat/>
    <w:rsid w:val="00A74F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F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F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F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F92"/>
    <w:pPr>
      <w:spacing w:before="160"/>
      <w:jc w:val="center"/>
    </w:pPr>
    <w:rPr>
      <w:i/>
      <w:iCs/>
      <w:color w:val="404040" w:themeColor="text1" w:themeTint="BF"/>
    </w:rPr>
  </w:style>
  <w:style w:type="character" w:customStyle="1" w:styleId="QuoteChar">
    <w:name w:val="Quote Char"/>
    <w:basedOn w:val="DefaultParagraphFont"/>
    <w:link w:val="Quote"/>
    <w:uiPriority w:val="29"/>
    <w:rsid w:val="00A74F92"/>
    <w:rPr>
      <w:i/>
      <w:iCs/>
      <w:color w:val="404040" w:themeColor="text1" w:themeTint="BF"/>
    </w:rPr>
  </w:style>
  <w:style w:type="paragraph" w:styleId="ListParagraph">
    <w:name w:val="List Paragraph"/>
    <w:basedOn w:val="Normal"/>
    <w:uiPriority w:val="1"/>
    <w:qFormat/>
    <w:rsid w:val="00A74F92"/>
    <w:pPr>
      <w:ind w:left="720"/>
      <w:contextualSpacing/>
    </w:pPr>
  </w:style>
  <w:style w:type="character" w:styleId="IntenseEmphasis">
    <w:name w:val="Intense Emphasis"/>
    <w:basedOn w:val="DefaultParagraphFont"/>
    <w:uiPriority w:val="21"/>
    <w:qFormat/>
    <w:rsid w:val="00A74F92"/>
    <w:rPr>
      <w:i/>
      <w:iCs/>
      <w:color w:val="0F4761" w:themeColor="accent1" w:themeShade="BF"/>
    </w:rPr>
  </w:style>
  <w:style w:type="paragraph" w:styleId="IntenseQuote">
    <w:name w:val="Intense Quote"/>
    <w:basedOn w:val="Normal"/>
    <w:next w:val="Normal"/>
    <w:link w:val="IntenseQuoteChar"/>
    <w:uiPriority w:val="30"/>
    <w:qFormat/>
    <w:rsid w:val="00A74F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F92"/>
    <w:rPr>
      <w:i/>
      <w:iCs/>
      <w:color w:val="0F4761" w:themeColor="accent1" w:themeShade="BF"/>
    </w:rPr>
  </w:style>
  <w:style w:type="character" w:styleId="IntenseReference">
    <w:name w:val="Intense Reference"/>
    <w:basedOn w:val="DefaultParagraphFont"/>
    <w:uiPriority w:val="32"/>
    <w:qFormat/>
    <w:rsid w:val="00A74F92"/>
    <w:rPr>
      <w:b/>
      <w:bCs/>
      <w:smallCaps/>
      <w:color w:val="0F4761" w:themeColor="accent1" w:themeShade="BF"/>
      <w:spacing w:val="5"/>
    </w:rPr>
  </w:style>
  <w:style w:type="character" w:styleId="Hyperlink">
    <w:name w:val="Hyperlink"/>
    <w:basedOn w:val="DefaultParagraphFont"/>
    <w:uiPriority w:val="99"/>
    <w:semiHidden/>
    <w:unhideWhenUsed/>
    <w:rsid w:val="009E1CE4"/>
    <w:rPr>
      <w:color w:val="0000FF"/>
      <w:u w:val="single"/>
    </w:rPr>
  </w:style>
  <w:style w:type="paragraph" w:styleId="Revision">
    <w:name w:val="Revision"/>
    <w:hidden/>
    <w:uiPriority w:val="99"/>
    <w:semiHidden/>
    <w:rsid w:val="00DA737E"/>
    <w:pPr>
      <w:spacing w:after="0" w:line="240" w:lineRule="auto"/>
    </w:pPr>
  </w:style>
  <w:style w:type="character" w:styleId="CommentReference">
    <w:name w:val="annotation reference"/>
    <w:basedOn w:val="DefaultParagraphFont"/>
    <w:uiPriority w:val="99"/>
    <w:semiHidden/>
    <w:unhideWhenUsed/>
    <w:rsid w:val="009F5800"/>
    <w:rPr>
      <w:sz w:val="16"/>
      <w:szCs w:val="16"/>
    </w:rPr>
  </w:style>
  <w:style w:type="paragraph" w:styleId="CommentText">
    <w:name w:val="annotation text"/>
    <w:basedOn w:val="Normal"/>
    <w:link w:val="CommentTextChar"/>
    <w:uiPriority w:val="99"/>
    <w:unhideWhenUsed/>
    <w:rsid w:val="009F5800"/>
    <w:pPr>
      <w:spacing w:line="240" w:lineRule="auto"/>
    </w:pPr>
    <w:rPr>
      <w:sz w:val="20"/>
      <w:szCs w:val="20"/>
    </w:rPr>
  </w:style>
  <w:style w:type="character" w:customStyle="1" w:styleId="CommentTextChar">
    <w:name w:val="Comment Text Char"/>
    <w:basedOn w:val="DefaultParagraphFont"/>
    <w:link w:val="CommentText"/>
    <w:uiPriority w:val="99"/>
    <w:rsid w:val="009F5800"/>
    <w:rPr>
      <w:sz w:val="20"/>
      <w:szCs w:val="20"/>
    </w:rPr>
  </w:style>
  <w:style w:type="paragraph" w:styleId="CommentSubject">
    <w:name w:val="annotation subject"/>
    <w:basedOn w:val="CommentText"/>
    <w:next w:val="CommentText"/>
    <w:link w:val="CommentSubjectChar"/>
    <w:uiPriority w:val="99"/>
    <w:semiHidden/>
    <w:unhideWhenUsed/>
    <w:rsid w:val="009F5800"/>
    <w:rPr>
      <w:b/>
      <w:bCs/>
    </w:rPr>
  </w:style>
  <w:style w:type="character" w:customStyle="1" w:styleId="CommentSubjectChar">
    <w:name w:val="Comment Subject Char"/>
    <w:basedOn w:val="CommentTextChar"/>
    <w:link w:val="CommentSubject"/>
    <w:uiPriority w:val="99"/>
    <w:semiHidden/>
    <w:rsid w:val="009F58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50846">
      <w:bodyDiv w:val="1"/>
      <w:marLeft w:val="0"/>
      <w:marRight w:val="0"/>
      <w:marTop w:val="0"/>
      <w:marBottom w:val="0"/>
      <w:divBdr>
        <w:top w:val="none" w:sz="0" w:space="0" w:color="auto"/>
        <w:left w:val="none" w:sz="0" w:space="0" w:color="auto"/>
        <w:bottom w:val="none" w:sz="0" w:space="0" w:color="auto"/>
        <w:right w:val="none" w:sz="0" w:space="0" w:color="auto"/>
      </w:divBdr>
    </w:div>
    <w:div w:id="19725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tedive.com/news/oregon-epr-packaging-law-committee-implementation/62824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astedive.com/news/oregon-epr-packaging-truth-in-labeling-living-wage/6026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astedive.com/news/california-legislature-recycling-organics-newsom-plastic/606531/" TargetMode="External"/><Relationship Id="rId11" Type="http://schemas.openxmlformats.org/officeDocument/2006/relationships/hyperlink" Target="https://www.wastedive.com/news/michigan-whitmer-waste-package-landfill-chemical-recycling/638411/" TargetMode="External"/><Relationship Id="rId5" Type="http://schemas.openxmlformats.org/officeDocument/2006/relationships/hyperlink" Target="https://www.epa.gov/large-scale-residential-demolition/reuse-and-recycling-opportunities-and-demolition" TargetMode="External"/><Relationship Id="rId10" Type="http://schemas.openxmlformats.org/officeDocument/2006/relationships/hyperlink" Target="https://www.wastedive.com/news/congress-protecting-communities-from-plastics-bill/637933/" TargetMode="External"/><Relationship Id="rId4" Type="http://schemas.openxmlformats.org/officeDocument/2006/relationships/webSettings" Target="webSettings.xml"/><Relationship Id="rId9" Type="http://schemas.openxmlformats.org/officeDocument/2006/relationships/hyperlink" Target="https://www.ftc.gov/sites/default/files/documents/federal_register_notices/guides-use-environmental-marketing-claims-green-guides/greenguidesfr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2017</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Dusti</dc:creator>
  <cp:keywords/>
  <dc:description/>
  <cp:lastModifiedBy>Johnson, Dusti</cp:lastModifiedBy>
  <cp:revision>5</cp:revision>
  <dcterms:created xsi:type="dcterms:W3CDTF">2024-02-22T18:11:00Z</dcterms:created>
  <dcterms:modified xsi:type="dcterms:W3CDTF">2024-03-12T21:17:00Z</dcterms:modified>
</cp:coreProperties>
</file>