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187A" w14:textId="77777777" w:rsidR="00147DE4" w:rsidRPr="005F4D77" w:rsidRDefault="00147DE4" w:rsidP="00147DE4">
      <w:pPr>
        <w:autoSpaceDE w:val="0"/>
        <w:autoSpaceDN w:val="0"/>
        <w:adjustRightInd w:val="0"/>
        <w:jc w:val="center"/>
        <w:rPr>
          <w:b/>
          <w:bCs/>
          <w:noProof/>
          <w:sz w:val="20"/>
          <w:szCs w:val="20"/>
          <w:u w:val="single"/>
        </w:rPr>
      </w:pPr>
    </w:p>
    <w:p w14:paraId="0716DE36" w14:textId="2D2D2536" w:rsidR="00147DE4" w:rsidRPr="00DB3580" w:rsidRDefault="00A52DA2" w:rsidP="00540651">
      <w:pPr>
        <w:autoSpaceDE w:val="0"/>
        <w:autoSpaceDN w:val="0"/>
        <w:adjustRightInd w:val="0"/>
        <w:jc w:val="center"/>
        <w:rPr>
          <w:b/>
          <w:bCs/>
          <w:noProof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 xml:space="preserve">Stream/Waterway </w:t>
      </w:r>
      <w:r w:rsidR="00B0410A">
        <w:rPr>
          <w:b/>
          <w:bCs/>
          <w:noProof/>
          <w:sz w:val="28"/>
          <w:szCs w:val="28"/>
          <w:u w:val="single"/>
        </w:rPr>
        <w:t>Worksheet</w:t>
      </w:r>
      <w:r w:rsidR="00D91991">
        <w:rPr>
          <w:b/>
          <w:bCs/>
          <w:noProof/>
          <w:sz w:val="28"/>
          <w:szCs w:val="28"/>
          <w:u w:val="single"/>
        </w:rPr>
        <w:t>-</w:t>
      </w:r>
      <w:r w:rsidR="00A42456">
        <w:rPr>
          <w:b/>
          <w:bCs/>
          <w:noProof/>
          <w:sz w:val="28"/>
          <w:szCs w:val="28"/>
          <w:u w:val="single"/>
        </w:rPr>
        <w:t>Dryland</w:t>
      </w:r>
    </w:p>
    <w:p w14:paraId="11936F70" w14:textId="77777777" w:rsidR="00BB6109" w:rsidRDefault="00BB6109" w:rsidP="00F42675">
      <w:pPr>
        <w:pStyle w:val="BodyText"/>
        <w:kinsoku w:val="0"/>
        <w:overflowPunct w:val="0"/>
        <w:spacing w:before="75"/>
        <w:ind w:left="119" w:right="109"/>
        <w:rPr>
          <w:bCs/>
          <w:color w:val="7030A0"/>
          <w:sz w:val="22"/>
          <w:szCs w:val="22"/>
        </w:rPr>
      </w:pPr>
    </w:p>
    <w:p w14:paraId="3D9062E9" w14:textId="6026DED2" w:rsidR="003F7409" w:rsidRPr="00BB6109" w:rsidRDefault="00CB6050" w:rsidP="00A36E28">
      <w:pPr>
        <w:pStyle w:val="BodyText"/>
        <w:kinsoku w:val="0"/>
        <w:overflowPunct w:val="0"/>
        <w:ind w:left="90" w:right="109"/>
        <w:rPr>
          <w:bCs/>
          <w:sz w:val="22"/>
          <w:szCs w:val="22"/>
        </w:rPr>
      </w:pPr>
      <w:r w:rsidRPr="00BB6109">
        <w:rPr>
          <w:bCs/>
          <w:sz w:val="22"/>
          <w:szCs w:val="22"/>
        </w:rPr>
        <w:t xml:space="preserve">This worksheet is </w:t>
      </w:r>
      <w:r w:rsidR="003F7409" w:rsidRPr="00BB6109">
        <w:rPr>
          <w:bCs/>
          <w:sz w:val="22"/>
          <w:szCs w:val="22"/>
        </w:rPr>
        <w:t>to be used for</w:t>
      </w:r>
      <w:r w:rsidRPr="00BB6109">
        <w:rPr>
          <w:bCs/>
          <w:sz w:val="22"/>
          <w:szCs w:val="22"/>
        </w:rPr>
        <w:t xml:space="preserve"> </w:t>
      </w:r>
      <w:r w:rsidR="00A42456" w:rsidRPr="00BB6109">
        <w:rPr>
          <w:bCs/>
          <w:sz w:val="22"/>
          <w:szCs w:val="22"/>
        </w:rPr>
        <w:t xml:space="preserve">Dryland sites that will be closer than 50-feet from any surface water. Surface waters include lakes, ponds, rivers streams and other channels </w:t>
      </w:r>
      <w:r w:rsidR="00BB6109" w:rsidRPr="00BB6109">
        <w:rPr>
          <w:bCs/>
          <w:sz w:val="22"/>
          <w:szCs w:val="22"/>
        </w:rPr>
        <w:t xml:space="preserve">that </w:t>
      </w:r>
      <w:r w:rsidR="00A42456" w:rsidRPr="00BB6109">
        <w:rPr>
          <w:bCs/>
          <w:sz w:val="22"/>
          <w:szCs w:val="22"/>
        </w:rPr>
        <w:t xml:space="preserve">show evidence of a high water mark </w:t>
      </w:r>
      <w:r w:rsidR="00BB6109" w:rsidRPr="00BB6109">
        <w:rPr>
          <w:bCs/>
          <w:sz w:val="22"/>
          <w:szCs w:val="22"/>
        </w:rPr>
        <w:t xml:space="preserve">(ARM 17.24.227) </w:t>
      </w:r>
      <w:r w:rsidR="00A42456" w:rsidRPr="00BB6109">
        <w:rPr>
          <w:bCs/>
          <w:sz w:val="22"/>
          <w:szCs w:val="22"/>
        </w:rPr>
        <w:t xml:space="preserve">and that </w:t>
      </w:r>
      <w:r w:rsidRPr="00BB6109">
        <w:rPr>
          <w:bCs/>
          <w:sz w:val="22"/>
          <w:szCs w:val="22"/>
        </w:rPr>
        <w:t>flow either perennially or intermittently</w:t>
      </w:r>
      <w:r w:rsidR="003F7409" w:rsidRPr="00BB6109">
        <w:rPr>
          <w:bCs/>
          <w:sz w:val="22"/>
          <w:szCs w:val="22"/>
        </w:rPr>
        <w:t>, including</w:t>
      </w:r>
      <w:r w:rsidRPr="00BB6109">
        <w:rPr>
          <w:bCs/>
          <w:sz w:val="22"/>
          <w:szCs w:val="22"/>
        </w:rPr>
        <w:t xml:space="preserve"> </w:t>
      </w:r>
      <w:r w:rsidR="003F7409" w:rsidRPr="00BB6109">
        <w:rPr>
          <w:bCs/>
          <w:sz w:val="22"/>
          <w:szCs w:val="22"/>
        </w:rPr>
        <w:t xml:space="preserve">flows that may only occur after storm events or every few years. </w:t>
      </w:r>
    </w:p>
    <w:p w14:paraId="0379E482" w14:textId="3B3C3268" w:rsidR="00BB6109" w:rsidRDefault="00BB6109" w:rsidP="00A36E28">
      <w:pPr>
        <w:pStyle w:val="BodyText"/>
        <w:kinsoku w:val="0"/>
        <w:overflowPunct w:val="0"/>
        <w:ind w:left="90" w:right="109"/>
        <w:rPr>
          <w:sz w:val="22"/>
          <w:szCs w:val="22"/>
        </w:rPr>
      </w:pPr>
      <w:r w:rsidRPr="00BB6109">
        <w:rPr>
          <w:bCs/>
          <w:sz w:val="22"/>
          <w:szCs w:val="22"/>
        </w:rPr>
        <w:t>§82-4-432(1)(b)(i), MCA does not allow for a Dryland permit to affect ground water or surface water, including</w:t>
      </w:r>
      <w:r>
        <w:rPr>
          <w:sz w:val="22"/>
          <w:szCs w:val="22"/>
        </w:rPr>
        <w:t xml:space="preserve"> intermittent streams, perennial streams, water conveyance facilities, ponds, lakes, wetlands or other surface water features. In addition, </w:t>
      </w:r>
      <w:r w:rsidRPr="002D0017">
        <w:rPr>
          <w:sz w:val="22"/>
          <w:szCs w:val="22"/>
        </w:rPr>
        <w:t>ARM 17.24.227(1)</w:t>
      </w:r>
      <w:r>
        <w:rPr>
          <w:sz w:val="22"/>
          <w:szCs w:val="22"/>
        </w:rPr>
        <w:t>(a) states that a Dryland opencut mining operation must not affect surface water, including but not limited to, perennial or intermittent streams; and ARM 17.24.227(1)</w:t>
      </w:r>
      <w:r w:rsidRPr="002D0017">
        <w:rPr>
          <w:sz w:val="22"/>
          <w:szCs w:val="22"/>
        </w:rPr>
        <w:t xml:space="preserve">(b) states that permit boundaries must be a minimum of </w:t>
      </w:r>
      <w:r>
        <w:rPr>
          <w:sz w:val="22"/>
          <w:szCs w:val="22"/>
        </w:rPr>
        <w:t>“</w:t>
      </w:r>
      <w:r w:rsidRPr="002D0017">
        <w:rPr>
          <w:sz w:val="22"/>
          <w:szCs w:val="22"/>
        </w:rPr>
        <w:t xml:space="preserve">50 feet from the edge of </w:t>
      </w:r>
      <w:r>
        <w:rPr>
          <w:sz w:val="22"/>
          <w:szCs w:val="22"/>
        </w:rPr>
        <w:t xml:space="preserve">the high water mark or </w:t>
      </w:r>
      <w:r w:rsidRPr="006A14AD">
        <w:rPr>
          <w:sz w:val="22"/>
          <w:szCs w:val="22"/>
        </w:rPr>
        <w:t xml:space="preserve">surface water, or as otherwise approved by the </w:t>
      </w:r>
      <w:r>
        <w:rPr>
          <w:sz w:val="22"/>
          <w:szCs w:val="22"/>
        </w:rPr>
        <w:t>D</w:t>
      </w:r>
      <w:r w:rsidRPr="006A14AD">
        <w:rPr>
          <w:sz w:val="22"/>
          <w:szCs w:val="22"/>
        </w:rPr>
        <w:t>epartment, including but not limited to, perennial or intermittent streams.” For the sake of this worksheet</w:t>
      </w:r>
      <w:r>
        <w:rPr>
          <w:sz w:val="22"/>
          <w:szCs w:val="22"/>
        </w:rPr>
        <w:t>,</w:t>
      </w:r>
      <w:r w:rsidRPr="006A14AD">
        <w:rPr>
          <w:sz w:val="22"/>
          <w:szCs w:val="22"/>
        </w:rPr>
        <w:t xml:space="preserve"> the setback distance can be measured from the edge of the </w:t>
      </w:r>
      <w:r>
        <w:rPr>
          <w:sz w:val="22"/>
          <w:szCs w:val="22"/>
        </w:rPr>
        <w:t xml:space="preserve">high water mark or </w:t>
      </w:r>
      <w:r w:rsidRPr="006A14AD">
        <w:rPr>
          <w:sz w:val="22"/>
          <w:szCs w:val="22"/>
        </w:rPr>
        <w:t xml:space="preserve">“defined channel” unless </w:t>
      </w:r>
      <w:r>
        <w:rPr>
          <w:sz w:val="22"/>
          <w:szCs w:val="22"/>
        </w:rPr>
        <w:t>another</w:t>
      </w:r>
      <w:r w:rsidRPr="006A14AD">
        <w:rPr>
          <w:sz w:val="22"/>
          <w:szCs w:val="22"/>
        </w:rPr>
        <w:t xml:space="preserve"> high</w:t>
      </w:r>
      <w:r>
        <w:rPr>
          <w:sz w:val="22"/>
          <w:szCs w:val="22"/>
        </w:rPr>
        <w:t xml:space="preserve"> </w:t>
      </w:r>
      <w:r w:rsidRPr="006A14AD">
        <w:rPr>
          <w:sz w:val="22"/>
          <w:szCs w:val="22"/>
        </w:rPr>
        <w:t>water mark</w:t>
      </w:r>
      <w:r>
        <w:rPr>
          <w:sz w:val="22"/>
          <w:szCs w:val="22"/>
        </w:rPr>
        <w:t xml:space="preserve"> feature</w:t>
      </w:r>
      <w:r w:rsidRPr="006A14AD">
        <w:rPr>
          <w:sz w:val="22"/>
          <w:szCs w:val="22"/>
        </w:rPr>
        <w:t xml:space="preserve"> is readily identifiable</w:t>
      </w:r>
      <w:r>
        <w:rPr>
          <w:sz w:val="22"/>
          <w:szCs w:val="22"/>
        </w:rPr>
        <w:t xml:space="preserve"> and wider</w:t>
      </w:r>
      <w:r w:rsidRPr="006A14AD">
        <w:rPr>
          <w:sz w:val="22"/>
          <w:szCs w:val="22"/>
        </w:rPr>
        <w:t>.</w:t>
      </w:r>
    </w:p>
    <w:p w14:paraId="706A9A1C" w14:textId="77777777" w:rsidR="00A36E28" w:rsidRDefault="00A36E28" w:rsidP="00A36E28">
      <w:pPr>
        <w:pStyle w:val="BodyText"/>
        <w:kinsoku w:val="0"/>
        <w:overflowPunct w:val="0"/>
        <w:ind w:left="90" w:right="109"/>
        <w:rPr>
          <w:sz w:val="22"/>
          <w:szCs w:val="22"/>
        </w:rPr>
      </w:pPr>
    </w:p>
    <w:p w14:paraId="763FFBE1" w14:textId="054CDA98" w:rsidR="00BB6109" w:rsidRDefault="00BB6109" w:rsidP="00A36E28">
      <w:pPr>
        <w:pStyle w:val="BodyText"/>
        <w:kinsoku w:val="0"/>
        <w:overflowPunct w:val="0"/>
        <w:ind w:left="90" w:right="109"/>
        <w:rPr>
          <w:sz w:val="22"/>
          <w:szCs w:val="22"/>
        </w:rPr>
      </w:pPr>
      <w:r>
        <w:rPr>
          <w:sz w:val="22"/>
          <w:szCs w:val="22"/>
        </w:rPr>
        <w:t>Therefore, a Dryland application cannot be used if any surface water is located within the proposed permit boundary and/or water would flow within or into the permit boundary. A Dryland site cannot intersect or include a feature that would contain or carry water within its permit boundary.</w:t>
      </w:r>
    </w:p>
    <w:p w14:paraId="0FAEF0D6" w14:textId="77777777" w:rsidR="00BB6109" w:rsidRDefault="00BB6109" w:rsidP="00A36E28">
      <w:pPr>
        <w:widowControl w:val="0"/>
        <w:ind w:left="360" w:right="360"/>
        <w:rPr>
          <w:sz w:val="22"/>
          <w:szCs w:val="22"/>
        </w:rPr>
      </w:pPr>
    </w:p>
    <w:p w14:paraId="4559EC3A" w14:textId="77777777" w:rsidR="00BB6109" w:rsidRDefault="00BB6109" w:rsidP="00A36E28">
      <w:pPr>
        <w:pStyle w:val="BodyText"/>
        <w:kinsoku w:val="0"/>
        <w:overflowPunct w:val="0"/>
        <w:ind w:left="119" w:right="109"/>
        <w:rPr>
          <w:sz w:val="22"/>
          <w:szCs w:val="22"/>
        </w:rPr>
      </w:pPr>
      <w:r w:rsidRPr="00746CB3"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Mining a topographic high (i.e. the top of a knob, terrace, etc.) that has swales is usually acceptable if located at the upper end of a drainage/watershed area where there is going to be little or no unmitigated onflow into the proposed boundary. However, if a site is located in a landscape position where enough watershed exists above the site and flows in swales from storm events, snow melt, etc. is expected or has created evidence of repeated flow with a high water mark (e.g. defined channel), then a 50-foot buffer is required. Alternatively, if the Operator chooses to have their permit boundary closer than 50-feet from the surface water and/or high water mark, the Operator will need to complete this worksheet to detail how water will not be affected.</w:t>
      </w:r>
    </w:p>
    <w:p w14:paraId="25C84689" w14:textId="77777777" w:rsidR="00BB6109" w:rsidRDefault="00BB6109" w:rsidP="00A36E28">
      <w:pPr>
        <w:widowControl w:val="0"/>
        <w:ind w:left="360" w:right="360"/>
        <w:rPr>
          <w:sz w:val="22"/>
          <w:szCs w:val="22"/>
        </w:rPr>
      </w:pPr>
    </w:p>
    <w:p w14:paraId="0F46CAF7" w14:textId="5251E0EC" w:rsidR="00BB6109" w:rsidRDefault="00BB6109" w:rsidP="00A36E28">
      <w:pPr>
        <w:pStyle w:val="BodyText"/>
        <w:kinsoku w:val="0"/>
        <w:overflowPunct w:val="0"/>
        <w:ind w:left="119" w:right="109"/>
        <w:rPr>
          <w:sz w:val="22"/>
          <w:szCs w:val="22"/>
        </w:rPr>
      </w:pPr>
      <w:r>
        <w:rPr>
          <w:sz w:val="22"/>
          <w:szCs w:val="22"/>
        </w:rPr>
        <w:t xml:space="preserve">As stated above, the proposed permit boundary of a Dryland site cannot intersect or affect water. Conducting opencut operations closer than 50-feet from the edge of the high water mark </w:t>
      </w:r>
      <w:r>
        <w:rPr>
          <w:bCs/>
          <w:sz w:val="22"/>
          <w:szCs w:val="22"/>
        </w:rPr>
        <w:t>(i.e. a channel or area outside a channel that contains evidence of repeated water flow – cut banks, knickpoints, scour, bedload deposits, debris lines, etc.)</w:t>
      </w:r>
      <w:r>
        <w:rPr>
          <w:sz w:val="22"/>
          <w:szCs w:val="22"/>
        </w:rPr>
        <w:t xml:space="preserve"> </w:t>
      </w:r>
      <w:r w:rsidR="00FB3095">
        <w:rPr>
          <w:sz w:val="22"/>
          <w:szCs w:val="22"/>
        </w:rPr>
        <w:t xml:space="preserve">or surface water, </w:t>
      </w:r>
      <w:r>
        <w:rPr>
          <w:sz w:val="22"/>
          <w:szCs w:val="22"/>
        </w:rPr>
        <w:t xml:space="preserve">is not recommended and the easiest alternative is to keep a minimum of a 50-foot setback/buffer from the edge of any surface water and/or from the edge of the high water mark where any water may flow. </w:t>
      </w:r>
    </w:p>
    <w:p w14:paraId="159592C4" w14:textId="77777777" w:rsidR="00BB6109" w:rsidRDefault="00BB6109" w:rsidP="00A36E28">
      <w:pPr>
        <w:pStyle w:val="BodyText"/>
        <w:kinsoku w:val="0"/>
        <w:overflowPunct w:val="0"/>
        <w:ind w:left="119" w:right="109"/>
        <w:rPr>
          <w:bCs/>
          <w:color w:val="7030A0"/>
          <w:sz w:val="22"/>
          <w:szCs w:val="22"/>
        </w:rPr>
      </w:pPr>
    </w:p>
    <w:p w14:paraId="1DC23CA4" w14:textId="61458A64" w:rsidR="00506FDE" w:rsidRPr="0087360F" w:rsidRDefault="00506FDE" w:rsidP="00A36E28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/>
          <w:bCs/>
          <w:noProof/>
          <w:color w:val="7030A0"/>
          <w:sz w:val="22"/>
          <w:szCs w:val="22"/>
        </w:rPr>
      </w:pPr>
      <w:r w:rsidRPr="00FB3095">
        <w:rPr>
          <w:bCs/>
          <w:sz w:val="22"/>
          <w:szCs w:val="22"/>
        </w:rPr>
        <w:t xml:space="preserve">Will the Permit Boundary be closer than 50-feet from the edge of the high water mark (i.e. a channel or area outside a channel that contains evidence of repeated water flow – cut banks, knickpoints, scour, bedload deposits, debris lines, etc.) or </w:t>
      </w:r>
      <w:r w:rsidR="00BB6109" w:rsidRPr="00FB3095">
        <w:rPr>
          <w:bCs/>
          <w:sz w:val="22"/>
          <w:szCs w:val="22"/>
        </w:rPr>
        <w:t xml:space="preserve">other </w:t>
      </w:r>
      <w:r w:rsidRPr="00FB3095">
        <w:rPr>
          <w:bCs/>
          <w:sz w:val="22"/>
          <w:szCs w:val="22"/>
        </w:rPr>
        <w:t xml:space="preserve">surface water feature?  </w:t>
      </w:r>
      <w:r w:rsidRPr="00FB3095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3095">
        <w:rPr>
          <w:b/>
          <w:bCs/>
          <w:color w:val="0000FF"/>
          <w:sz w:val="22"/>
          <w:szCs w:val="22"/>
        </w:rPr>
        <w:instrText xml:space="preserve"> FORMCHECKBOX </w:instrText>
      </w:r>
      <w:r w:rsidRPr="00FB3095">
        <w:rPr>
          <w:b/>
          <w:bCs/>
          <w:color w:val="0000FF"/>
          <w:sz w:val="22"/>
          <w:szCs w:val="22"/>
        </w:rPr>
      </w:r>
      <w:r w:rsidRPr="00FB3095">
        <w:rPr>
          <w:b/>
          <w:bCs/>
          <w:color w:val="0000FF"/>
          <w:sz w:val="22"/>
          <w:szCs w:val="22"/>
        </w:rPr>
        <w:fldChar w:fldCharType="separate"/>
      </w:r>
      <w:r w:rsidRPr="00FB3095">
        <w:rPr>
          <w:b/>
          <w:bCs/>
          <w:color w:val="0000FF"/>
          <w:sz w:val="22"/>
          <w:szCs w:val="22"/>
        </w:rPr>
        <w:fldChar w:fldCharType="end"/>
      </w:r>
      <w:r w:rsidRPr="00FB3095">
        <w:rPr>
          <w:b/>
          <w:bCs/>
          <w:color w:val="0000FF"/>
          <w:sz w:val="22"/>
          <w:szCs w:val="22"/>
        </w:rPr>
        <w:t xml:space="preserve">Yes  </w:t>
      </w:r>
      <w:r w:rsidRPr="00FB3095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B3095">
        <w:rPr>
          <w:b/>
          <w:bCs/>
          <w:color w:val="0000FF"/>
          <w:sz w:val="22"/>
          <w:szCs w:val="22"/>
        </w:rPr>
        <w:instrText xml:space="preserve"> FORMCHECKBOX </w:instrText>
      </w:r>
      <w:r w:rsidRPr="00FB3095">
        <w:rPr>
          <w:b/>
          <w:bCs/>
          <w:color w:val="0000FF"/>
          <w:sz w:val="22"/>
          <w:szCs w:val="22"/>
        </w:rPr>
      </w:r>
      <w:r w:rsidRPr="00FB3095">
        <w:rPr>
          <w:b/>
          <w:bCs/>
          <w:color w:val="0000FF"/>
          <w:sz w:val="22"/>
          <w:szCs w:val="22"/>
        </w:rPr>
        <w:fldChar w:fldCharType="separate"/>
      </w:r>
      <w:r w:rsidRPr="00FB3095">
        <w:rPr>
          <w:b/>
          <w:bCs/>
          <w:color w:val="0000FF"/>
          <w:sz w:val="22"/>
          <w:szCs w:val="22"/>
        </w:rPr>
        <w:fldChar w:fldCharType="end"/>
      </w:r>
      <w:r w:rsidRPr="00FB3095">
        <w:rPr>
          <w:b/>
          <w:bCs/>
          <w:color w:val="0000FF"/>
          <w:sz w:val="22"/>
          <w:szCs w:val="22"/>
        </w:rPr>
        <w:t>No</w:t>
      </w:r>
    </w:p>
    <w:p w14:paraId="4F440C35" w14:textId="6BE5D28C" w:rsidR="00506FDE" w:rsidRPr="00FB3095" w:rsidRDefault="00506FDE" w:rsidP="00A36E28">
      <w:pPr>
        <w:pStyle w:val="BodyText"/>
        <w:kinsoku w:val="0"/>
        <w:overflowPunct w:val="0"/>
        <w:ind w:left="119" w:right="109"/>
        <w:rPr>
          <w:bCs/>
          <w:sz w:val="22"/>
          <w:szCs w:val="22"/>
        </w:rPr>
      </w:pPr>
      <w:r w:rsidRPr="00FB3095">
        <w:rPr>
          <w:bCs/>
          <w:sz w:val="22"/>
          <w:szCs w:val="22"/>
        </w:rPr>
        <w:t>If</w:t>
      </w:r>
      <w:r w:rsidRPr="0087360F">
        <w:rPr>
          <w:bCs/>
          <w:color w:val="7030A0"/>
          <w:sz w:val="22"/>
          <w:szCs w:val="22"/>
        </w:rPr>
        <w:t xml:space="preserve"> </w:t>
      </w:r>
      <w:r w:rsidRPr="00FB3095">
        <w:rPr>
          <w:b/>
          <w:bCs/>
          <w:color w:val="0000FF"/>
          <w:sz w:val="22"/>
          <w:szCs w:val="22"/>
        </w:rPr>
        <w:t>No</w:t>
      </w:r>
      <w:r w:rsidRPr="00FB3095">
        <w:rPr>
          <w:bCs/>
          <w:sz w:val="22"/>
          <w:szCs w:val="22"/>
        </w:rPr>
        <w:t>, this worksheet does not need to be used.</w:t>
      </w:r>
      <w:r w:rsidR="00291997" w:rsidRPr="00FB3095">
        <w:rPr>
          <w:bCs/>
          <w:sz w:val="22"/>
          <w:szCs w:val="22"/>
        </w:rPr>
        <w:t xml:space="preserve"> </w:t>
      </w:r>
      <w:r w:rsidR="00291997" w:rsidRPr="00FB3095">
        <w:rPr>
          <w:bCs/>
          <w:sz w:val="22"/>
          <w:szCs w:val="22"/>
          <w:u w:val="single"/>
        </w:rPr>
        <w:t>Do not</w:t>
      </w:r>
      <w:r w:rsidR="00291997" w:rsidRPr="00FB3095">
        <w:rPr>
          <w:bCs/>
          <w:sz w:val="22"/>
          <w:szCs w:val="22"/>
        </w:rPr>
        <w:t xml:space="preserve"> use it or turn it in with your application.</w:t>
      </w:r>
    </w:p>
    <w:p w14:paraId="234C36F3" w14:textId="5B20C8A4" w:rsidR="00506FDE" w:rsidRPr="0087360F" w:rsidRDefault="00506FDE" w:rsidP="00A36E28">
      <w:pPr>
        <w:pStyle w:val="BodyText"/>
        <w:kinsoku w:val="0"/>
        <w:overflowPunct w:val="0"/>
        <w:ind w:left="119" w:right="109"/>
        <w:rPr>
          <w:bCs/>
          <w:color w:val="7030A0"/>
          <w:sz w:val="22"/>
          <w:szCs w:val="22"/>
        </w:rPr>
      </w:pPr>
      <w:r w:rsidRPr="00FB3095">
        <w:rPr>
          <w:bCs/>
          <w:sz w:val="22"/>
          <w:szCs w:val="22"/>
        </w:rPr>
        <w:t>If</w:t>
      </w:r>
      <w:r w:rsidRPr="0087360F">
        <w:rPr>
          <w:bCs/>
          <w:color w:val="7030A0"/>
          <w:sz w:val="22"/>
          <w:szCs w:val="22"/>
        </w:rPr>
        <w:t xml:space="preserve"> </w:t>
      </w:r>
      <w:r w:rsidRPr="00FB3095">
        <w:rPr>
          <w:b/>
          <w:bCs/>
          <w:color w:val="0000FF"/>
          <w:sz w:val="22"/>
          <w:szCs w:val="22"/>
        </w:rPr>
        <w:t>Yes</w:t>
      </w:r>
      <w:r w:rsidRPr="00FB3095">
        <w:rPr>
          <w:bCs/>
          <w:sz w:val="22"/>
          <w:szCs w:val="22"/>
        </w:rPr>
        <w:t>, use this worksheet.</w:t>
      </w:r>
    </w:p>
    <w:p w14:paraId="41F3715A" w14:textId="77777777" w:rsidR="00B0410A" w:rsidRPr="00B0410A" w:rsidRDefault="00B0410A" w:rsidP="00B0410A">
      <w:pPr>
        <w:rPr>
          <w:sz w:val="22"/>
          <w:szCs w:val="22"/>
        </w:rPr>
      </w:pPr>
    </w:p>
    <w:p w14:paraId="33505719" w14:textId="77777777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/>
          <w:bCs/>
          <w:sz w:val="22"/>
          <w:szCs w:val="22"/>
        </w:rPr>
      </w:pPr>
      <w:r w:rsidRPr="00B0410A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EAC91" wp14:editId="46EF299E">
                <wp:simplePos x="0" y="0"/>
                <wp:positionH relativeFrom="column">
                  <wp:posOffset>1194969</wp:posOffset>
                </wp:positionH>
                <wp:positionV relativeFrom="paragraph">
                  <wp:posOffset>133451</wp:posOffset>
                </wp:positionV>
                <wp:extent cx="4908430" cy="34506"/>
                <wp:effectExtent l="0" t="0" r="26035" b="228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8430" cy="34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1BFCA" id="Straight Connector 8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pt,10.5pt" to="480.6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" strokecolor="#4579b8 [3044]"/>
            </w:pict>
          </mc:Fallback>
        </mc:AlternateContent>
      </w:r>
      <w:r w:rsidRPr="00B0410A">
        <w:rPr>
          <w:b/>
          <w:bCs/>
          <w:sz w:val="22"/>
          <w:szCs w:val="22"/>
        </w:rPr>
        <w:t xml:space="preserve">Operator Name: 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0410A"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 w:rsidRPr="00B0410A">
        <w:rPr>
          <w:b/>
          <w:bCs/>
          <w:color w:val="0000FF"/>
          <w:sz w:val="22"/>
          <w:szCs w:val="22"/>
          <w:highlight w:val="lightGray"/>
        </w:rPr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separate"/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end"/>
      </w:r>
      <w:r w:rsidRPr="00B0410A">
        <w:rPr>
          <w:b/>
          <w:bCs/>
          <w:sz w:val="22"/>
          <w:szCs w:val="22"/>
        </w:rPr>
        <w:tab/>
      </w:r>
      <w:r w:rsidRPr="00B0410A">
        <w:rPr>
          <w:b/>
          <w:bCs/>
          <w:sz w:val="22"/>
          <w:szCs w:val="22"/>
        </w:rPr>
        <w:tab/>
      </w:r>
    </w:p>
    <w:p w14:paraId="2C2A25E9" w14:textId="77777777" w:rsidR="00B0410A" w:rsidRPr="00B0410A" w:rsidRDefault="00B0410A" w:rsidP="00B0410A">
      <w:pPr>
        <w:ind w:left="1440" w:right="360"/>
        <w:rPr>
          <w:bCs/>
          <w:sz w:val="22"/>
          <w:szCs w:val="22"/>
        </w:rPr>
      </w:pPr>
    </w:p>
    <w:p w14:paraId="67FD2E97" w14:textId="77777777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C5E73" wp14:editId="3B6049A1">
                <wp:simplePos x="0" y="0"/>
                <wp:positionH relativeFrom="column">
                  <wp:posOffset>862641</wp:posOffset>
                </wp:positionH>
                <wp:positionV relativeFrom="paragraph">
                  <wp:posOffset>131828</wp:posOffset>
                </wp:positionV>
                <wp:extent cx="5201213" cy="25880"/>
                <wp:effectExtent l="0" t="0" r="19050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1213" cy="25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373CD" id="Straight Connector 25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0.4pt" to="477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" strokecolor="#4579b8 [3044]"/>
            </w:pict>
          </mc:Fallback>
        </mc:AlternateContent>
      </w:r>
      <w:r w:rsidRPr="00B0410A">
        <w:rPr>
          <w:b/>
          <w:bCs/>
          <w:color w:val="000000"/>
          <w:sz w:val="22"/>
          <w:szCs w:val="22"/>
        </w:rPr>
        <w:t xml:space="preserve">Site Name: 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B0410A"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 w:rsidRPr="00B0410A">
        <w:rPr>
          <w:b/>
          <w:bCs/>
          <w:color w:val="0000FF"/>
          <w:sz w:val="22"/>
          <w:szCs w:val="22"/>
          <w:highlight w:val="lightGray"/>
        </w:rPr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separate"/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t> </w:t>
      </w:r>
      <w:r w:rsidRPr="00B0410A">
        <w:rPr>
          <w:b/>
          <w:bCs/>
          <w:color w:val="0000FF"/>
          <w:sz w:val="22"/>
          <w:szCs w:val="22"/>
          <w:highlight w:val="lightGray"/>
        </w:rPr>
        <w:fldChar w:fldCharType="end"/>
      </w:r>
    </w:p>
    <w:p w14:paraId="1E56094B" w14:textId="6FED8056" w:rsidR="00C368C3" w:rsidRDefault="00C368C3" w:rsidP="00B0410A">
      <w:pPr>
        <w:ind w:left="360" w:right="360"/>
        <w:rPr>
          <w:bCs/>
          <w:sz w:val="20"/>
          <w:szCs w:val="20"/>
        </w:rPr>
      </w:pPr>
      <w:r w:rsidRPr="00C368C3">
        <w:rPr>
          <w:bCs/>
          <w:sz w:val="20"/>
          <w:szCs w:val="20"/>
        </w:rPr>
        <w:t xml:space="preserve">Note: Operator Name and Site Name must exactly match the </w:t>
      </w:r>
      <w:r>
        <w:rPr>
          <w:bCs/>
          <w:sz w:val="20"/>
          <w:szCs w:val="20"/>
        </w:rPr>
        <w:t xml:space="preserve">Operator and Site name on the </w:t>
      </w:r>
      <w:r w:rsidR="00B4078B">
        <w:rPr>
          <w:bCs/>
          <w:sz w:val="20"/>
          <w:szCs w:val="20"/>
        </w:rPr>
        <w:t xml:space="preserve">Standard </w:t>
      </w:r>
      <w:r w:rsidR="00EF601D">
        <w:rPr>
          <w:bCs/>
          <w:sz w:val="20"/>
          <w:szCs w:val="20"/>
        </w:rPr>
        <w:t xml:space="preserve">or Dryland </w:t>
      </w:r>
      <w:r w:rsidR="00B4078B">
        <w:rPr>
          <w:bCs/>
          <w:sz w:val="20"/>
          <w:szCs w:val="20"/>
        </w:rPr>
        <w:t xml:space="preserve">Permit </w:t>
      </w:r>
      <w:r>
        <w:rPr>
          <w:bCs/>
          <w:sz w:val="20"/>
          <w:szCs w:val="20"/>
        </w:rPr>
        <w:t>and other application documents.</w:t>
      </w:r>
    </w:p>
    <w:p w14:paraId="4E38D6D5" w14:textId="77777777" w:rsidR="00B4078B" w:rsidRPr="00C368C3" w:rsidRDefault="00B4078B" w:rsidP="00B0410A">
      <w:pPr>
        <w:ind w:left="360" w:right="360"/>
        <w:rPr>
          <w:bCs/>
          <w:sz w:val="20"/>
          <w:szCs w:val="20"/>
        </w:rPr>
      </w:pPr>
    </w:p>
    <w:p w14:paraId="65AF5471" w14:textId="2647D5FA" w:rsidR="00B0410A" w:rsidRPr="00B0410A" w:rsidRDefault="00B0410A" w:rsidP="00B0410A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bCs/>
          <w:sz w:val="22"/>
          <w:szCs w:val="22"/>
        </w:rPr>
      </w:pPr>
      <w:r w:rsidRPr="00B0410A">
        <w:rPr>
          <w:bCs/>
          <w:sz w:val="22"/>
          <w:szCs w:val="22"/>
        </w:rPr>
        <w:t xml:space="preserve">Indicate </w:t>
      </w:r>
      <w:r w:rsidR="00C368C3">
        <w:rPr>
          <w:bCs/>
          <w:sz w:val="22"/>
          <w:szCs w:val="22"/>
        </w:rPr>
        <w:t xml:space="preserve">the type of stream/waterway that would be </w:t>
      </w:r>
      <w:r w:rsidR="007B7D64">
        <w:rPr>
          <w:bCs/>
          <w:sz w:val="22"/>
          <w:szCs w:val="22"/>
        </w:rPr>
        <w:t>within 50-feet of</w:t>
      </w:r>
      <w:r w:rsidR="00C368C3">
        <w:rPr>
          <w:bCs/>
          <w:sz w:val="22"/>
          <w:szCs w:val="22"/>
        </w:rPr>
        <w:t xml:space="preserve"> the Opencut operation.  </w:t>
      </w:r>
    </w:p>
    <w:p w14:paraId="3E314339" w14:textId="2C3D9F4C" w:rsidR="0027246F" w:rsidRDefault="00B0410A" w:rsidP="00B0410A">
      <w:pPr>
        <w:ind w:lef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Pr="00B0410A">
        <w:rPr>
          <w:b/>
          <w:bCs/>
          <w:color w:val="0000FF"/>
          <w:sz w:val="22"/>
          <w:szCs w:val="22"/>
        </w:rPr>
      </w:r>
      <w:r w:rsidRPr="00B0410A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A247B3">
        <w:rPr>
          <w:b/>
          <w:bCs/>
          <w:color w:val="0000FF"/>
          <w:sz w:val="22"/>
          <w:szCs w:val="22"/>
        </w:rPr>
        <w:t xml:space="preserve">Drainage </w:t>
      </w:r>
      <w:r w:rsidRPr="00B0410A">
        <w:rPr>
          <w:b/>
          <w:bCs/>
          <w:color w:val="0000FF"/>
          <w:sz w:val="22"/>
          <w:szCs w:val="22"/>
        </w:rPr>
        <w:t xml:space="preserve">  </w:t>
      </w: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Pr="00B0410A">
        <w:rPr>
          <w:b/>
          <w:bCs/>
          <w:color w:val="0000FF"/>
          <w:sz w:val="22"/>
          <w:szCs w:val="22"/>
        </w:rPr>
      </w:r>
      <w:r w:rsidRPr="00B0410A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>River</w:t>
      </w:r>
      <w:r w:rsidRPr="00B0410A">
        <w:rPr>
          <w:b/>
          <w:bCs/>
          <w:color w:val="0000FF"/>
          <w:sz w:val="22"/>
          <w:szCs w:val="22"/>
        </w:rPr>
        <w:t xml:space="preserve">   </w:t>
      </w: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Pr="00B0410A">
        <w:rPr>
          <w:b/>
          <w:bCs/>
          <w:color w:val="0000FF"/>
          <w:sz w:val="22"/>
          <w:szCs w:val="22"/>
        </w:rPr>
      </w:r>
      <w:r w:rsidRPr="00B0410A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>Stream/Creek</w:t>
      </w:r>
      <w:r w:rsidR="0027246F">
        <w:rPr>
          <w:b/>
          <w:bCs/>
          <w:color w:val="0000FF"/>
          <w:sz w:val="22"/>
          <w:szCs w:val="22"/>
        </w:rPr>
        <w:t xml:space="preserve"> (intermittent or perennial)</w:t>
      </w:r>
      <w:r w:rsidR="0085514B">
        <w:rPr>
          <w:b/>
          <w:bCs/>
          <w:color w:val="0000FF"/>
          <w:sz w:val="22"/>
          <w:szCs w:val="22"/>
        </w:rPr>
        <w:t xml:space="preserve">  </w:t>
      </w:r>
      <w:r w:rsidR="0085514B"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14B"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85514B" w:rsidRPr="00B0410A">
        <w:rPr>
          <w:b/>
          <w:bCs/>
          <w:color w:val="0000FF"/>
          <w:sz w:val="22"/>
          <w:szCs w:val="22"/>
        </w:rPr>
      </w:r>
      <w:r w:rsidR="0085514B" w:rsidRPr="00B0410A">
        <w:rPr>
          <w:b/>
          <w:bCs/>
          <w:color w:val="0000FF"/>
          <w:sz w:val="22"/>
          <w:szCs w:val="22"/>
        </w:rPr>
        <w:fldChar w:fldCharType="separate"/>
      </w:r>
      <w:r w:rsidR="0085514B"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 xml:space="preserve">Pond/Lake  </w:t>
      </w:r>
      <w:r w:rsidR="0085514B"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514B"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="0085514B" w:rsidRPr="00B0410A">
        <w:rPr>
          <w:b/>
          <w:bCs/>
          <w:color w:val="0000FF"/>
          <w:sz w:val="22"/>
          <w:szCs w:val="22"/>
        </w:rPr>
      </w:r>
      <w:r w:rsidR="0085514B" w:rsidRPr="00B0410A">
        <w:rPr>
          <w:b/>
          <w:bCs/>
          <w:color w:val="0000FF"/>
          <w:sz w:val="22"/>
          <w:szCs w:val="22"/>
        </w:rPr>
        <w:fldChar w:fldCharType="separate"/>
      </w:r>
      <w:r w:rsidR="0085514B" w:rsidRPr="00B0410A">
        <w:rPr>
          <w:b/>
          <w:bCs/>
          <w:color w:val="0000FF"/>
          <w:sz w:val="22"/>
          <w:szCs w:val="22"/>
        </w:rPr>
        <w:fldChar w:fldCharType="end"/>
      </w:r>
      <w:r w:rsidR="0085514B">
        <w:rPr>
          <w:b/>
          <w:bCs/>
          <w:color w:val="0000FF"/>
          <w:sz w:val="22"/>
          <w:szCs w:val="22"/>
        </w:rPr>
        <w:t>Wetland</w:t>
      </w:r>
      <w:r w:rsidR="0075204C">
        <w:rPr>
          <w:b/>
          <w:bCs/>
          <w:color w:val="0000FF"/>
          <w:sz w:val="22"/>
          <w:szCs w:val="22"/>
        </w:rPr>
        <w:t xml:space="preserve"> </w:t>
      </w:r>
    </w:p>
    <w:p w14:paraId="6699CF8E" w14:textId="77777777" w:rsidR="00094EED" w:rsidRDefault="0075204C" w:rsidP="008269F6">
      <w:pPr>
        <w:ind w:lef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Pr="00B0410A">
        <w:rPr>
          <w:b/>
          <w:bCs/>
          <w:color w:val="0000FF"/>
          <w:sz w:val="22"/>
          <w:szCs w:val="22"/>
        </w:rPr>
      </w:r>
      <w:r w:rsidRPr="00B0410A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>Irrigation Canal</w:t>
      </w:r>
      <w:r w:rsidR="008269F6">
        <w:rPr>
          <w:b/>
          <w:bCs/>
          <w:color w:val="0000FF"/>
          <w:sz w:val="22"/>
          <w:szCs w:val="22"/>
        </w:rPr>
        <w:t xml:space="preserve">  </w:t>
      </w:r>
    </w:p>
    <w:p w14:paraId="55DBE74C" w14:textId="1CEDB733" w:rsidR="0085514B" w:rsidRPr="00B0410A" w:rsidRDefault="0085514B" w:rsidP="008269F6">
      <w:pPr>
        <w:ind w:left="360"/>
        <w:rPr>
          <w:b/>
          <w:bCs/>
          <w:color w:val="0000FF"/>
          <w:sz w:val="22"/>
          <w:szCs w:val="22"/>
        </w:rPr>
      </w:pPr>
      <w:r w:rsidRPr="00B0410A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410A">
        <w:rPr>
          <w:b/>
          <w:bCs/>
          <w:color w:val="0000FF"/>
          <w:sz w:val="22"/>
          <w:szCs w:val="22"/>
        </w:rPr>
        <w:instrText xml:space="preserve"> FORMCHECKBOX </w:instrText>
      </w:r>
      <w:r w:rsidRPr="00B0410A">
        <w:rPr>
          <w:b/>
          <w:bCs/>
          <w:color w:val="0000FF"/>
          <w:sz w:val="22"/>
          <w:szCs w:val="22"/>
        </w:rPr>
      </w:r>
      <w:r w:rsidRPr="00B0410A">
        <w:rPr>
          <w:b/>
          <w:bCs/>
          <w:color w:val="0000FF"/>
          <w:sz w:val="22"/>
          <w:szCs w:val="22"/>
        </w:rPr>
        <w:fldChar w:fldCharType="separate"/>
      </w:r>
      <w:r w:rsidRPr="00B0410A">
        <w:rPr>
          <w:b/>
          <w:bCs/>
          <w:color w:val="0000FF"/>
          <w:sz w:val="22"/>
          <w:szCs w:val="22"/>
        </w:rPr>
        <w:fldChar w:fldCharType="end"/>
      </w:r>
      <w:r>
        <w:rPr>
          <w:b/>
          <w:bCs/>
          <w:color w:val="0000FF"/>
          <w:sz w:val="22"/>
          <w:szCs w:val="22"/>
        </w:rPr>
        <w:t xml:space="preserve">Other Surface Water Feature </w:t>
      </w:r>
      <w:r w:rsidR="00162EC7">
        <w:rPr>
          <w:b/>
          <w:bCs/>
          <w:color w:val="0000FF"/>
          <w:sz w:val="22"/>
          <w:szCs w:val="22"/>
        </w:rPr>
        <w:t xml:space="preserve">with </w:t>
      </w:r>
      <w:r w:rsidR="00094EED">
        <w:rPr>
          <w:b/>
          <w:bCs/>
          <w:color w:val="0000FF"/>
          <w:sz w:val="22"/>
          <w:szCs w:val="22"/>
        </w:rPr>
        <w:t>High Water Mark/</w:t>
      </w:r>
      <w:r w:rsidR="00162EC7">
        <w:rPr>
          <w:b/>
          <w:bCs/>
          <w:color w:val="0000FF"/>
          <w:sz w:val="22"/>
          <w:szCs w:val="22"/>
        </w:rPr>
        <w:t xml:space="preserve">Defined Channel </w:t>
      </w:r>
      <w:r>
        <w:rPr>
          <w:b/>
          <w:bCs/>
          <w:color w:val="0000FF"/>
          <w:sz w:val="22"/>
          <w:szCs w:val="22"/>
        </w:rPr>
        <w:t xml:space="preserve">(describe): </w:t>
      </w:r>
      <w:r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0" w:name="Text56"/>
      <w:r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>
        <w:rPr>
          <w:b/>
          <w:bCs/>
          <w:color w:val="0000FF"/>
          <w:sz w:val="22"/>
          <w:szCs w:val="22"/>
          <w:highlight w:val="lightGray"/>
        </w:rPr>
      </w:r>
      <w:r>
        <w:rPr>
          <w:b/>
          <w:bCs/>
          <w:color w:val="0000FF"/>
          <w:sz w:val="22"/>
          <w:szCs w:val="22"/>
          <w:highlight w:val="lightGray"/>
        </w:rPr>
        <w:fldChar w:fldCharType="separate"/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noProof/>
          <w:color w:val="0000FF"/>
          <w:sz w:val="22"/>
          <w:szCs w:val="22"/>
          <w:highlight w:val="lightGray"/>
        </w:rPr>
        <w:t> </w:t>
      </w:r>
      <w:r>
        <w:rPr>
          <w:b/>
          <w:bCs/>
          <w:color w:val="0000FF"/>
          <w:sz w:val="22"/>
          <w:szCs w:val="22"/>
          <w:highlight w:val="lightGray"/>
        </w:rPr>
        <w:fldChar w:fldCharType="end"/>
      </w:r>
      <w:bookmarkEnd w:id="0"/>
    </w:p>
    <w:p w14:paraId="76F534AB" w14:textId="77777777" w:rsidR="00955747" w:rsidRDefault="00955747" w:rsidP="009F6D9F">
      <w:pPr>
        <w:autoSpaceDE w:val="0"/>
        <w:autoSpaceDN w:val="0"/>
        <w:adjustRightInd w:val="0"/>
        <w:rPr>
          <w:sz w:val="22"/>
          <w:szCs w:val="22"/>
        </w:rPr>
      </w:pPr>
    </w:p>
    <w:p w14:paraId="3B78AC04" w14:textId="42F13B06" w:rsidR="006313C9" w:rsidRPr="00FB3095" w:rsidRDefault="00FB3095" w:rsidP="00FB3095">
      <w:pPr>
        <w:widowControl w:val="0"/>
        <w:numPr>
          <w:ilvl w:val="0"/>
          <w:numId w:val="4"/>
        </w:numPr>
        <w:tabs>
          <w:tab w:val="clear" w:pos="720"/>
        </w:tabs>
        <w:ind w:left="360" w:right="360"/>
        <w:rPr>
          <w:sz w:val="22"/>
          <w:szCs w:val="22"/>
        </w:rPr>
      </w:pPr>
      <w:r w:rsidRPr="00FB3095">
        <w:rPr>
          <w:sz w:val="22"/>
          <w:szCs w:val="22"/>
        </w:rPr>
        <w:t>Due to the</w:t>
      </w:r>
      <w:r w:rsidR="00BF6FF3" w:rsidRPr="00FB3095">
        <w:rPr>
          <w:sz w:val="22"/>
          <w:szCs w:val="22"/>
        </w:rPr>
        <w:t xml:space="preserve"> </w:t>
      </w:r>
      <w:r w:rsidR="00096960" w:rsidRPr="00FB3095">
        <w:rPr>
          <w:sz w:val="22"/>
          <w:szCs w:val="22"/>
        </w:rPr>
        <w:t xml:space="preserve">Dryland </w:t>
      </w:r>
      <w:r w:rsidR="00824873" w:rsidRPr="00FB3095">
        <w:rPr>
          <w:sz w:val="22"/>
          <w:szCs w:val="22"/>
        </w:rPr>
        <w:t xml:space="preserve">Opencut </w:t>
      </w:r>
      <w:r w:rsidR="00096960" w:rsidRPr="00FB3095">
        <w:rPr>
          <w:sz w:val="22"/>
          <w:szCs w:val="22"/>
        </w:rPr>
        <w:t xml:space="preserve">permit boundary </w:t>
      </w:r>
      <w:r>
        <w:rPr>
          <w:sz w:val="22"/>
          <w:szCs w:val="22"/>
        </w:rPr>
        <w:t>being</w:t>
      </w:r>
      <w:r w:rsidR="00824873" w:rsidRPr="00FB3095">
        <w:rPr>
          <w:sz w:val="22"/>
          <w:szCs w:val="22"/>
        </w:rPr>
        <w:t xml:space="preserve"> </w:t>
      </w:r>
      <w:r w:rsidR="00096960" w:rsidRPr="00FB3095">
        <w:rPr>
          <w:sz w:val="22"/>
          <w:szCs w:val="22"/>
        </w:rPr>
        <w:t xml:space="preserve">closer than </w:t>
      </w:r>
      <w:r w:rsidR="00824873" w:rsidRPr="00FB3095">
        <w:rPr>
          <w:sz w:val="22"/>
          <w:szCs w:val="22"/>
        </w:rPr>
        <w:t xml:space="preserve">50-feet </w:t>
      </w:r>
      <w:r w:rsidR="00096960" w:rsidRPr="00FB3095">
        <w:rPr>
          <w:sz w:val="22"/>
          <w:szCs w:val="22"/>
        </w:rPr>
        <w:t>from a</w:t>
      </w:r>
      <w:r w:rsidR="00824873" w:rsidRPr="00FB3095">
        <w:rPr>
          <w:sz w:val="22"/>
          <w:szCs w:val="22"/>
        </w:rPr>
        <w:t xml:space="preserve"> high water mark</w:t>
      </w:r>
      <w:r w:rsidR="00B17E06" w:rsidRPr="00FB3095">
        <w:rPr>
          <w:sz w:val="22"/>
          <w:szCs w:val="22"/>
        </w:rPr>
        <w:t xml:space="preserve"> or surface water</w:t>
      </w:r>
      <w:r w:rsidR="00824873" w:rsidRPr="00FB3095">
        <w:rPr>
          <w:sz w:val="22"/>
          <w:szCs w:val="22"/>
        </w:rPr>
        <w:t xml:space="preserve">, </w:t>
      </w:r>
      <w:r w:rsidR="005B4965" w:rsidRPr="00FB3095">
        <w:rPr>
          <w:sz w:val="22"/>
          <w:szCs w:val="22"/>
        </w:rPr>
        <w:t xml:space="preserve">fill in </w:t>
      </w:r>
      <w:r w:rsidR="00096960" w:rsidRPr="00FB3095">
        <w:rPr>
          <w:sz w:val="22"/>
          <w:szCs w:val="22"/>
        </w:rPr>
        <w:t xml:space="preserve">the </w:t>
      </w:r>
      <w:r w:rsidR="00EE1F49" w:rsidRPr="00FB3095">
        <w:rPr>
          <w:sz w:val="22"/>
          <w:szCs w:val="22"/>
        </w:rPr>
        <w:t xml:space="preserve"> below</w:t>
      </w:r>
      <w:r w:rsidR="005B4965" w:rsidRPr="00FB3095">
        <w:rPr>
          <w:sz w:val="22"/>
          <w:szCs w:val="22"/>
        </w:rPr>
        <w:t xml:space="preserve"> information</w:t>
      </w:r>
      <w:r w:rsidR="00EE1F49" w:rsidRPr="00FB3095">
        <w:rPr>
          <w:sz w:val="22"/>
          <w:szCs w:val="22"/>
        </w:rPr>
        <w:t>:</w:t>
      </w:r>
    </w:p>
    <w:p w14:paraId="720009AC" w14:textId="71C2928D" w:rsidR="00FE581F" w:rsidRPr="009B3B0A" w:rsidRDefault="002D0017" w:rsidP="009B3B0A">
      <w:pPr>
        <w:pStyle w:val="ListParagraph"/>
        <w:widowControl w:val="0"/>
        <w:numPr>
          <w:ilvl w:val="0"/>
          <w:numId w:val="12"/>
        </w:numPr>
        <w:ind w:right="360"/>
        <w:rPr>
          <w:sz w:val="22"/>
          <w:szCs w:val="22"/>
        </w:rPr>
      </w:pPr>
      <w:r w:rsidRPr="009B3B0A">
        <w:rPr>
          <w:sz w:val="22"/>
          <w:szCs w:val="22"/>
        </w:rPr>
        <w:t>Provide</w:t>
      </w:r>
      <w:r w:rsidR="00FE581F" w:rsidRPr="009B3B0A">
        <w:rPr>
          <w:sz w:val="22"/>
          <w:szCs w:val="22"/>
        </w:rPr>
        <w:t xml:space="preserve"> the buffer/setback distance from the </w:t>
      </w:r>
      <w:r w:rsidR="004135AD">
        <w:rPr>
          <w:sz w:val="22"/>
          <w:szCs w:val="22"/>
        </w:rPr>
        <w:t xml:space="preserve">permit boundary to the </w:t>
      </w:r>
      <w:r w:rsidR="00096960">
        <w:rPr>
          <w:sz w:val="22"/>
          <w:szCs w:val="22"/>
        </w:rPr>
        <w:t>high water mark</w:t>
      </w:r>
      <w:r w:rsidR="00FE581F" w:rsidRPr="009B3B0A">
        <w:rPr>
          <w:sz w:val="22"/>
          <w:szCs w:val="22"/>
        </w:rPr>
        <w:t xml:space="preserve"> of the </w:t>
      </w:r>
      <w:r w:rsidR="00096960">
        <w:rPr>
          <w:sz w:val="22"/>
          <w:szCs w:val="22"/>
        </w:rPr>
        <w:t xml:space="preserve">water </w:t>
      </w:r>
      <w:r w:rsidR="00FE581F" w:rsidRPr="009B3B0A">
        <w:rPr>
          <w:sz w:val="22"/>
          <w:szCs w:val="22"/>
        </w:rPr>
        <w:t xml:space="preserve">feature, and show its location on </w:t>
      </w:r>
      <w:r w:rsidR="00C159CB" w:rsidRPr="009B3B0A">
        <w:rPr>
          <w:sz w:val="22"/>
          <w:szCs w:val="22"/>
        </w:rPr>
        <w:t>a map*</w:t>
      </w:r>
      <w:r w:rsidR="00FE581F" w:rsidRPr="009B3B0A">
        <w:rPr>
          <w:sz w:val="22"/>
          <w:szCs w:val="22"/>
        </w:rPr>
        <w:t xml:space="preserve">: </w:t>
      </w:r>
    </w:p>
    <w:p w14:paraId="068004B9" w14:textId="725295E0" w:rsidR="00FE581F" w:rsidRPr="00023BF9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noProof/>
          <w:color w:val="auto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Drainage:  </w:t>
      </w:r>
      <w:r w:rsidRPr="00023BF9">
        <w:rPr>
          <w:bCs/>
          <w:noProof/>
          <w:color w:val="0000FF"/>
          <w:sz w:val="22"/>
          <w:szCs w:val="22"/>
        </w:rPr>
        <w:t xml:space="preserve">Setback from edge of </w:t>
      </w:r>
      <w:r w:rsidR="00496978">
        <w:rPr>
          <w:bCs/>
          <w:noProof/>
          <w:color w:val="0000FF"/>
          <w:sz w:val="22"/>
          <w:szCs w:val="22"/>
        </w:rPr>
        <w:t>high water mark</w:t>
      </w:r>
      <w:r w:rsidRPr="00023BF9">
        <w:rPr>
          <w:bCs/>
          <w:noProof/>
          <w:color w:val="0000FF"/>
          <w:sz w:val="22"/>
          <w:szCs w:val="22"/>
        </w:rPr>
        <w:t xml:space="preserve">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7841DCC9" w14:textId="2EDD650E" w:rsidR="00FE581F" w:rsidRPr="00023BF9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noProof/>
          <w:color w:val="auto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River:  </w:t>
      </w:r>
      <w:r w:rsidRPr="00023BF9">
        <w:rPr>
          <w:bCs/>
          <w:noProof/>
          <w:color w:val="0000FF"/>
          <w:sz w:val="22"/>
          <w:szCs w:val="22"/>
        </w:rPr>
        <w:t xml:space="preserve">Setback from edge of </w:t>
      </w:r>
      <w:r w:rsidR="00496978">
        <w:rPr>
          <w:bCs/>
          <w:noProof/>
          <w:color w:val="0000FF"/>
          <w:sz w:val="22"/>
          <w:szCs w:val="22"/>
        </w:rPr>
        <w:t>high water mark</w:t>
      </w:r>
      <w:r w:rsidRPr="00023BF9">
        <w:rPr>
          <w:bCs/>
          <w:noProof/>
          <w:color w:val="0000FF"/>
          <w:sz w:val="22"/>
          <w:szCs w:val="22"/>
        </w:rPr>
        <w:t>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11BFF1F9" w14:textId="417C91F1" w:rsidR="00FE581F" w:rsidRPr="00023BF9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noProof/>
          <w:color w:val="auto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color w:val="0000FF"/>
          <w:sz w:val="22"/>
          <w:szCs w:val="22"/>
        </w:rPr>
        <w:t>Intermittent or Perennial Stream</w:t>
      </w:r>
      <w:r w:rsidRPr="00023BF9">
        <w:rPr>
          <w:b/>
          <w:bCs/>
          <w:noProof/>
          <w:color w:val="0000FF"/>
          <w:sz w:val="22"/>
          <w:szCs w:val="22"/>
        </w:rPr>
        <w:t xml:space="preserve">:  </w:t>
      </w:r>
      <w:r w:rsidRPr="00023BF9">
        <w:rPr>
          <w:bCs/>
          <w:noProof/>
          <w:color w:val="0000FF"/>
          <w:sz w:val="22"/>
          <w:szCs w:val="22"/>
        </w:rPr>
        <w:t xml:space="preserve">Setback from edge of </w:t>
      </w:r>
      <w:r w:rsidR="00E83F5F">
        <w:rPr>
          <w:bCs/>
          <w:noProof/>
          <w:color w:val="0000FF"/>
          <w:sz w:val="22"/>
          <w:szCs w:val="22"/>
        </w:rPr>
        <w:t>high water mark</w:t>
      </w:r>
      <w:r w:rsidRPr="00023BF9">
        <w:rPr>
          <w:bCs/>
          <w:noProof/>
          <w:color w:val="0000FF"/>
          <w:sz w:val="22"/>
          <w:szCs w:val="22"/>
        </w:rPr>
        <w:t xml:space="preserve">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0BB2A71D" w14:textId="24B1AA6D" w:rsidR="00FE581F" w:rsidRPr="00023BF9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noProof/>
          <w:color w:val="auto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Pond/Lake:  </w:t>
      </w:r>
      <w:r w:rsidRPr="00023BF9">
        <w:rPr>
          <w:bCs/>
          <w:noProof/>
          <w:color w:val="0000FF"/>
          <w:sz w:val="22"/>
          <w:szCs w:val="22"/>
        </w:rPr>
        <w:t>Setback from high water mark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5FC1CC37" w14:textId="25950DFD" w:rsidR="00FE581F" w:rsidRPr="00023BF9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noProof/>
          <w:color w:val="auto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Wetland:  </w:t>
      </w:r>
      <w:r w:rsidRPr="00023BF9">
        <w:rPr>
          <w:bCs/>
          <w:noProof/>
          <w:color w:val="0000FF"/>
          <w:sz w:val="22"/>
          <w:szCs w:val="22"/>
        </w:rPr>
        <w:t>Setback from wetland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31E70810" w14:textId="53FBEF90" w:rsidR="0027246F" w:rsidRPr="0027246F" w:rsidRDefault="0027246F" w:rsidP="00FC5E03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/>
          <w:bCs/>
          <w:noProof/>
          <w:color w:val="0000FF"/>
          <w:sz w:val="22"/>
          <w:szCs w:val="22"/>
        </w:rPr>
      </w:pPr>
      <w:r w:rsidRPr="0027246F">
        <w:rPr>
          <w:b/>
          <w:bCs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46F">
        <w:rPr>
          <w:b/>
          <w:bCs/>
          <w:color w:val="0000FF"/>
          <w:sz w:val="22"/>
          <w:szCs w:val="22"/>
        </w:rPr>
        <w:instrText xml:space="preserve"> FORMCHECKBOX </w:instrText>
      </w:r>
      <w:r w:rsidRPr="0027246F">
        <w:rPr>
          <w:b/>
          <w:bCs/>
          <w:color w:val="0000FF"/>
          <w:sz w:val="22"/>
          <w:szCs w:val="22"/>
        </w:rPr>
      </w:r>
      <w:r w:rsidRPr="0027246F">
        <w:rPr>
          <w:b/>
          <w:bCs/>
          <w:color w:val="0000FF"/>
          <w:sz w:val="22"/>
          <w:szCs w:val="22"/>
        </w:rPr>
        <w:fldChar w:fldCharType="separate"/>
      </w:r>
      <w:r w:rsidRPr="0027246F">
        <w:rPr>
          <w:b/>
          <w:bCs/>
          <w:color w:val="0000FF"/>
          <w:sz w:val="22"/>
          <w:szCs w:val="22"/>
        </w:rPr>
        <w:fldChar w:fldCharType="end"/>
      </w:r>
      <w:r w:rsidRPr="0027246F">
        <w:rPr>
          <w:b/>
          <w:bCs/>
          <w:noProof/>
          <w:color w:val="0000FF"/>
          <w:sz w:val="22"/>
          <w:szCs w:val="22"/>
        </w:rPr>
        <w:t>Irrigation Canal</w:t>
      </w:r>
      <w:r>
        <w:rPr>
          <w:b/>
          <w:bCs/>
          <w:noProof/>
          <w:color w:val="0000FF"/>
          <w:sz w:val="22"/>
          <w:szCs w:val="22"/>
        </w:rPr>
        <w:t xml:space="preserve">/Ditch: </w:t>
      </w:r>
      <w:r w:rsidRPr="00FC5E03">
        <w:rPr>
          <w:b/>
          <w:bCs/>
          <w:noProof/>
          <w:color w:val="0000FF"/>
          <w:sz w:val="22"/>
          <w:szCs w:val="22"/>
        </w:rPr>
        <w:t>Setback from edge of Can</w:t>
      </w:r>
      <w:r w:rsidR="00460E11" w:rsidRPr="00FC5E03">
        <w:rPr>
          <w:b/>
          <w:bCs/>
          <w:noProof/>
          <w:color w:val="0000FF"/>
          <w:sz w:val="22"/>
          <w:szCs w:val="22"/>
        </w:rPr>
        <w:t>a</w:t>
      </w:r>
      <w:r w:rsidRPr="00FC5E03">
        <w:rPr>
          <w:b/>
          <w:bCs/>
          <w:noProof/>
          <w:color w:val="0000FF"/>
          <w:sz w:val="22"/>
          <w:szCs w:val="22"/>
        </w:rPr>
        <w:t>l/Ditch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</w:p>
    <w:p w14:paraId="6CC1E5DD" w14:textId="77777777" w:rsidR="00F208FA" w:rsidRPr="00F208FA" w:rsidRDefault="00FE581F" w:rsidP="00FE581F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bCs/>
          <w:color w:val="000000"/>
          <w:sz w:val="22"/>
          <w:szCs w:val="22"/>
        </w:rPr>
      </w:pPr>
      <w:r w:rsidRPr="00023BF9">
        <w:rPr>
          <w:b/>
          <w:bCs/>
          <w:noProof/>
          <w:color w:val="0000FF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BF9">
        <w:rPr>
          <w:b/>
          <w:bCs/>
          <w:noProof/>
          <w:color w:val="0000FF"/>
          <w:sz w:val="22"/>
          <w:szCs w:val="22"/>
        </w:rPr>
        <w:instrText xml:space="preserve"> FORMCHECKBOX </w:instrText>
      </w:r>
      <w:r w:rsidRPr="00023BF9">
        <w:rPr>
          <w:b/>
          <w:bCs/>
          <w:noProof/>
          <w:color w:val="0000FF"/>
          <w:sz w:val="22"/>
          <w:szCs w:val="22"/>
        </w:rPr>
      </w:r>
      <w:r w:rsidRPr="00023BF9">
        <w:rPr>
          <w:b/>
          <w:bCs/>
          <w:noProof/>
          <w:color w:val="0000FF"/>
          <w:sz w:val="22"/>
          <w:szCs w:val="22"/>
        </w:rPr>
        <w:fldChar w:fldCharType="separate"/>
      </w:r>
      <w:r w:rsidRPr="00023BF9">
        <w:rPr>
          <w:b/>
          <w:bCs/>
          <w:noProof/>
          <w:color w:val="0000FF"/>
          <w:sz w:val="22"/>
          <w:szCs w:val="22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Other:  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31B8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B831B8">
        <w:rPr>
          <w:b/>
          <w:bCs/>
          <w:noProof/>
          <w:color w:val="0000FF"/>
          <w:sz w:val="22"/>
          <w:szCs w:val="22"/>
          <w:u w:val="single"/>
        </w:rPr>
      </w:r>
      <w:r w:rsidR="00B831B8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B831B8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B831B8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 </w:t>
      </w:r>
    </w:p>
    <w:p w14:paraId="28C43B2A" w14:textId="038A53EA" w:rsidR="00FE581F" w:rsidRPr="00023BF9" w:rsidRDefault="00FE581F" w:rsidP="00F208FA">
      <w:pPr>
        <w:pStyle w:val="Scientist"/>
        <w:numPr>
          <w:ilvl w:val="0"/>
          <w:numId w:val="0"/>
        </w:numPr>
        <w:ind w:left="720" w:firstLine="720"/>
        <w:rPr>
          <w:bCs/>
          <w:color w:val="000000"/>
          <w:sz w:val="22"/>
          <w:szCs w:val="22"/>
        </w:rPr>
      </w:pPr>
      <w:r w:rsidRPr="00023BF9">
        <w:rPr>
          <w:bCs/>
          <w:noProof/>
          <w:color w:val="0000FF"/>
          <w:sz w:val="22"/>
          <w:szCs w:val="22"/>
        </w:rPr>
        <w:t>Setback =</w:t>
      </w:r>
      <w:r w:rsidRPr="00023BF9">
        <w:rPr>
          <w:b/>
          <w:bCs/>
          <w:noProof/>
          <w:color w:val="0000FF"/>
          <w:sz w:val="22"/>
          <w:szCs w:val="22"/>
        </w:rPr>
        <w:t xml:space="preserve"> 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7C6746">
        <w:rPr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7C6746">
        <w:rPr>
          <w:b/>
          <w:bCs/>
          <w:noProof/>
          <w:color w:val="0000FF"/>
          <w:sz w:val="22"/>
          <w:szCs w:val="22"/>
          <w:u w:val="single"/>
        </w:rPr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t> </w:t>
      </w:r>
      <w:r w:rsidR="007C6746">
        <w:rPr>
          <w:b/>
          <w:bCs/>
          <w:noProof/>
          <w:color w:val="0000FF"/>
          <w:sz w:val="22"/>
          <w:szCs w:val="22"/>
          <w:u w:val="single"/>
        </w:rPr>
        <w:fldChar w:fldCharType="end"/>
      </w:r>
      <w:r w:rsidRPr="00023BF9">
        <w:rPr>
          <w:b/>
          <w:bCs/>
          <w:noProof/>
          <w:color w:val="0000FF"/>
          <w:sz w:val="22"/>
          <w:szCs w:val="22"/>
        </w:rPr>
        <w:t xml:space="preserve"> ft.</w:t>
      </w:r>
      <w:r w:rsidRPr="00023BF9">
        <w:rPr>
          <w:bCs/>
          <w:color w:val="000000"/>
          <w:sz w:val="22"/>
          <w:szCs w:val="22"/>
        </w:rPr>
        <w:t xml:space="preserve"> </w:t>
      </w:r>
    </w:p>
    <w:p w14:paraId="2FEFF8F5" w14:textId="7BFADF17" w:rsidR="00111F87" w:rsidRDefault="002D0017" w:rsidP="00FC5E03">
      <w:pPr>
        <w:pStyle w:val="Scientist"/>
        <w:numPr>
          <w:ilvl w:val="1"/>
          <w:numId w:val="5"/>
        </w:numPr>
        <w:tabs>
          <w:tab w:val="clear" w:pos="1440"/>
          <w:tab w:val="num" w:pos="720"/>
        </w:tabs>
        <w:ind w:left="720"/>
        <w:rPr>
          <w:color w:val="auto"/>
          <w:sz w:val="22"/>
          <w:szCs w:val="22"/>
        </w:rPr>
      </w:pPr>
      <w:r w:rsidRPr="00FC5E03">
        <w:rPr>
          <w:b/>
          <w:bCs/>
          <w:noProof/>
          <w:color w:val="0000FF"/>
          <w:sz w:val="22"/>
          <w:szCs w:val="22"/>
        </w:rPr>
        <w:t>Provide</w:t>
      </w:r>
      <w:r w:rsidRPr="00023BF9">
        <w:rPr>
          <w:color w:val="auto"/>
          <w:sz w:val="22"/>
          <w:szCs w:val="22"/>
        </w:rPr>
        <w:t xml:space="preserve"> a detailed explanation of how the above</w:t>
      </w:r>
      <w:r w:rsidRPr="00014D53">
        <w:rPr>
          <w:color w:val="auto"/>
          <w:sz w:val="22"/>
          <w:szCs w:val="22"/>
        </w:rPr>
        <w:t xml:space="preserve"> checked features will be fully protected to ensure</w:t>
      </w:r>
      <w:r w:rsidR="00014D53" w:rsidRPr="00014D53">
        <w:rPr>
          <w:color w:val="auto"/>
          <w:sz w:val="22"/>
          <w:szCs w:val="22"/>
        </w:rPr>
        <w:t xml:space="preserve"> compl</w:t>
      </w:r>
      <w:r w:rsidR="00460E11">
        <w:rPr>
          <w:color w:val="auto"/>
          <w:sz w:val="22"/>
          <w:szCs w:val="22"/>
        </w:rPr>
        <w:t>ia</w:t>
      </w:r>
      <w:r w:rsidR="00014D53" w:rsidRPr="00014D53">
        <w:rPr>
          <w:color w:val="auto"/>
          <w:sz w:val="22"/>
          <w:szCs w:val="22"/>
        </w:rPr>
        <w:t>nce with</w:t>
      </w:r>
      <w:r w:rsidRPr="00014D53">
        <w:rPr>
          <w:color w:val="auto"/>
          <w:sz w:val="22"/>
          <w:szCs w:val="22"/>
        </w:rPr>
        <w:t xml:space="preserve"> </w:t>
      </w:r>
      <w:r w:rsidR="00F43028">
        <w:rPr>
          <w:color w:val="auto"/>
          <w:sz w:val="22"/>
          <w:szCs w:val="22"/>
        </w:rPr>
        <w:t xml:space="preserve">§ </w:t>
      </w:r>
      <w:r w:rsidR="00014D53" w:rsidRPr="00014D53">
        <w:rPr>
          <w:color w:val="auto"/>
          <w:sz w:val="22"/>
          <w:szCs w:val="22"/>
        </w:rPr>
        <w:t>82-4-43</w:t>
      </w:r>
      <w:r w:rsidRPr="00014D53">
        <w:rPr>
          <w:color w:val="auto"/>
          <w:sz w:val="22"/>
          <w:szCs w:val="22"/>
        </w:rPr>
        <w:t>2</w:t>
      </w:r>
      <w:r w:rsidR="00014D53" w:rsidRPr="00014D53">
        <w:rPr>
          <w:color w:val="auto"/>
          <w:sz w:val="22"/>
          <w:szCs w:val="22"/>
        </w:rPr>
        <w:t>(14)</w:t>
      </w:r>
      <w:r w:rsidR="00F43028">
        <w:rPr>
          <w:color w:val="auto"/>
          <w:sz w:val="22"/>
          <w:szCs w:val="22"/>
        </w:rPr>
        <w:t xml:space="preserve">, MCA </w:t>
      </w:r>
      <w:r w:rsidR="00014D53" w:rsidRPr="00014D53">
        <w:rPr>
          <w:color w:val="auto"/>
          <w:sz w:val="22"/>
          <w:szCs w:val="22"/>
        </w:rPr>
        <w:t>&amp; ARM 17.24.228</w:t>
      </w:r>
      <w:r w:rsidR="00C43993">
        <w:rPr>
          <w:color w:val="auto"/>
          <w:sz w:val="22"/>
          <w:szCs w:val="22"/>
        </w:rPr>
        <w:t xml:space="preserve"> (e.g. </w:t>
      </w:r>
      <w:r w:rsidR="000E7878">
        <w:rPr>
          <w:color w:val="auto"/>
          <w:sz w:val="22"/>
          <w:szCs w:val="22"/>
        </w:rPr>
        <w:t xml:space="preserve">existing permanent separation, significant topography, </w:t>
      </w:r>
      <w:r w:rsidR="00C43993">
        <w:rPr>
          <w:color w:val="auto"/>
          <w:sz w:val="22"/>
          <w:szCs w:val="22"/>
        </w:rPr>
        <w:t>berming, other)</w:t>
      </w:r>
      <w:r w:rsidR="00014D53" w:rsidRPr="00014D53">
        <w:rPr>
          <w:color w:val="auto"/>
          <w:sz w:val="22"/>
          <w:szCs w:val="22"/>
        </w:rPr>
        <w:t xml:space="preserve">. </w:t>
      </w:r>
    </w:p>
    <w:p w14:paraId="04089392" w14:textId="6C26B528" w:rsidR="00FC5E03" w:rsidRDefault="00477AF3" w:rsidP="00FC5E03">
      <w:pPr>
        <w:pStyle w:val="Scientist"/>
        <w:numPr>
          <w:ilvl w:val="0"/>
          <w:numId w:val="0"/>
        </w:numPr>
        <w:ind w:firstLine="720"/>
        <w:rPr>
          <w:b/>
          <w:bCs/>
          <w:noProof/>
          <w:color w:val="0000FF"/>
          <w:sz w:val="22"/>
          <w:szCs w:val="22"/>
        </w:rPr>
      </w:pPr>
      <w:r w:rsidRPr="00460E11">
        <w:rPr>
          <w:b/>
          <w:bCs/>
          <w:noProof/>
          <w:color w:val="0000FF"/>
          <w:sz w:val="22"/>
          <w:szCs w:val="22"/>
          <w:u w:val="single"/>
        </w:rPr>
        <w:t>Explanation</w:t>
      </w:r>
      <w:r>
        <w:rPr>
          <w:b/>
          <w:bCs/>
          <w:noProof/>
          <w:color w:val="0000FF"/>
          <w:sz w:val="22"/>
          <w:szCs w:val="22"/>
        </w:rPr>
        <w:t>:</w:t>
      </w:r>
      <w:r w:rsidR="00FC5E03">
        <w:rPr>
          <w:b/>
          <w:bCs/>
          <w:noProof/>
          <w:color w:val="0000FF"/>
          <w:sz w:val="22"/>
          <w:szCs w:val="22"/>
        </w:rPr>
        <w:t xml:space="preserve"> </w:t>
      </w:r>
      <w:r w:rsidR="00FC5E03">
        <w:rPr>
          <w:b/>
          <w:bCs/>
          <w:color w:val="0000FF"/>
          <w:sz w:val="22"/>
          <w:szCs w:val="22"/>
          <w:highlight w:val="lightGray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FC5E03">
        <w:rPr>
          <w:b/>
          <w:bCs/>
          <w:color w:val="0000FF"/>
          <w:sz w:val="22"/>
          <w:szCs w:val="22"/>
          <w:highlight w:val="lightGray"/>
        </w:rPr>
        <w:instrText xml:space="preserve"> FORMTEXT </w:instrText>
      </w:r>
      <w:r w:rsidR="00FC5E03">
        <w:rPr>
          <w:b/>
          <w:bCs/>
          <w:color w:val="0000FF"/>
          <w:sz w:val="22"/>
          <w:szCs w:val="22"/>
          <w:highlight w:val="lightGray"/>
        </w:rPr>
      </w:r>
      <w:r w:rsidR="00FC5E03">
        <w:rPr>
          <w:b/>
          <w:bCs/>
          <w:color w:val="0000FF"/>
          <w:sz w:val="22"/>
          <w:szCs w:val="22"/>
          <w:highlight w:val="lightGray"/>
        </w:rPr>
        <w:fldChar w:fldCharType="separate"/>
      </w:r>
      <w:r w:rsidR="00FC5E03">
        <w:rPr>
          <w:b/>
          <w:bCs/>
          <w:noProof/>
          <w:color w:val="0000FF"/>
          <w:sz w:val="22"/>
          <w:szCs w:val="22"/>
          <w:highlight w:val="lightGray"/>
        </w:rPr>
        <w:t> </w:t>
      </w:r>
      <w:r w:rsidR="00FC5E03">
        <w:rPr>
          <w:b/>
          <w:bCs/>
          <w:noProof/>
          <w:color w:val="0000FF"/>
          <w:sz w:val="22"/>
          <w:szCs w:val="22"/>
          <w:highlight w:val="lightGray"/>
        </w:rPr>
        <w:t> </w:t>
      </w:r>
      <w:r w:rsidR="00FC5E03">
        <w:rPr>
          <w:b/>
          <w:bCs/>
          <w:noProof/>
          <w:color w:val="0000FF"/>
          <w:sz w:val="22"/>
          <w:szCs w:val="22"/>
          <w:highlight w:val="lightGray"/>
        </w:rPr>
        <w:t> </w:t>
      </w:r>
      <w:r w:rsidR="00FC5E03">
        <w:rPr>
          <w:b/>
          <w:bCs/>
          <w:noProof/>
          <w:color w:val="0000FF"/>
          <w:sz w:val="22"/>
          <w:szCs w:val="22"/>
          <w:highlight w:val="lightGray"/>
        </w:rPr>
        <w:t> </w:t>
      </w:r>
      <w:r w:rsidR="00FC5E03">
        <w:rPr>
          <w:b/>
          <w:bCs/>
          <w:noProof/>
          <w:color w:val="0000FF"/>
          <w:sz w:val="22"/>
          <w:szCs w:val="22"/>
          <w:highlight w:val="lightGray"/>
        </w:rPr>
        <w:t> </w:t>
      </w:r>
      <w:r w:rsidR="00FC5E03">
        <w:rPr>
          <w:b/>
          <w:bCs/>
          <w:color w:val="0000FF"/>
          <w:sz w:val="22"/>
          <w:szCs w:val="22"/>
          <w:highlight w:val="lightGray"/>
        </w:rPr>
        <w:fldChar w:fldCharType="end"/>
      </w:r>
    </w:p>
    <w:p w14:paraId="789664B4" w14:textId="77777777" w:rsidR="00FC5E03" w:rsidRDefault="00FC5E03" w:rsidP="00FC5E03">
      <w:pPr>
        <w:pStyle w:val="Scientist"/>
        <w:numPr>
          <w:ilvl w:val="0"/>
          <w:numId w:val="0"/>
        </w:numPr>
        <w:spacing w:before="40"/>
        <w:ind w:left="1980"/>
        <w:contextualSpacing w:val="0"/>
        <w:rPr>
          <w:color w:val="auto"/>
          <w:sz w:val="22"/>
          <w:szCs w:val="22"/>
        </w:rPr>
      </w:pPr>
    </w:p>
    <w:p w14:paraId="4AA99676" w14:textId="21BBFFB9" w:rsidR="00023BF9" w:rsidRDefault="00CD711B" w:rsidP="00FC5E03">
      <w:pPr>
        <w:pStyle w:val="Scientist"/>
        <w:numPr>
          <w:ilvl w:val="0"/>
          <w:numId w:val="0"/>
        </w:numPr>
        <w:spacing w:before="40"/>
        <w:ind w:left="720"/>
        <w:contextualSpacing w:val="0"/>
        <w:rPr>
          <w:bCs/>
          <w:noProof/>
          <w:color w:val="0000FF"/>
          <w:sz w:val="20"/>
          <w:szCs w:val="20"/>
        </w:rPr>
      </w:pPr>
      <w:r>
        <w:rPr>
          <w:color w:val="auto"/>
          <w:sz w:val="22"/>
          <w:szCs w:val="22"/>
        </w:rPr>
        <w:t>*</w:t>
      </w:r>
      <w:r w:rsidR="00014D53" w:rsidRPr="00FC5E03">
        <w:rPr>
          <w:color w:val="auto"/>
          <w:sz w:val="22"/>
          <w:szCs w:val="22"/>
        </w:rPr>
        <w:t>In addition</w:t>
      </w:r>
      <w:r w:rsidR="00C159CB" w:rsidRPr="00FC5E03">
        <w:rPr>
          <w:color w:val="auto"/>
          <w:sz w:val="22"/>
          <w:szCs w:val="22"/>
        </w:rPr>
        <w:t xml:space="preserve"> to the description </w:t>
      </w:r>
      <w:r w:rsidR="00111F87">
        <w:rPr>
          <w:color w:val="auto"/>
          <w:sz w:val="22"/>
          <w:szCs w:val="22"/>
        </w:rPr>
        <w:t>above</w:t>
      </w:r>
      <w:r w:rsidR="00014D53" w:rsidRPr="00FC5E03">
        <w:rPr>
          <w:color w:val="auto"/>
          <w:sz w:val="22"/>
          <w:szCs w:val="22"/>
        </w:rPr>
        <w:t xml:space="preserve">, </w:t>
      </w:r>
      <w:r w:rsidR="00014D53" w:rsidRPr="00FC5E03">
        <w:rPr>
          <w:b/>
          <w:bCs/>
          <w:color w:val="auto"/>
          <w:sz w:val="22"/>
          <w:szCs w:val="22"/>
        </w:rPr>
        <w:t>provide</w:t>
      </w:r>
      <w:r w:rsidR="0027246F" w:rsidRPr="00FC5E03">
        <w:rPr>
          <w:b/>
          <w:bCs/>
          <w:color w:val="auto"/>
          <w:sz w:val="22"/>
          <w:szCs w:val="22"/>
        </w:rPr>
        <w:t xml:space="preserve"> a map or</w:t>
      </w:r>
      <w:r w:rsidR="00014D53" w:rsidRPr="00FC5E03">
        <w:rPr>
          <w:b/>
          <w:bCs/>
          <w:color w:val="auto"/>
          <w:sz w:val="22"/>
          <w:szCs w:val="22"/>
        </w:rPr>
        <w:t xml:space="preserve"> maps</w:t>
      </w:r>
      <w:r w:rsidR="00014D53" w:rsidRPr="00FC5E03">
        <w:rPr>
          <w:color w:val="auto"/>
          <w:sz w:val="22"/>
          <w:szCs w:val="22"/>
        </w:rPr>
        <w:t xml:space="preserve"> to show the </w:t>
      </w:r>
      <w:r w:rsidR="00023BF9" w:rsidRPr="00FC5E03">
        <w:rPr>
          <w:color w:val="auto"/>
          <w:sz w:val="22"/>
          <w:szCs w:val="22"/>
        </w:rPr>
        <w:t xml:space="preserve">proposed permit boundary, </w:t>
      </w:r>
      <w:r w:rsidR="00E83F5F">
        <w:rPr>
          <w:color w:val="auto"/>
          <w:sz w:val="22"/>
          <w:szCs w:val="22"/>
        </w:rPr>
        <w:t>high water mark of feature</w:t>
      </w:r>
      <w:r w:rsidR="00E83F5F" w:rsidRPr="00FC5E03">
        <w:rPr>
          <w:color w:val="auto"/>
          <w:sz w:val="22"/>
          <w:szCs w:val="22"/>
        </w:rPr>
        <w:t xml:space="preserve"> </w:t>
      </w:r>
      <w:r w:rsidR="00023BF9" w:rsidRPr="00FC5E03">
        <w:rPr>
          <w:color w:val="auto"/>
          <w:sz w:val="22"/>
          <w:szCs w:val="22"/>
        </w:rPr>
        <w:t>and setback/buffer distance (i.e. site map, reclamation map, etc.)</w:t>
      </w:r>
      <w:r w:rsidR="00460E11">
        <w:rPr>
          <w:i/>
          <w:iCs/>
          <w:color w:val="auto"/>
          <w:sz w:val="22"/>
          <w:szCs w:val="22"/>
        </w:rPr>
        <w:t>.</w:t>
      </w:r>
      <w:r w:rsidR="00014D53">
        <w:rPr>
          <w:b/>
          <w:bCs/>
          <w:noProof/>
          <w:color w:val="0000FF"/>
          <w:sz w:val="20"/>
          <w:szCs w:val="20"/>
        </w:rPr>
        <w:t xml:space="preserve"> </w:t>
      </w:r>
      <w:r w:rsidR="00FE581F" w:rsidRPr="00CA4F4C">
        <w:rPr>
          <w:bCs/>
          <w:noProof/>
          <w:color w:val="0000FF"/>
          <w:sz w:val="20"/>
          <w:szCs w:val="20"/>
        </w:rPr>
        <w:t xml:space="preserve"> </w:t>
      </w:r>
      <w:r w:rsidR="00FE581F">
        <w:rPr>
          <w:bCs/>
          <w:noProof/>
          <w:color w:val="0000FF"/>
          <w:sz w:val="20"/>
          <w:szCs w:val="20"/>
        </w:rPr>
        <w:t xml:space="preserve"> </w:t>
      </w:r>
    </w:p>
    <w:p w14:paraId="22312DFE" w14:textId="77777777" w:rsidR="005B4965" w:rsidRDefault="005B4965" w:rsidP="00FC5E03">
      <w:pPr>
        <w:pStyle w:val="Scientist"/>
        <w:numPr>
          <w:ilvl w:val="0"/>
          <w:numId w:val="0"/>
        </w:numPr>
        <w:spacing w:before="40"/>
        <w:ind w:left="720"/>
        <w:contextualSpacing w:val="0"/>
        <w:rPr>
          <w:bCs/>
          <w:noProof/>
          <w:color w:val="0000FF"/>
          <w:sz w:val="20"/>
          <w:szCs w:val="20"/>
        </w:rPr>
      </w:pPr>
    </w:p>
    <w:sectPr w:rsidR="005B4965" w:rsidSect="005F4D77">
      <w:headerReference w:type="default" r:id="rId8"/>
      <w:footerReference w:type="default" r:id="rId9"/>
      <w:pgSz w:w="12240" w:h="15840"/>
      <w:pgMar w:top="901" w:right="720" w:bottom="720" w:left="720" w:header="540" w:footer="3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0DC9" w14:textId="77777777" w:rsidR="00B80BC5" w:rsidRDefault="00B80BC5" w:rsidP="00147DE4">
      <w:r>
        <w:separator/>
      </w:r>
    </w:p>
  </w:endnote>
  <w:endnote w:type="continuationSeparator" w:id="0">
    <w:p w14:paraId="5CAE23FC" w14:textId="77777777" w:rsidR="00B80BC5" w:rsidRDefault="00B80BC5" w:rsidP="0014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1CA" w14:textId="5887457D" w:rsidR="00540651" w:rsidRPr="00147DE4" w:rsidRDefault="00540651" w:rsidP="00147DE4">
    <w:pPr>
      <w:autoSpaceDE w:val="0"/>
      <w:autoSpaceDN w:val="0"/>
      <w:adjustRightInd w:val="0"/>
      <w:jc w:val="center"/>
      <w:rPr>
        <w:sz w:val="16"/>
        <w:szCs w:val="16"/>
      </w:rPr>
    </w:pPr>
    <w:r w:rsidRPr="00147DE4">
      <w:rPr>
        <w:bCs/>
        <w:noProof/>
        <w:sz w:val="16"/>
        <w:szCs w:val="16"/>
      </w:rPr>
      <w:t>Stream</w:t>
    </w:r>
    <w:r w:rsidR="00B9513B">
      <w:rPr>
        <w:bCs/>
        <w:noProof/>
        <w:sz w:val="16"/>
        <w:szCs w:val="16"/>
      </w:rPr>
      <w:t>/</w:t>
    </w:r>
    <w:r w:rsidRPr="00147DE4">
      <w:rPr>
        <w:bCs/>
        <w:noProof/>
        <w:sz w:val="16"/>
        <w:szCs w:val="16"/>
      </w:rPr>
      <w:t xml:space="preserve">Waterway </w:t>
    </w:r>
    <w:r w:rsidR="00CC2A62">
      <w:rPr>
        <w:bCs/>
        <w:noProof/>
        <w:sz w:val="16"/>
        <w:szCs w:val="16"/>
      </w:rPr>
      <w:t>Worksheet</w:t>
    </w:r>
    <w:r w:rsidR="00FB3095">
      <w:rPr>
        <w:bCs/>
        <w:noProof/>
        <w:sz w:val="16"/>
        <w:szCs w:val="16"/>
      </w:rPr>
      <w:t>-Dryland</w:t>
    </w:r>
    <w:r w:rsidR="00B9513B">
      <w:rPr>
        <w:bCs/>
        <w:noProof/>
        <w:sz w:val="16"/>
        <w:szCs w:val="16"/>
      </w:rPr>
      <w:t xml:space="preserve"> (</w:t>
    </w:r>
    <w:r w:rsidR="002158CF">
      <w:rPr>
        <w:bCs/>
        <w:noProof/>
        <w:sz w:val="16"/>
        <w:szCs w:val="16"/>
      </w:rPr>
      <w:t>0</w:t>
    </w:r>
    <w:r w:rsidR="00320CBC">
      <w:rPr>
        <w:bCs/>
        <w:noProof/>
        <w:sz w:val="16"/>
        <w:szCs w:val="16"/>
      </w:rPr>
      <w:t>1</w:t>
    </w:r>
    <w:r w:rsidR="002158CF">
      <w:rPr>
        <w:bCs/>
        <w:noProof/>
        <w:sz w:val="16"/>
        <w:szCs w:val="16"/>
      </w:rPr>
      <w:t>/2</w:t>
    </w:r>
    <w:r w:rsidR="00320CBC">
      <w:rPr>
        <w:bCs/>
        <w:noProof/>
        <w:sz w:val="16"/>
        <w:szCs w:val="16"/>
      </w:rPr>
      <w:t>6</w:t>
    </w:r>
    <w:r w:rsidR="00B9513B">
      <w:rPr>
        <w:bCs/>
        <w:noProof/>
        <w:sz w:val="16"/>
        <w:szCs w:val="16"/>
      </w:rPr>
      <w:t>)</w:t>
    </w:r>
    <w:r w:rsidR="00DD75E5">
      <w:rPr>
        <w:bCs/>
        <w:noProof/>
        <w:sz w:val="16"/>
        <w:szCs w:val="16"/>
      </w:rPr>
      <w:t xml:space="preserve"> - </w:t>
    </w:r>
    <w:r w:rsidR="00DD75E5" w:rsidRPr="00DD75E5">
      <w:rPr>
        <w:bCs/>
        <w:noProof/>
        <w:sz w:val="16"/>
        <w:szCs w:val="16"/>
      </w:rPr>
      <w:t xml:space="preserve">Page </w:t>
    </w:r>
    <w:r w:rsidR="00DD75E5" w:rsidRPr="00DD75E5">
      <w:rPr>
        <w:b/>
        <w:bCs/>
        <w:noProof/>
        <w:sz w:val="16"/>
        <w:szCs w:val="16"/>
      </w:rPr>
      <w:fldChar w:fldCharType="begin"/>
    </w:r>
    <w:r w:rsidR="00DD75E5" w:rsidRPr="00DD75E5">
      <w:rPr>
        <w:b/>
        <w:bCs/>
        <w:noProof/>
        <w:sz w:val="16"/>
        <w:szCs w:val="16"/>
      </w:rPr>
      <w:instrText xml:space="preserve"> PAGE  \* Arabic  \* MERGEFORMAT </w:instrText>
    </w:r>
    <w:r w:rsidR="00DD75E5" w:rsidRPr="00DD75E5">
      <w:rPr>
        <w:b/>
        <w:bCs/>
        <w:noProof/>
        <w:sz w:val="16"/>
        <w:szCs w:val="16"/>
      </w:rPr>
      <w:fldChar w:fldCharType="separate"/>
    </w:r>
    <w:r w:rsidR="00FC7D4D">
      <w:rPr>
        <w:b/>
        <w:bCs/>
        <w:noProof/>
        <w:sz w:val="16"/>
        <w:szCs w:val="16"/>
      </w:rPr>
      <w:t>2</w:t>
    </w:r>
    <w:r w:rsidR="00DD75E5" w:rsidRPr="00DD75E5">
      <w:rPr>
        <w:b/>
        <w:bCs/>
        <w:noProof/>
        <w:sz w:val="16"/>
        <w:szCs w:val="16"/>
      </w:rPr>
      <w:fldChar w:fldCharType="end"/>
    </w:r>
    <w:r w:rsidR="00DD75E5" w:rsidRPr="00DD75E5">
      <w:rPr>
        <w:bCs/>
        <w:noProof/>
        <w:sz w:val="16"/>
        <w:szCs w:val="16"/>
      </w:rPr>
      <w:t xml:space="preserve"> of </w:t>
    </w:r>
    <w:r w:rsidR="00DD75E5" w:rsidRPr="00DD75E5">
      <w:rPr>
        <w:b/>
        <w:bCs/>
        <w:noProof/>
        <w:sz w:val="16"/>
        <w:szCs w:val="16"/>
      </w:rPr>
      <w:fldChar w:fldCharType="begin"/>
    </w:r>
    <w:r w:rsidR="00DD75E5" w:rsidRPr="00DD75E5">
      <w:rPr>
        <w:b/>
        <w:bCs/>
        <w:noProof/>
        <w:sz w:val="16"/>
        <w:szCs w:val="16"/>
      </w:rPr>
      <w:instrText xml:space="preserve"> NUMPAGES  \* Arabic  \* MERGEFORMAT </w:instrText>
    </w:r>
    <w:r w:rsidR="00DD75E5" w:rsidRPr="00DD75E5">
      <w:rPr>
        <w:b/>
        <w:bCs/>
        <w:noProof/>
        <w:sz w:val="16"/>
        <w:szCs w:val="16"/>
      </w:rPr>
      <w:fldChar w:fldCharType="separate"/>
    </w:r>
    <w:r w:rsidR="00FC7D4D">
      <w:rPr>
        <w:b/>
        <w:bCs/>
        <w:noProof/>
        <w:sz w:val="16"/>
        <w:szCs w:val="16"/>
      </w:rPr>
      <w:t>2</w:t>
    </w:r>
    <w:r w:rsidR="00DD75E5" w:rsidRPr="00DD75E5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575E2" w14:textId="77777777" w:rsidR="00B80BC5" w:rsidRDefault="00B80BC5" w:rsidP="00147DE4">
      <w:r>
        <w:separator/>
      </w:r>
    </w:p>
  </w:footnote>
  <w:footnote w:type="continuationSeparator" w:id="0">
    <w:p w14:paraId="219A6B9B" w14:textId="77777777" w:rsidR="00B80BC5" w:rsidRDefault="00B80BC5" w:rsidP="0014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7D98" w14:textId="3097DE28" w:rsidR="00540651" w:rsidRPr="003D2E7B" w:rsidRDefault="00540651">
    <w:pPr>
      <w:pStyle w:val="Header"/>
    </w:pPr>
    <w:r w:rsidRPr="003D2E7B">
      <w:rPr>
        <w:b/>
        <w:bCs/>
        <w:sz w:val="15"/>
        <w:szCs w:val="15"/>
      </w:rPr>
      <w:t xml:space="preserve">DEQ OPENCUT MINING </w:t>
    </w:r>
    <w:r w:rsidR="00236725">
      <w:rPr>
        <w:b/>
        <w:bCs/>
        <w:sz w:val="15"/>
        <w:szCs w:val="15"/>
      </w:rPr>
      <w:t>SECTION</w:t>
    </w:r>
    <w:r w:rsidRPr="003D2E7B">
      <w:rPr>
        <w:b/>
        <w:bCs/>
        <w:sz w:val="15"/>
        <w:szCs w:val="15"/>
      </w:rPr>
      <w:t xml:space="preserve"> </w:t>
    </w:r>
    <w:r w:rsidRPr="003D2E7B">
      <w:rPr>
        <w:sz w:val="15"/>
        <w:szCs w:val="15"/>
      </w:rPr>
      <w:t>• PO BOX 200901 • HELENA MT 59620-0901 • PHONE: 406-444-4970 • Email: DEQOpencut@mt.gov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80B"/>
    <w:multiLevelType w:val="hybridMultilevel"/>
    <w:tmpl w:val="1A3240E4"/>
    <w:lvl w:ilvl="0" w:tplc="81CE204C">
      <w:start w:val="1"/>
      <w:numFmt w:val="lowerLetter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E68C4D3E">
      <w:start w:val="1"/>
      <w:numFmt w:val="lowerRoman"/>
      <w:lvlText w:val="%3."/>
      <w:lvlJc w:val="right"/>
      <w:pPr>
        <w:ind w:left="1440" w:hanging="180"/>
      </w:pPr>
      <w:rPr>
        <w:b w:val="0"/>
        <w:b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8B0249"/>
    <w:multiLevelType w:val="hybridMultilevel"/>
    <w:tmpl w:val="1EA641C0"/>
    <w:lvl w:ilvl="0" w:tplc="96A244A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274A"/>
    <w:multiLevelType w:val="hybridMultilevel"/>
    <w:tmpl w:val="98A67FF0"/>
    <w:lvl w:ilvl="0" w:tplc="11A2D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50B46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plc="8676F7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bCs w:val="0"/>
        <w:color w:val="auto"/>
      </w:rPr>
    </w:lvl>
    <w:lvl w:ilvl="3" w:tplc="B32C0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C3DA4"/>
    <w:multiLevelType w:val="hybridMultilevel"/>
    <w:tmpl w:val="71CC00E6"/>
    <w:lvl w:ilvl="0" w:tplc="02FE18F0">
      <w:start w:val="1"/>
      <w:numFmt w:val="decimal"/>
      <w:pStyle w:val="OutlineFirstLevel"/>
      <w:lvlText w:val="%1."/>
      <w:lvlJc w:val="left"/>
      <w:pPr>
        <w:ind w:left="720" w:hanging="360"/>
      </w:pPr>
      <w:rPr>
        <w:b/>
      </w:rPr>
    </w:lvl>
    <w:lvl w:ilvl="1" w:tplc="24540DDA">
      <w:start w:val="1"/>
      <w:numFmt w:val="lowerLetter"/>
      <w:pStyle w:val="OutlineSecondLevel"/>
      <w:lvlText w:val="%2."/>
      <w:lvlJc w:val="left"/>
      <w:pPr>
        <w:ind w:left="1440" w:hanging="360"/>
      </w:pPr>
      <w:rPr>
        <w:b/>
        <w:color w:val="auto"/>
      </w:rPr>
    </w:lvl>
    <w:lvl w:ilvl="2" w:tplc="B4326122">
      <w:start w:val="1"/>
      <w:numFmt w:val="decimal"/>
      <w:pStyle w:val="Scientist"/>
      <w:lvlText w:val="%3."/>
      <w:lvlJc w:val="right"/>
      <w:pPr>
        <w:ind w:left="2160" w:hanging="180"/>
      </w:pPr>
      <w:rPr>
        <w:rFonts w:hint="default"/>
        <w:b/>
        <w:color w:val="auto"/>
        <w:sz w:val="20"/>
        <w:szCs w:val="20"/>
      </w:rPr>
    </w:lvl>
    <w:lvl w:ilvl="3" w:tplc="A64A0EE6">
      <w:start w:val="1"/>
      <w:numFmt w:val="lowerLetter"/>
      <w:pStyle w:val="Scientistlevel2"/>
      <w:lvlText w:val="%4)"/>
      <w:lvlJc w:val="left"/>
      <w:pPr>
        <w:ind w:left="2880" w:hanging="360"/>
      </w:pPr>
      <w:rPr>
        <w:rFonts w:hint="default"/>
        <w:b/>
        <w:color w:val="auto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C4F8A"/>
    <w:multiLevelType w:val="hybridMultilevel"/>
    <w:tmpl w:val="A4D4F3C6"/>
    <w:lvl w:ilvl="0" w:tplc="A9082040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DB328A4"/>
    <w:multiLevelType w:val="hybridMultilevel"/>
    <w:tmpl w:val="1EB69DA2"/>
    <w:lvl w:ilvl="0" w:tplc="3CE45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DECF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34D7E"/>
    <w:multiLevelType w:val="hybridMultilevel"/>
    <w:tmpl w:val="5A2A5EF8"/>
    <w:lvl w:ilvl="0" w:tplc="6E6483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774662">
    <w:abstractNumId w:val="0"/>
  </w:num>
  <w:num w:numId="2" w16cid:durableId="217590232">
    <w:abstractNumId w:val="4"/>
  </w:num>
  <w:num w:numId="3" w16cid:durableId="737896720">
    <w:abstractNumId w:val="6"/>
  </w:num>
  <w:num w:numId="4" w16cid:durableId="1038431994">
    <w:abstractNumId w:val="2"/>
  </w:num>
  <w:num w:numId="5" w16cid:durableId="422266108">
    <w:abstractNumId w:val="5"/>
  </w:num>
  <w:num w:numId="6" w16cid:durableId="744106828">
    <w:abstractNumId w:val="3"/>
  </w:num>
  <w:num w:numId="7" w16cid:durableId="2051756364">
    <w:abstractNumId w:val="3"/>
  </w:num>
  <w:num w:numId="8" w16cid:durableId="952710550">
    <w:abstractNumId w:val="3"/>
  </w:num>
  <w:num w:numId="9" w16cid:durableId="326787025">
    <w:abstractNumId w:val="3"/>
  </w:num>
  <w:num w:numId="10" w16cid:durableId="38209147">
    <w:abstractNumId w:val="3"/>
  </w:num>
  <w:num w:numId="11" w16cid:durableId="1673606706">
    <w:abstractNumId w:val="3"/>
  </w:num>
  <w:num w:numId="12" w16cid:durableId="16991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II7jOQiY+pWD1D8Jqb3ZZCYvaMYpT26m08lUjcpqThrPXXqDBbCeXWGI1uhIHSP7FDF0ypz0GXAM/GvH4NZg==" w:salt="9vvybQVL+8j0GspxSrWBng==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1C"/>
    <w:rsid w:val="00013401"/>
    <w:rsid w:val="00014D53"/>
    <w:rsid w:val="00023BF9"/>
    <w:rsid w:val="00055C69"/>
    <w:rsid w:val="0006704B"/>
    <w:rsid w:val="000732E4"/>
    <w:rsid w:val="00091B45"/>
    <w:rsid w:val="00094EED"/>
    <w:rsid w:val="00095DEC"/>
    <w:rsid w:val="00096133"/>
    <w:rsid w:val="00096960"/>
    <w:rsid w:val="000B493A"/>
    <w:rsid w:val="000D7AAF"/>
    <w:rsid w:val="000E1EFA"/>
    <w:rsid w:val="000E2947"/>
    <w:rsid w:val="000E7878"/>
    <w:rsid w:val="00104D7C"/>
    <w:rsid w:val="00111F87"/>
    <w:rsid w:val="0011262E"/>
    <w:rsid w:val="0011473D"/>
    <w:rsid w:val="00126FE7"/>
    <w:rsid w:val="00147DE4"/>
    <w:rsid w:val="001505F8"/>
    <w:rsid w:val="0015759E"/>
    <w:rsid w:val="00162EC7"/>
    <w:rsid w:val="00194D53"/>
    <w:rsid w:val="001A6279"/>
    <w:rsid w:val="001E79C0"/>
    <w:rsid w:val="002043F8"/>
    <w:rsid w:val="00211797"/>
    <w:rsid w:val="00212DA5"/>
    <w:rsid w:val="00212DD6"/>
    <w:rsid w:val="002158CF"/>
    <w:rsid w:val="0022302E"/>
    <w:rsid w:val="00235074"/>
    <w:rsid w:val="00236725"/>
    <w:rsid w:val="002663FA"/>
    <w:rsid w:val="0027246F"/>
    <w:rsid w:val="00283646"/>
    <w:rsid w:val="00283F55"/>
    <w:rsid w:val="00286AB0"/>
    <w:rsid w:val="00291997"/>
    <w:rsid w:val="002928EC"/>
    <w:rsid w:val="002942BC"/>
    <w:rsid w:val="002B31B9"/>
    <w:rsid w:val="002B3890"/>
    <w:rsid w:val="002B6900"/>
    <w:rsid w:val="002C3881"/>
    <w:rsid w:val="002D0017"/>
    <w:rsid w:val="002D4125"/>
    <w:rsid w:val="002E2CBA"/>
    <w:rsid w:val="002F6565"/>
    <w:rsid w:val="00301DB1"/>
    <w:rsid w:val="0030200A"/>
    <w:rsid w:val="00313E80"/>
    <w:rsid w:val="00320CBC"/>
    <w:rsid w:val="00324113"/>
    <w:rsid w:val="0032549A"/>
    <w:rsid w:val="00336DAA"/>
    <w:rsid w:val="00353DE6"/>
    <w:rsid w:val="00370224"/>
    <w:rsid w:val="00377EDD"/>
    <w:rsid w:val="00380AFD"/>
    <w:rsid w:val="00380E57"/>
    <w:rsid w:val="00385A69"/>
    <w:rsid w:val="00387146"/>
    <w:rsid w:val="00390EDC"/>
    <w:rsid w:val="00394446"/>
    <w:rsid w:val="00394AEC"/>
    <w:rsid w:val="003A2DBF"/>
    <w:rsid w:val="003C5926"/>
    <w:rsid w:val="003C720A"/>
    <w:rsid w:val="003D2E7B"/>
    <w:rsid w:val="003D5D5A"/>
    <w:rsid w:val="003F1886"/>
    <w:rsid w:val="003F460A"/>
    <w:rsid w:val="003F7409"/>
    <w:rsid w:val="00402CE5"/>
    <w:rsid w:val="004051A1"/>
    <w:rsid w:val="0040727D"/>
    <w:rsid w:val="004135AD"/>
    <w:rsid w:val="00413819"/>
    <w:rsid w:val="004279D4"/>
    <w:rsid w:val="0044037D"/>
    <w:rsid w:val="00444CBB"/>
    <w:rsid w:val="00460E11"/>
    <w:rsid w:val="004770EC"/>
    <w:rsid w:val="00477AF3"/>
    <w:rsid w:val="004839AE"/>
    <w:rsid w:val="0048635C"/>
    <w:rsid w:val="00496978"/>
    <w:rsid w:val="00496E10"/>
    <w:rsid w:val="004A2E88"/>
    <w:rsid w:val="004B799D"/>
    <w:rsid w:val="004C44A9"/>
    <w:rsid w:val="004C69B3"/>
    <w:rsid w:val="004D0C7A"/>
    <w:rsid w:val="00506FDE"/>
    <w:rsid w:val="005174F8"/>
    <w:rsid w:val="005272FE"/>
    <w:rsid w:val="00540651"/>
    <w:rsid w:val="005505BD"/>
    <w:rsid w:val="00552725"/>
    <w:rsid w:val="00564CAA"/>
    <w:rsid w:val="00565213"/>
    <w:rsid w:val="00577F0F"/>
    <w:rsid w:val="005800E3"/>
    <w:rsid w:val="00586E34"/>
    <w:rsid w:val="005B4965"/>
    <w:rsid w:val="005C1259"/>
    <w:rsid w:val="005C2E2C"/>
    <w:rsid w:val="005D082C"/>
    <w:rsid w:val="005F0FE5"/>
    <w:rsid w:val="005F4D77"/>
    <w:rsid w:val="006019B8"/>
    <w:rsid w:val="0060225E"/>
    <w:rsid w:val="00602A00"/>
    <w:rsid w:val="00602F63"/>
    <w:rsid w:val="00623798"/>
    <w:rsid w:val="00625F9A"/>
    <w:rsid w:val="006313C9"/>
    <w:rsid w:val="006328FF"/>
    <w:rsid w:val="00634B9A"/>
    <w:rsid w:val="0065564A"/>
    <w:rsid w:val="00660897"/>
    <w:rsid w:val="00675F4D"/>
    <w:rsid w:val="0068284C"/>
    <w:rsid w:val="00685DD5"/>
    <w:rsid w:val="00693480"/>
    <w:rsid w:val="006A14AD"/>
    <w:rsid w:val="006B54C3"/>
    <w:rsid w:val="006C674B"/>
    <w:rsid w:val="006F1B7E"/>
    <w:rsid w:val="00706548"/>
    <w:rsid w:val="0071086A"/>
    <w:rsid w:val="007207A1"/>
    <w:rsid w:val="00732397"/>
    <w:rsid w:val="00744B9D"/>
    <w:rsid w:val="00746CB3"/>
    <w:rsid w:val="00746F4E"/>
    <w:rsid w:val="007504C5"/>
    <w:rsid w:val="0075204C"/>
    <w:rsid w:val="00770909"/>
    <w:rsid w:val="007735A7"/>
    <w:rsid w:val="00784D6E"/>
    <w:rsid w:val="0079523F"/>
    <w:rsid w:val="007A5885"/>
    <w:rsid w:val="007B7D64"/>
    <w:rsid w:val="007C6746"/>
    <w:rsid w:val="007E5541"/>
    <w:rsid w:val="007E78C3"/>
    <w:rsid w:val="008121FF"/>
    <w:rsid w:val="00817C39"/>
    <w:rsid w:val="00824873"/>
    <w:rsid w:val="008269F6"/>
    <w:rsid w:val="00843E9A"/>
    <w:rsid w:val="0085514B"/>
    <w:rsid w:val="0087360F"/>
    <w:rsid w:val="008A2568"/>
    <w:rsid w:val="008A5FD3"/>
    <w:rsid w:val="008D161C"/>
    <w:rsid w:val="008D3152"/>
    <w:rsid w:val="0091192A"/>
    <w:rsid w:val="0092079F"/>
    <w:rsid w:val="00921030"/>
    <w:rsid w:val="0092760D"/>
    <w:rsid w:val="009425AE"/>
    <w:rsid w:val="009524C3"/>
    <w:rsid w:val="00955747"/>
    <w:rsid w:val="00966194"/>
    <w:rsid w:val="00966E40"/>
    <w:rsid w:val="009703B1"/>
    <w:rsid w:val="00974327"/>
    <w:rsid w:val="00980964"/>
    <w:rsid w:val="009827B1"/>
    <w:rsid w:val="009864C2"/>
    <w:rsid w:val="009958C6"/>
    <w:rsid w:val="009A28DE"/>
    <w:rsid w:val="009B3B0A"/>
    <w:rsid w:val="009B79F0"/>
    <w:rsid w:val="009C339E"/>
    <w:rsid w:val="009C3EAB"/>
    <w:rsid w:val="009D21CE"/>
    <w:rsid w:val="009D31D3"/>
    <w:rsid w:val="009E7450"/>
    <w:rsid w:val="009F0582"/>
    <w:rsid w:val="009F610A"/>
    <w:rsid w:val="009F6D9F"/>
    <w:rsid w:val="00A10ECC"/>
    <w:rsid w:val="00A247B3"/>
    <w:rsid w:val="00A36E28"/>
    <w:rsid w:val="00A42456"/>
    <w:rsid w:val="00A5017E"/>
    <w:rsid w:val="00A51293"/>
    <w:rsid w:val="00A51402"/>
    <w:rsid w:val="00A52DA2"/>
    <w:rsid w:val="00A63148"/>
    <w:rsid w:val="00A7134A"/>
    <w:rsid w:val="00A860BF"/>
    <w:rsid w:val="00A9276B"/>
    <w:rsid w:val="00AA1BD6"/>
    <w:rsid w:val="00AA3338"/>
    <w:rsid w:val="00AA5310"/>
    <w:rsid w:val="00AD2DBE"/>
    <w:rsid w:val="00AD5C7E"/>
    <w:rsid w:val="00AE3DE2"/>
    <w:rsid w:val="00AF2B71"/>
    <w:rsid w:val="00B01A9B"/>
    <w:rsid w:val="00B0410A"/>
    <w:rsid w:val="00B10548"/>
    <w:rsid w:val="00B17E06"/>
    <w:rsid w:val="00B221CC"/>
    <w:rsid w:val="00B3047B"/>
    <w:rsid w:val="00B316E2"/>
    <w:rsid w:val="00B33095"/>
    <w:rsid w:val="00B3584F"/>
    <w:rsid w:val="00B4078B"/>
    <w:rsid w:val="00B416A4"/>
    <w:rsid w:val="00B41AA6"/>
    <w:rsid w:val="00B420D3"/>
    <w:rsid w:val="00B43538"/>
    <w:rsid w:val="00B65297"/>
    <w:rsid w:val="00B65C91"/>
    <w:rsid w:val="00B65DA8"/>
    <w:rsid w:val="00B70CBD"/>
    <w:rsid w:val="00B751CE"/>
    <w:rsid w:val="00B80BC5"/>
    <w:rsid w:val="00B831B8"/>
    <w:rsid w:val="00B937A8"/>
    <w:rsid w:val="00B93BF1"/>
    <w:rsid w:val="00B9513B"/>
    <w:rsid w:val="00B95BB5"/>
    <w:rsid w:val="00BA1F50"/>
    <w:rsid w:val="00BB481C"/>
    <w:rsid w:val="00BB6109"/>
    <w:rsid w:val="00BB795E"/>
    <w:rsid w:val="00BC377B"/>
    <w:rsid w:val="00BC7E91"/>
    <w:rsid w:val="00BD487A"/>
    <w:rsid w:val="00BE0B70"/>
    <w:rsid w:val="00BE17CC"/>
    <w:rsid w:val="00BE4A8D"/>
    <w:rsid w:val="00BF3710"/>
    <w:rsid w:val="00BF6F99"/>
    <w:rsid w:val="00BF6FF3"/>
    <w:rsid w:val="00C159CB"/>
    <w:rsid w:val="00C21114"/>
    <w:rsid w:val="00C27695"/>
    <w:rsid w:val="00C32500"/>
    <w:rsid w:val="00C32AC0"/>
    <w:rsid w:val="00C358FE"/>
    <w:rsid w:val="00C368C3"/>
    <w:rsid w:val="00C412B2"/>
    <w:rsid w:val="00C4231F"/>
    <w:rsid w:val="00C43993"/>
    <w:rsid w:val="00C602ED"/>
    <w:rsid w:val="00C67C07"/>
    <w:rsid w:val="00C95C19"/>
    <w:rsid w:val="00C962F5"/>
    <w:rsid w:val="00C9774D"/>
    <w:rsid w:val="00CB6050"/>
    <w:rsid w:val="00CC2A62"/>
    <w:rsid w:val="00CD1B9D"/>
    <w:rsid w:val="00CD711B"/>
    <w:rsid w:val="00CE32ED"/>
    <w:rsid w:val="00CF3A6B"/>
    <w:rsid w:val="00CF5F20"/>
    <w:rsid w:val="00CF7F38"/>
    <w:rsid w:val="00D01FA7"/>
    <w:rsid w:val="00D020BE"/>
    <w:rsid w:val="00D03986"/>
    <w:rsid w:val="00D20E2B"/>
    <w:rsid w:val="00D2395D"/>
    <w:rsid w:val="00D23E88"/>
    <w:rsid w:val="00D317FF"/>
    <w:rsid w:val="00D33620"/>
    <w:rsid w:val="00D42F43"/>
    <w:rsid w:val="00D42F5D"/>
    <w:rsid w:val="00D4468C"/>
    <w:rsid w:val="00D6126C"/>
    <w:rsid w:val="00D74C1A"/>
    <w:rsid w:val="00D80117"/>
    <w:rsid w:val="00D91991"/>
    <w:rsid w:val="00DB3580"/>
    <w:rsid w:val="00DC0442"/>
    <w:rsid w:val="00DC6784"/>
    <w:rsid w:val="00DD75E5"/>
    <w:rsid w:val="00E076E6"/>
    <w:rsid w:val="00E11865"/>
    <w:rsid w:val="00E30F36"/>
    <w:rsid w:val="00E34E75"/>
    <w:rsid w:val="00E51CD7"/>
    <w:rsid w:val="00E57743"/>
    <w:rsid w:val="00E63764"/>
    <w:rsid w:val="00E77DC6"/>
    <w:rsid w:val="00E82A02"/>
    <w:rsid w:val="00E83F5F"/>
    <w:rsid w:val="00E8443E"/>
    <w:rsid w:val="00E95AD9"/>
    <w:rsid w:val="00EA3DB0"/>
    <w:rsid w:val="00EB2813"/>
    <w:rsid w:val="00EB2A43"/>
    <w:rsid w:val="00EB54B3"/>
    <w:rsid w:val="00EC1D48"/>
    <w:rsid w:val="00EC2129"/>
    <w:rsid w:val="00EC474A"/>
    <w:rsid w:val="00EC4DAC"/>
    <w:rsid w:val="00ED744B"/>
    <w:rsid w:val="00EE1F49"/>
    <w:rsid w:val="00EE5D61"/>
    <w:rsid w:val="00EF601D"/>
    <w:rsid w:val="00F1147A"/>
    <w:rsid w:val="00F208FA"/>
    <w:rsid w:val="00F340F2"/>
    <w:rsid w:val="00F37E90"/>
    <w:rsid w:val="00F40BE2"/>
    <w:rsid w:val="00F42675"/>
    <w:rsid w:val="00F43028"/>
    <w:rsid w:val="00F4316C"/>
    <w:rsid w:val="00F44E53"/>
    <w:rsid w:val="00F5039D"/>
    <w:rsid w:val="00F50A1C"/>
    <w:rsid w:val="00F64B08"/>
    <w:rsid w:val="00F75E98"/>
    <w:rsid w:val="00F80541"/>
    <w:rsid w:val="00F83858"/>
    <w:rsid w:val="00F92B9B"/>
    <w:rsid w:val="00FA4B29"/>
    <w:rsid w:val="00FB01D3"/>
    <w:rsid w:val="00FB3095"/>
    <w:rsid w:val="00FC4732"/>
    <w:rsid w:val="00FC5E03"/>
    <w:rsid w:val="00FC7D4D"/>
    <w:rsid w:val="00FD647D"/>
    <w:rsid w:val="00FD77B3"/>
    <w:rsid w:val="00FE581F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7C34B09C"/>
  <w15:docId w15:val="{80064876-9143-4733-8A6B-4A71B7F4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410A"/>
    <w:pPr>
      <w:widowControl w:val="0"/>
      <w:autoSpaceDE w:val="0"/>
      <w:autoSpaceDN w:val="0"/>
      <w:adjustRightInd w:val="0"/>
      <w:spacing w:before="124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0A1C"/>
    <w:pPr>
      <w:ind w:left="720"/>
      <w:contextualSpacing/>
    </w:pPr>
  </w:style>
  <w:style w:type="character" w:styleId="Hyperlink">
    <w:name w:val="Hyperlink"/>
    <w:basedOn w:val="DefaultParagraphFont"/>
    <w:rsid w:val="00F50A1C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50A1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7D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D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7D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D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07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0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07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7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9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0410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0410A"/>
    <w:pPr>
      <w:widowControl w:val="0"/>
      <w:autoSpaceDE w:val="0"/>
      <w:autoSpaceDN w:val="0"/>
      <w:adjustRightInd w:val="0"/>
      <w:ind w:left="10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410A"/>
    <w:rPr>
      <w:rFonts w:ascii="Times New Roman" w:eastAsia="Times New Roman" w:hAnsi="Times New Roman" w:cs="Times New Roman"/>
      <w:sz w:val="23"/>
      <w:szCs w:val="23"/>
    </w:rPr>
  </w:style>
  <w:style w:type="paragraph" w:styleId="Revision">
    <w:name w:val="Revision"/>
    <w:hidden/>
    <w:uiPriority w:val="99"/>
    <w:semiHidden/>
    <w:rsid w:val="009F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utlineFirstLevel">
    <w:name w:val="Outline First Level"/>
    <w:basedOn w:val="ListParagraph"/>
    <w:qFormat/>
    <w:rsid w:val="00FE581F"/>
    <w:pPr>
      <w:numPr>
        <w:numId w:val="6"/>
      </w:numPr>
    </w:pPr>
    <w:rPr>
      <w:b/>
    </w:rPr>
  </w:style>
  <w:style w:type="paragraph" w:customStyle="1" w:styleId="OutlineSecondLevel">
    <w:name w:val="Outline Second Level"/>
    <w:basedOn w:val="ListParagraph"/>
    <w:qFormat/>
    <w:rsid w:val="00FE581F"/>
    <w:pPr>
      <w:numPr>
        <w:ilvl w:val="1"/>
        <w:numId w:val="6"/>
      </w:numPr>
      <w:autoSpaceDE w:val="0"/>
      <w:autoSpaceDN w:val="0"/>
    </w:pPr>
    <w:rPr>
      <w:b/>
      <w:bCs/>
      <w:u w:val="single"/>
    </w:rPr>
  </w:style>
  <w:style w:type="paragraph" w:customStyle="1" w:styleId="Scientist">
    <w:name w:val="Scientist"/>
    <w:basedOn w:val="ListParagraph"/>
    <w:link w:val="ScientistChar"/>
    <w:qFormat/>
    <w:rsid w:val="00FE581F"/>
    <w:pPr>
      <w:numPr>
        <w:ilvl w:val="2"/>
        <w:numId w:val="6"/>
      </w:numPr>
      <w:autoSpaceDE w:val="0"/>
      <w:autoSpaceDN w:val="0"/>
    </w:pPr>
    <w:rPr>
      <w:color w:val="7030A0"/>
    </w:rPr>
  </w:style>
  <w:style w:type="paragraph" w:customStyle="1" w:styleId="Scientistlevel2">
    <w:name w:val="Scientist level 2"/>
    <w:basedOn w:val="ListParagraph"/>
    <w:qFormat/>
    <w:rsid w:val="00FE581F"/>
    <w:pPr>
      <w:numPr>
        <w:ilvl w:val="3"/>
        <w:numId w:val="6"/>
      </w:numPr>
    </w:pPr>
    <w:rPr>
      <w:color w:val="7030A0"/>
    </w:rPr>
  </w:style>
  <w:style w:type="character" w:customStyle="1" w:styleId="ScientistChar">
    <w:name w:val="Scientist Char"/>
    <w:link w:val="Scientist"/>
    <w:rsid w:val="00FE581F"/>
    <w:rPr>
      <w:rFonts w:ascii="Times New Roman" w:eastAsia="Times New Roman" w:hAnsi="Times New Roman" w:cs="Times New Roman"/>
      <w:color w:val="7030A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4B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136B-52EB-49F8-8173-5FAB6EB0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conner</dc:creator>
  <cp:lastModifiedBy>Smith, Elizabeth</cp:lastModifiedBy>
  <cp:revision>2</cp:revision>
  <cp:lastPrinted>2013-09-16T16:57:00Z</cp:lastPrinted>
  <dcterms:created xsi:type="dcterms:W3CDTF">2026-01-30T13:47:00Z</dcterms:created>
  <dcterms:modified xsi:type="dcterms:W3CDTF">2026-01-30T13:47:00Z</dcterms:modified>
</cp:coreProperties>
</file>