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8957" w14:textId="77777777" w:rsidR="00274E8A" w:rsidRDefault="00274E8A">
      <w:pPr>
        <w:pStyle w:val="BodyText"/>
        <w:kinsoku w:val="0"/>
        <w:overflowPunct w:val="0"/>
        <w:spacing w:before="64"/>
        <w:ind w:left="3"/>
        <w:jc w:val="center"/>
        <w:rPr>
          <w:b/>
          <w:bCs/>
          <w:spacing w:val="-1"/>
          <w:sz w:val="28"/>
          <w:szCs w:val="28"/>
        </w:rPr>
      </w:pPr>
      <w:bookmarkStart w:id="0" w:name="_Hlk149717012"/>
      <w:bookmarkEnd w:id="0"/>
    </w:p>
    <w:p w14:paraId="4F298A3E" w14:textId="6266BCCC" w:rsidR="009C6A6B" w:rsidRDefault="003E26F7">
      <w:pPr>
        <w:pStyle w:val="BodyText"/>
        <w:kinsoku w:val="0"/>
        <w:overflowPunct w:val="0"/>
        <w:spacing w:before="64"/>
        <w:ind w:left="3"/>
        <w:jc w:val="center"/>
        <w:rPr>
          <w:b/>
          <w:bCs/>
          <w:spacing w:val="-1"/>
          <w:sz w:val="28"/>
          <w:szCs w:val="28"/>
        </w:rPr>
      </w:pPr>
      <w:r>
        <w:rPr>
          <w:b/>
          <w:bCs/>
          <w:spacing w:val="-1"/>
          <w:sz w:val="28"/>
          <w:szCs w:val="28"/>
        </w:rPr>
        <w:t>DETERMIN</w:t>
      </w:r>
      <w:r w:rsidR="00181846">
        <w:rPr>
          <w:b/>
          <w:bCs/>
          <w:spacing w:val="-1"/>
          <w:sz w:val="28"/>
          <w:szCs w:val="28"/>
        </w:rPr>
        <w:t>IN</w:t>
      </w:r>
      <w:r>
        <w:rPr>
          <w:b/>
          <w:bCs/>
          <w:spacing w:val="-1"/>
          <w:sz w:val="28"/>
          <w:szCs w:val="28"/>
        </w:rPr>
        <w:t>G DEPTH TO GROUNDWATER</w:t>
      </w:r>
      <w:r w:rsidR="002A030E">
        <w:rPr>
          <w:b/>
          <w:bCs/>
          <w:spacing w:val="-1"/>
          <w:sz w:val="28"/>
          <w:szCs w:val="28"/>
        </w:rPr>
        <w:t xml:space="preserve"> WORKSHEET</w:t>
      </w:r>
      <w:r w:rsidR="00012850">
        <w:rPr>
          <w:b/>
          <w:bCs/>
          <w:spacing w:val="-1"/>
          <w:sz w:val="28"/>
          <w:szCs w:val="28"/>
        </w:rPr>
        <w:t xml:space="preserve"> </w:t>
      </w:r>
    </w:p>
    <w:p w14:paraId="4C34AC9A" w14:textId="7F6E0004" w:rsidR="00012850" w:rsidRDefault="00012850">
      <w:pPr>
        <w:pStyle w:val="BodyText"/>
        <w:kinsoku w:val="0"/>
        <w:overflowPunct w:val="0"/>
        <w:spacing w:before="64"/>
        <w:ind w:left="3"/>
        <w:jc w:val="center"/>
        <w:rPr>
          <w:sz w:val="28"/>
          <w:szCs w:val="28"/>
        </w:rPr>
      </w:pPr>
      <w:r>
        <w:rPr>
          <w:b/>
          <w:bCs/>
          <w:spacing w:val="-1"/>
          <w:sz w:val="28"/>
          <w:szCs w:val="28"/>
        </w:rPr>
        <w:t>STANDARD APPLICATION</w:t>
      </w:r>
    </w:p>
    <w:p w14:paraId="26507BEE" w14:textId="77777777" w:rsidR="005E4CC4" w:rsidRDefault="005E4CC4" w:rsidP="0054002D">
      <w:pPr>
        <w:pStyle w:val="Default"/>
        <w:rPr>
          <w:bCs/>
          <w:spacing w:val="-1"/>
        </w:rPr>
      </w:pPr>
    </w:p>
    <w:p w14:paraId="7DD72680" w14:textId="1B2DE54B" w:rsidR="004C1DFB" w:rsidRDefault="00490534" w:rsidP="3245AC5F">
      <w:pPr>
        <w:pStyle w:val="Default"/>
        <w:rPr>
          <w:b/>
          <w:bCs/>
          <w:spacing w:val="-1"/>
        </w:rPr>
      </w:pPr>
      <w:r w:rsidRPr="3245AC5F">
        <w:rPr>
          <w:spacing w:val="-1"/>
        </w:rPr>
        <w:t xml:space="preserve">Applications require a </w:t>
      </w:r>
      <w:r w:rsidR="00EF54F0" w:rsidRPr="3245AC5F">
        <w:rPr>
          <w:spacing w:val="-1"/>
        </w:rPr>
        <w:t>conclusive and appropriate basis for estimat</w:t>
      </w:r>
      <w:r w:rsidR="6886F3E3" w:rsidRPr="3245AC5F">
        <w:rPr>
          <w:spacing w:val="-1"/>
        </w:rPr>
        <w:t>ing</w:t>
      </w:r>
      <w:r w:rsidR="00EF54F0" w:rsidRPr="3245AC5F">
        <w:rPr>
          <w:spacing w:val="-1"/>
        </w:rPr>
        <w:t xml:space="preserve"> groundwater levels</w:t>
      </w:r>
      <w:r w:rsidR="5EBC2C04" w:rsidRPr="3245AC5F">
        <w:rPr>
          <w:spacing w:val="-1"/>
        </w:rPr>
        <w:t xml:space="preserve">. </w:t>
      </w:r>
      <w:r w:rsidR="00CA37DF" w:rsidRPr="00CA37DF">
        <w:rPr>
          <w:spacing w:val="-1"/>
        </w:rPr>
        <w:t>Filling out this Worksheet allows DEQ Opencut to conduct a meaningful review of the application.</w:t>
      </w:r>
      <w:r w:rsidRPr="3245AC5F">
        <w:rPr>
          <w:spacing w:val="-1"/>
        </w:rPr>
        <w:t xml:space="preserve"> The Operator understands that additional information </w:t>
      </w:r>
      <w:r w:rsidR="3FAD9BF2" w:rsidRPr="3245AC5F">
        <w:rPr>
          <w:spacing w:val="-1"/>
        </w:rPr>
        <w:t xml:space="preserve">regarding groundwater </w:t>
      </w:r>
      <w:r w:rsidRPr="3245AC5F">
        <w:rPr>
          <w:spacing w:val="-1"/>
        </w:rPr>
        <w:t>may be required</w:t>
      </w:r>
      <w:r w:rsidR="006231E7">
        <w:rPr>
          <w:spacing w:val="-1"/>
        </w:rPr>
        <w:t>.</w:t>
      </w:r>
      <w:r w:rsidR="00EF54F0" w:rsidRPr="3245AC5F">
        <w:rPr>
          <w:b/>
          <w:bCs/>
          <w:spacing w:val="-1"/>
        </w:rPr>
        <w:t xml:space="preserve"> </w:t>
      </w:r>
    </w:p>
    <w:p w14:paraId="73CDC333" w14:textId="77777777" w:rsidR="00D47CE8" w:rsidRDefault="00D47CE8" w:rsidP="3245AC5F">
      <w:pPr>
        <w:pStyle w:val="Default"/>
        <w:rPr>
          <w:b/>
          <w:bCs/>
          <w:spacing w:val="-1"/>
        </w:rPr>
      </w:pPr>
    </w:p>
    <w:p w14:paraId="4FAD81C1" w14:textId="3B01ABD7" w:rsidR="0054002D" w:rsidRDefault="001F71A0" w:rsidP="0054002D">
      <w:pPr>
        <w:pStyle w:val="Default"/>
      </w:pPr>
      <w:r>
        <w:t xml:space="preserve">This </w:t>
      </w:r>
      <w:r w:rsidR="1D8FCD04">
        <w:t xml:space="preserve">Worksheet </w:t>
      </w:r>
      <w:r>
        <w:t>provides</w:t>
      </w:r>
      <w:r w:rsidR="00E034C2">
        <w:t xml:space="preserve"> </w:t>
      </w:r>
      <w:r w:rsidR="00B5452B">
        <w:t xml:space="preserve">direction </w:t>
      </w:r>
      <w:r w:rsidR="4804AA70">
        <w:t xml:space="preserve">to </w:t>
      </w:r>
      <w:r w:rsidR="00E034C2">
        <w:t xml:space="preserve">Operators </w:t>
      </w:r>
      <w:r>
        <w:t>regarding methods to establish depth to seasonal high groundwater levels</w:t>
      </w:r>
      <w:r w:rsidR="00544B23">
        <w:t xml:space="preserve"> within the proposed permit boundary</w:t>
      </w:r>
      <w:r>
        <w:t xml:space="preserve">, </w:t>
      </w:r>
      <w:r w:rsidR="003864D3">
        <w:t>as required by ARM 17.24.218(1)(g)</w:t>
      </w:r>
      <w:r w:rsidR="004774FC">
        <w:t xml:space="preserve"> and 82-4-431(1)(b)(i)</w:t>
      </w:r>
      <w:r w:rsidR="22DE165D">
        <w:t>, MCA</w:t>
      </w:r>
      <w:r w:rsidR="00544B23">
        <w:t xml:space="preserve">. </w:t>
      </w:r>
      <w:r w:rsidR="002B7FD7">
        <w:t>Additionally, i</w:t>
      </w:r>
      <w:r w:rsidR="001333B3">
        <w:t xml:space="preserve">f it is determined </w:t>
      </w:r>
      <w:r w:rsidR="0054002D">
        <w:t xml:space="preserve">that Opencut operations would </w:t>
      </w:r>
      <w:r w:rsidR="0068686B">
        <w:t>r</w:t>
      </w:r>
      <w:r w:rsidR="0054002D">
        <w:t xml:space="preserve">esult in a surface water feature for a postmining land use, the </w:t>
      </w:r>
      <w:r w:rsidR="0092460A">
        <w:t xml:space="preserve">Plan </w:t>
      </w:r>
      <w:r w:rsidR="00460FB1">
        <w:t xml:space="preserve">must </w:t>
      </w:r>
      <w:r w:rsidR="0092460A">
        <w:t>include</w:t>
      </w:r>
      <w:r w:rsidR="0054002D">
        <w:t xml:space="preserve"> a pond and/or wetland design and follow the </w:t>
      </w:r>
      <w:r w:rsidR="00076D4E">
        <w:t xml:space="preserve">requirements of the </w:t>
      </w:r>
      <w:r w:rsidR="00CD059A" w:rsidRPr="3245AC5F">
        <w:rPr>
          <w:i/>
          <w:iCs/>
        </w:rPr>
        <w:t>P</w:t>
      </w:r>
      <w:r w:rsidR="00544B23" w:rsidRPr="3245AC5F">
        <w:rPr>
          <w:i/>
          <w:iCs/>
        </w:rPr>
        <w:t xml:space="preserve">ond </w:t>
      </w:r>
      <w:r w:rsidR="002B5445" w:rsidRPr="3245AC5F">
        <w:rPr>
          <w:i/>
          <w:iCs/>
        </w:rPr>
        <w:t>and Wetland Design Worksheet</w:t>
      </w:r>
      <w:r w:rsidR="0068686B">
        <w:t xml:space="preserve"> in addition to this </w:t>
      </w:r>
      <w:r w:rsidR="50521DB8">
        <w:t>W</w:t>
      </w:r>
      <w:r w:rsidR="0068686B">
        <w:t>orksheet</w:t>
      </w:r>
      <w:r w:rsidR="00544B23">
        <w:t xml:space="preserve">. </w:t>
      </w:r>
    </w:p>
    <w:p w14:paraId="1A97FD2E" w14:textId="77777777" w:rsidR="000E6FA8" w:rsidRDefault="000E6FA8" w:rsidP="0054002D">
      <w:pPr>
        <w:pStyle w:val="Default"/>
      </w:pPr>
    </w:p>
    <w:p w14:paraId="3319C24F" w14:textId="0CDF67FB" w:rsidR="00EB1990" w:rsidRPr="00EB1990" w:rsidRDefault="00EB1990" w:rsidP="00EB1990">
      <w:pPr>
        <w:pStyle w:val="Default"/>
      </w:pPr>
      <w:r>
        <w:t xml:space="preserve">This form includes automated calculations that require Microsoft Word 2010 or newer. As data </w:t>
      </w:r>
      <w:r w:rsidR="00460FB1">
        <w:t xml:space="preserve">is entered </w:t>
      </w:r>
      <w:r>
        <w:t>into this form, auto</w:t>
      </w:r>
      <w:r w:rsidR="00B62FA9">
        <w:t xml:space="preserve"> </w:t>
      </w:r>
      <w:r>
        <w:t>calculate fields will auto</w:t>
      </w:r>
      <w:r w:rsidR="00B62FA9">
        <w:t xml:space="preserve"> </w:t>
      </w:r>
      <w:r>
        <w:t>populate</w:t>
      </w:r>
      <w:r w:rsidR="00B62FA9">
        <w:t xml:space="preserve"> (tab out of each field to ensure they auto calculate)</w:t>
      </w:r>
      <w:r>
        <w:t xml:space="preserve">. </w:t>
      </w:r>
      <w:r w:rsidR="65BDCB49">
        <w:t>Auto calculate</w:t>
      </w:r>
      <w:r>
        <w:t xml:space="preserve"> fields contain </w:t>
      </w:r>
      <w:r w:rsidRPr="3245AC5F">
        <w:rPr>
          <w:color w:val="FF0000"/>
        </w:rPr>
        <w:t xml:space="preserve">red </w:t>
      </w:r>
      <w:r>
        <w:t>text</w:t>
      </w:r>
      <w:r w:rsidRPr="3245AC5F">
        <w:rPr>
          <w:color w:val="auto"/>
        </w:rPr>
        <w:t>.</w:t>
      </w:r>
      <w:r w:rsidRPr="3245AC5F">
        <w:rPr>
          <w:color w:val="FF0000"/>
        </w:rPr>
        <w:t xml:space="preserve"> </w:t>
      </w:r>
      <w:r>
        <w:t xml:space="preserve">If an </w:t>
      </w:r>
      <w:r w:rsidR="0004C097">
        <w:t>auto calculate</w:t>
      </w:r>
      <w:r>
        <w:t xml:space="preserve"> field is blank, either: a) the required information was not entered, or b) the blank field does not pertain to </w:t>
      </w:r>
      <w:r w:rsidR="00460FB1">
        <w:t xml:space="preserve">this </w:t>
      </w:r>
      <w:r>
        <w:t>application.</w:t>
      </w:r>
      <w:r w:rsidR="003F53B9">
        <w:t xml:space="preserve"> </w:t>
      </w:r>
    </w:p>
    <w:p w14:paraId="0DAC5E17" w14:textId="1BD7F7DF" w:rsidR="0054002D" w:rsidRDefault="0054002D" w:rsidP="003864D3">
      <w:pPr>
        <w:pStyle w:val="Default"/>
      </w:pPr>
    </w:p>
    <w:p w14:paraId="37F7BCDD" w14:textId="66009722" w:rsidR="0057426E" w:rsidRPr="003E04B6" w:rsidRDefault="003E04B6" w:rsidP="00C12A0D">
      <w:pPr>
        <w:pStyle w:val="Heading1"/>
        <w:numPr>
          <w:ilvl w:val="0"/>
          <w:numId w:val="18"/>
        </w:numPr>
        <w:kinsoku w:val="0"/>
        <w:overflowPunct w:val="0"/>
        <w:spacing w:before="127"/>
        <w:ind w:left="360"/>
        <w:rPr>
          <w:caps/>
          <w:spacing w:val="-1"/>
          <w:u w:val="single"/>
        </w:rPr>
      </w:pPr>
      <w:r w:rsidRPr="003E04B6">
        <w:rPr>
          <w:caps/>
          <w:spacing w:val="-1"/>
          <w:u w:val="single"/>
        </w:rPr>
        <w:t>Site Specific Information</w:t>
      </w:r>
    </w:p>
    <w:p w14:paraId="36153511" w14:textId="77777777" w:rsidR="0057426E" w:rsidRPr="00CD0851" w:rsidRDefault="0057426E" w:rsidP="0057426E"/>
    <w:p w14:paraId="66A18B4A" w14:textId="3DE7821D" w:rsidR="0057426E" w:rsidRPr="00C12A0D" w:rsidRDefault="0057426E" w:rsidP="00C12A0D">
      <w:pPr>
        <w:pStyle w:val="ListParagraph"/>
        <w:numPr>
          <w:ilvl w:val="0"/>
          <w:numId w:val="19"/>
        </w:numPr>
        <w:autoSpaceDE/>
        <w:autoSpaceDN/>
        <w:adjustRightInd/>
        <w:ind w:left="360" w:right="360"/>
        <w:rPr>
          <w:b/>
          <w:bCs/>
        </w:rPr>
      </w:pPr>
      <w:r w:rsidRPr="00C12A0D">
        <w:rPr>
          <w:b/>
          <w:bCs/>
        </w:rPr>
        <w:t xml:space="preserve">Operator Name: </w:t>
      </w:r>
      <w:r w:rsidRPr="00275CAE">
        <w:rPr>
          <w:b/>
          <w:bCs/>
          <w:noProof/>
          <w:color w:val="0000FF"/>
          <w:highlight w:val="lightGray"/>
        </w:rPr>
        <w:fldChar w:fldCharType="begin">
          <w:ffData>
            <w:name w:val="Text56"/>
            <w:enabled/>
            <w:calcOnExit w:val="0"/>
            <w:textInput/>
          </w:ffData>
        </w:fldChar>
      </w:r>
      <w:r w:rsidRPr="00275CAE">
        <w:rPr>
          <w:b/>
          <w:bCs/>
          <w:noProof/>
          <w:color w:val="0000FF"/>
          <w:highlight w:val="lightGray"/>
        </w:rPr>
        <w:instrText xml:space="preserve"> FORMTEXT </w:instrText>
      </w:r>
      <w:r w:rsidRPr="00275CAE">
        <w:rPr>
          <w:b/>
          <w:bCs/>
          <w:noProof/>
          <w:color w:val="0000FF"/>
          <w:highlight w:val="lightGray"/>
        </w:rPr>
      </w:r>
      <w:r w:rsidRPr="00275CAE">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Pr="00275CAE">
        <w:rPr>
          <w:b/>
          <w:bCs/>
          <w:noProof/>
          <w:color w:val="0000FF"/>
          <w:highlight w:val="lightGray"/>
        </w:rPr>
        <w:fldChar w:fldCharType="end"/>
      </w:r>
      <w:r w:rsidRPr="00C12A0D">
        <w:rPr>
          <w:b/>
          <w:bCs/>
        </w:rPr>
        <w:tab/>
      </w:r>
      <w:r w:rsidRPr="00C12A0D">
        <w:rPr>
          <w:b/>
          <w:bCs/>
        </w:rPr>
        <w:tab/>
      </w:r>
    </w:p>
    <w:p w14:paraId="5E6985F9" w14:textId="1E8D86CE" w:rsidR="0057426E" w:rsidRPr="00CD0851" w:rsidRDefault="0057426E" w:rsidP="0057426E">
      <w:pPr>
        <w:autoSpaceDE/>
        <w:autoSpaceDN/>
        <w:adjustRightInd/>
        <w:ind w:left="1440" w:right="360"/>
        <w:rPr>
          <w:bCs/>
        </w:rPr>
      </w:pPr>
    </w:p>
    <w:p w14:paraId="11459779" w14:textId="02996423" w:rsidR="0057426E" w:rsidRPr="00544B23" w:rsidRDefault="0057426E" w:rsidP="00C12A0D">
      <w:pPr>
        <w:pStyle w:val="ListParagraph"/>
        <w:numPr>
          <w:ilvl w:val="0"/>
          <w:numId w:val="19"/>
        </w:numPr>
        <w:autoSpaceDE/>
        <w:autoSpaceDN/>
        <w:adjustRightInd/>
        <w:ind w:left="360" w:right="360"/>
        <w:rPr>
          <w:b/>
          <w:bCs/>
          <w:color w:val="0000FF"/>
        </w:rPr>
      </w:pPr>
      <w:r w:rsidRPr="00C12A0D">
        <w:rPr>
          <w:b/>
          <w:bCs/>
          <w:color w:val="000000"/>
        </w:rPr>
        <w:t xml:space="preserve">Site </w:t>
      </w:r>
      <w:r w:rsidRPr="00544B23">
        <w:rPr>
          <w:b/>
          <w:bCs/>
          <w:color w:val="000000"/>
        </w:rPr>
        <w:t xml:space="preserve">Name: </w:t>
      </w:r>
      <w:r w:rsidR="00544B23" w:rsidRPr="00544B23">
        <w:rPr>
          <w:b/>
          <w:bCs/>
          <w:noProof/>
          <w:color w:val="0000FF"/>
          <w:highlight w:val="lightGray"/>
        </w:rPr>
        <w:fldChar w:fldCharType="begin">
          <w:ffData>
            <w:name w:val="Text56"/>
            <w:enabled/>
            <w:calcOnExit w:val="0"/>
            <w:textInput/>
          </w:ffData>
        </w:fldChar>
      </w:r>
      <w:r w:rsidR="00544B23" w:rsidRPr="00544B23">
        <w:rPr>
          <w:b/>
          <w:bCs/>
          <w:noProof/>
          <w:color w:val="0000FF"/>
          <w:highlight w:val="lightGray"/>
        </w:rPr>
        <w:instrText xml:space="preserve"> FORMTEXT </w:instrText>
      </w:r>
      <w:r w:rsidR="00544B23" w:rsidRPr="00544B23">
        <w:rPr>
          <w:b/>
          <w:bCs/>
          <w:noProof/>
          <w:color w:val="0000FF"/>
          <w:highlight w:val="lightGray"/>
        </w:rPr>
      </w:r>
      <w:r w:rsidR="00544B23" w:rsidRPr="00544B23">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544B23" w:rsidRPr="00544B23">
        <w:rPr>
          <w:b/>
          <w:bCs/>
          <w:noProof/>
          <w:color w:val="0000FF"/>
          <w:highlight w:val="lightGray"/>
        </w:rPr>
        <w:fldChar w:fldCharType="end"/>
      </w:r>
    </w:p>
    <w:p w14:paraId="5C82CE66" w14:textId="405157E6" w:rsidR="00673837" w:rsidRPr="00544B23" w:rsidRDefault="00673837" w:rsidP="00C97456">
      <w:pPr>
        <w:pStyle w:val="ListParagraph"/>
      </w:pPr>
    </w:p>
    <w:p w14:paraId="0460EA3E" w14:textId="7F9AC5DF" w:rsidR="00544B23" w:rsidRPr="00544B23" w:rsidRDefault="00544B23" w:rsidP="00544B23">
      <w:pPr>
        <w:pStyle w:val="ListParagraph"/>
        <w:numPr>
          <w:ilvl w:val="0"/>
          <w:numId w:val="19"/>
        </w:numPr>
        <w:autoSpaceDE/>
        <w:autoSpaceDN/>
        <w:adjustRightInd/>
        <w:ind w:left="360" w:right="360"/>
        <w:rPr>
          <w:b/>
          <w:bCs/>
          <w:color w:val="0000FF"/>
        </w:rPr>
      </w:pPr>
      <w:r>
        <w:rPr>
          <w:b/>
          <w:bCs/>
          <w:color w:val="000000"/>
        </w:rPr>
        <w:t>Opencut Number</w:t>
      </w:r>
      <w:r w:rsidR="007A4666">
        <w:rPr>
          <w:b/>
          <w:bCs/>
          <w:color w:val="000000"/>
        </w:rPr>
        <w:t xml:space="preserve"> (if </w:t>
      </w:r>
      <w:r w:rsidR="00E651FA">
        <w:rPr>
          <w:b/>
          <w:bCs/>
          <w:color w:val="000000"/>
        </w:rPr>
        <w:t xml:space="preserve">previously </w:t>
      </w:r>
      <w:r w:rsidR="007A4666">
        <w:rPr>
          <w:b/>
          <w:bCs/>
          <w:color w:val="000000"/>
        </w:rPr>
        <w:t>pe</w:t>
      </w:r>
      <w:r w:rsidR="007A4666" w:rsidRPr="00B4471D">
        <w:rPr>
          <w:b/>
          <w:bCs/>
          <w:color w:val="000000"/>
        </w:rPr>
        <w:t>rmitte</w:t>
      </w:r>
      <w:r w:rsidR="007A4666">
        <w:rPr>
          <w:b/>
          <w:bCs/>
          <w:color w:val="000000"/>
        </w:rPr>
        <w:t>d)</w:t>
      </w:r>
      <w:r w:rsidRPr="00C12A0D">
        <w:rPr>
          <w:b/>
          <w:bCs/>
          <w:color w:val="000000"/>
        </w:rPr>
        <w:t xml:space="preserve">: </w:t>
      </w:r>
      <w:r w:rsidR="007A4666">
        <w:rPr>
          <w:b/>
          <w:bCs/>
          <w:noProof/>
          <w:color w:val="0000FF"/>
          <w:highlight w:val="lightGray"/>
        </w:rPr>
        <w:fldChar w:fldCharType="begin">
          <w:ffData>
            <w:name w:val=""/>
            <w:enabled/>
            <w:calcOnExit w:val="0"/>
            <w:textInput>
              <w:maxLength w:val="4"/>
            </w:textInput>
          </w:ffData>
        </w:fldChar>
      </w:r>
      <w:r w:rsidR="007A4666">
        <w:rPr>
          <w:b/>
          <w:bCs/>
          <w:noProof/>
          <w:color w:val="0000FF"/>
          <w:highlight w:val="lightGray"/>
        </w:rPr>
        <w:instrText xml:space="preserve"> FORMTEXT </w:instrText>
      </w:r>
      <w:r w:rsidR="007A4666">
        <w:rPr>
          <w:b/>
          <w:bCs/>
          <w:noProof/>
          <w:color w:val="0000FF"/>
          <w:highlight w:val="lightGray"/>
        </w:rPr>
      </w:r>
      <w:r w:rsidR="007A4666">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7A4666">
        <w:rPr>
          <w:b/>
          <w:bCs/>
          <w:noProof/>
          <w:color w:val="0000FF"/>
          <w:highlight w:val="lightGray"/>
        </w:rPr>
        <w:fldChar w:fldCharType="end"/>
      </w:r>
    </w:p>
    <w:p w14:paraId="79EBB409" w14:textId="77777777" w:rsidR="00012850" w:rsidRDefault="00012850" w:rsidP="6F8E583B">
      <w:pPr>
        <w:pStyle w:val="ListParagraph"/>
        <w:autoSpaceDE/>
        <w:autoSpaceDN/>
        <w:adjustRightInd/>
        <w:ind w:left="360" w:right="360"/>
        <w:rPr>
          <w:b/>
          <w:bCs/>
          <w:color w:val="000000"/>
        </w:rPr>
      </w:pPr>
    </w:p>
    <w:p w14:paraId="604879BB" w14:textId="49E40E43" w:rsidR="0094104F" w:rsidRDefault="002752F0" w:rsidP="0094104F">
      <w:pPr>
        <w:autoSpaceDE/>
        <w:autoSpaceDN/>
        <w:adjustRightInd/>
        <w:ind w:left="3600" w:right="360" w:hanging="2880"/>
        <w:rPr>
          <w:b/>
          <w:color w:val="000000"/>
          <w:highlight w:val="green"/>
        </w:rPr>
      </w:pPr>
      <w:r w:rsidRPr="0094104F">
        <w:rPr>
          <w:b/>
          <w:color w:val="000000"/>
          <w:highlight w:val="green"/>
        </w:rPr>
        <w:t xml:space="preserve">Undisturbed </w:t>
      </w:r>
      <w:r w:rsidR="00B40632" w:rsidRPr="0094104F">
        <w:rPr>
          <w:b/>
          <w:color w:val="000000"/>
          <w:highlight w:val="green"/>
        </w:rPr>
        <w:t>Ground Elevation at</w:t>
      </w:r>
      <w:r w:rsidR="00B40632" w:rsidRPr="0094104F">
        <w:rPr>
          <w:b/>
          <w:color w:val="000000"/>
        </w:rPr>
        <w:t xml:space="preserve"> </w:t>
      </w:r>
      <w:r w:rsidR="00646558" w:rsidRPr="0094104F">
        <w:rPr>
          <w:b/>
          <w:color w:val="000000"/>
        </w:rPr>
        <w:tab/>
      </w:r>
      <w:r w:rsidR="0094104F">
        <w:rPr>
          <w:b/>
          <w:color w:val="000000"/>
        </w:rPr>
        <w:t xml:space="preserve">         </w:t>
      </w:r>
      <w:r w:rsidR="00646558" w:rsidRPr="0094104F">
        <w:rPr>
          <w:b/>
          <w:color w:val="000000"/>
          <w:highlight w:val="green"/>
        </w:rPr>
        <w:t>M</w:t>
      </w:r>
      <w:r w:rsidR="00386A1C" w:rsidRPr="0094104F">
        <w:rPr>
          <w:b/>
          <w:color w:val="000000"/>
          <w:highlight w:val="green"/>
        </w:rPr>
        <w:t>aximum M</w:t>
      </w:r>
      <w:r w:rsidR="00646558" w:rsidRPr="0094104F">
        <w:rPr>
          <w:b/>
          <w:color w:val="000000"/>
          <w:highlight w:val="green"/>
        </w:rPr>
        <w:t>ining Depth</w:t>
      </w:r>
      <w:r w:rsidR="00EF2A3E" w:rsidRPr="0094104F">
        <w:rPr>
          <w:b/>
          <w:color w:val="000000"/>
          <w:highlight w:val="green"/>
        </w:rPr>
        <w:t xml:space="preserve"> at Lowest Elevation of Site</w:t>
      </w:r>
      <w:r w:rsidR="0094104F" w:rsidRPr="0094104F">
        <w:rPr>
          <w:b/>
          <w:color w:val="000000"/>
          <w:highlight w:val="green"/>
        </w:rPr>
        <w:t xml:space="preserve"> </w:t>
      </w:r>
      <w:r w:rsidR="0094104F">
        <w:rPr>
          <w:b/>
          <w:color w:val="000000"/>
          <w:highlight w:val="green"/>
        </w:rPr>
        <w:t xml:space="preserve">   </w:t>
      </w:r>
    </w:p>
    <w:p w14:paraId="169FC9D1" w14:textId="31CB575B" w:rsidR="002570A7" w:rsidRPr="002570A7" w:rsidRDefault="0094104F" w:rsidP="002570A7">
      <w:pPr>
        <w:autoSpaceDE/>
        <w:autoSpaceDN/>
        <w:adjustRightInd/>
        <w:ind w:right="360"/>
        <w:rPr>
          <w:b/>
          <w:color w:val="000000"/>
          <w:highlight w:val="green"/>
        </w:rPr>
      </w:pPr>
      <w:r w:rsidRPr="00682BAF">
        <w:rPr>
          <w:b/>
          <w:color w:val="000000"/>
          <w:highlight w:val="green"/>
        </w:rPr>
        <w:t>Lowest location at Site</w:t>
      </w:r>
      <w:r w:rsidRPr="00682BAF">
        <w:rPr>
          <w:bCs/>
          <w:color w:val="000000"/>
          <w:highlight w:val="green"/>
        </w:rPr>
        <w:t>:</w:t>
      </w:r>
      <w:r w:rsidRPr="00646558">
        <w:rPr>
          <w:bCs/>
          <w:color w:val="000000"/>
        </w:rPr>
        <w:t xml:space="preserve"> </w:t>
      </w:r>
      <w:r w:rsidRPr="00646558">
        <w:rPr>
          <w:b/>
          <w:bCs/>
          <w:color w:val="0000FF"/>
          <w:highlight w:val="lightGray"/>
        </w:rPr>
        <w:t xml:space="preserve"> </w:t>
      </w:r>
      <w:r>
        <w:rPr>
          <w:b/>
          <w:bCs/>
          <w:color w:val="0000FF"/>
          <w:highlight w:val="lightGray"/>
        </w:rPr>
        <w:fldChar w:fldCharType="begin">
          <w:ffData>
            <w:name w:val="LowGroundElev"/>
            <w:enabled/>
            <w:calcOnExit/>
            <w:textInput>
              <w:type w:val="number"/>
              <w:format w:val="#,##0"/>
            </w:textInput>
          </w:ffData>
        </w:fldChar>
      </w:r>
      <w:bookmarkStart w:id="1" w:name="LowGroundElev"/>
      <w:r>
        <w:rPr>
          <w:b/>
          <w:bCs/>
          <w:color w:val="0000FF"/>
          <w:highlight w:val="lightGray"/>
        </w:rPr>
        <w:instrText xml:space="preserve"> FORMTEXT </w:instrText>
      </w:r>
      <w:r>
        <w:rPr>
          <w:b/>
          <w:bCs/>
          <w:color w:val="0000FF"/>
          <w:highlight w:val="lightGray"/>
        </w:rPr>
      </w:r>
      <w:r>
        <w:rPr>
          <w:b/>
          <w:bCs/>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Pr>
          <w:b/>
          <w:bCs/>
          <w:color w:val="0000FF"/>
          <w:highlight w:val="lightGray"/>
        </w:rPr>
        <w:fldChar w:fldCharType="end"/>
      </w:r>
      <w:bookmarkEnd w:id="1"/>
      <w:r>
        <w:rPr>
          <w:b/>
          <w:bCs/>
          <w:color w:val="0000FF"/>
        </w:rPr>
        <w:t xml:space="preserve"> </w:t>
      </w:r>
      <w:r w:rsidRPr="00646558">
        <w:rPr>
          <w:b/>
          <w:bCs/>
          <w:color w:val="0000FF"/>
        </w:rPr>
        <w:t>ft</w:t>
      </w:r>
      <w:r w:rsidRPr="0094104F">
        <w:rPr>
          <w:b/>
          <w:color w:val="000000"/>
        </w:rPr>
        <w:t xml:space="preserve">        </w:t>
      </w:r>
      <w:r>
        <w:rPr>
          <w:b/>
          <w:color w:val="000000"/>
        </w:rPr>
        <w:t xml:space="preserve">     </w:t>
      </w:r>
      <w:r w:rsidR="002570A7">
        <w:rPr>
          <w:b/>
          <w:color w:val="000000"/>
        </w:rPr>
        <w:t xml:space="preserve">            </w:t>
      </w:r>
      <w:r w:rsidRPr="0094104F">
        <w:rPr>
          <w:b/>
          <w:color w:val="000000"/>
        </w:rPr>
        <w:t xml:space="preserve"> </w:t>
      </w:r>
      <w:r w:rsidRPr="0094104F">
        <w:rPr>
          <w:b/>
          <w:color w:val="000000"/>
          <w:highlight w:val="green"/>
        </w:rPr>
        <w:t xml:space="preserve">where Mining will </w:t>
      </w:r>
      <w:r w:rsidRPr="002570A7">
        <w:rPr>
          <w:b/>
          <w:color w:val="000000"/>
          <w:highlight w:val="green"/>
        </w:rPr>
        <w:t>occur</w:t>
      </w:r>
      <w:r w:rsidR="002570A7" w:rsidRPr="002570A7">
        <w:rPr>
          <w:b/>
          <w:color w:val="000000"/>
          <w:highlight w:val="green"/>
        </w:rPr>
        <w:t xml:space="preserve"> (from top of ground to </w:t>
      </w:r>
    </w:p>
    <w:p w14:paraId="79FAE7E8" w14:textId="2CEBF0C5" w:rsidR="00646558" w:rsidRPr="0094104F" w:rsidRDefault="002570A7" w:rsidP="002570A7">
      <w:pPr>
        <w:autoSpaceDE/>
        <w:autoSpaceDN/>
        <w:adjustRightInd/>
        <w:ind w:left="4320" w:right="360"/>
        <w:rPr>
          <w:b/>
          <w:color w:val="000000"/>
        </w:rPr>
      </w:pPr>
      <w:r w:rsidRPr="002570A7">
        <w:rPr>
          <w:b/>
          <w:color w:val="000000"/>
          <w:highlight w:val="green"/>
        </w:rPr>
        <w:t xml:space="preserve">         bottom of pit)</w:t>
      </w:r>
    </w:p>
    <w:p w14:paraId="42CC2D46" w14:textId="6483E2DD" w:rsidR="00470AB1" w:rsidRDefault="00646558" w:rsidP="009B73B2">
      <w:pPr>
        <w:pStyle w:val="ListParagraph"/>
        <w:tabs>
          <w:tab w:val="left" w:pos="1800"/>
        </w:tabs>
        <w:autoSpaceDE/>
        <w:autoSpaceDN/>
        <w:adjustRightInd/>
        <w:ind w:left="360" w:right="360" w:firstLine="360"/>
        <w:rPr>
          <w:b/>
          <w:color w:val="000000"/>
          <w:sz w:val="22"/>
          <w:szCs w:val="22"/>
        </w:rPr>
      </w:pPr>
      <w:r>
        <w:rPr>
          <w:b/>
          <w:color w:val="000000"/>
        </w:rPr>
        <w:tab/>
      </w:r>
      <w:r>
        <w:rPr>
          <w:b/>
          <w:color w:val="000000"/>
        </w:rPr>
        <w:tab/>
      </w:r>
      <w:r w:rsidR="0094104F">
        <w:rPr>
          <w:b/>
          <w:color w:val="000000"/>
        </w:rPr>
        <w:tab/>
      </w:r>
      <w:r w:rsidR="0094104F">
        <w:rPr>
          <w:b/>
          <w:color w:val="000000"/>
        </w:rPr>
        <w:tab/>
      </w:r>
      <w:r w:rsidR="0094104F">
        <w:rPr>
          <w:b/>
          <w:color w:val="000000"/>
        </w:rPr>
        <w:tab/>
      </w:r>
      <w:r w:rsidR="0094104F">
        <w:rPr>
          <w:b/>
          <w:color w:val="000000"/>
        </w:rPr>
        <w:tab/>
      </w:r>
      <w:r w:rsidR="00772037">
        <w:rPr>
          <w:b/>
          <w:bCs/>
          <w:color w:val="0000FF"/>
          <w:highlight w:val="lightGray"/>
        </w:rPr>
        <w:fldChar w:fldCharType="begin">
          <w:ffData>
            <w:name w:val="ProposedMiningDepth"/>
            <w:enabled/>
            <w:calcOnExit/>
            <w:textInput>
              <w:type w:val="number"/>
              <w:format w:val="#,##0"/>
            </w:textInput>
          </w:ffData>
        </w:fldChar>
      </w:r>
      <w:bookmarkStart w:id="2" w:name="ProposedMiningDepth"/>
      <w:r w:rsidR="00772037">
        <w:rPr>
          <w:b/>
          <w:bCs/>
          <w:color w:val="0000FF"/>
          <w:highlight w:val="lightGray"/>
        </w:rPr>
        <w:instrText xml:space="preserve"> FORMTEXT </w:instrText>
      </w:r>
      <w:r w:rsidR="00772037">
        <w:rPr>
          <w:b/>
          <w:bCs/>
          <w:color w:val="0000FF"/>
          <w:highlight w:val="lightGray"/>
        </w:rPr>
      </w:r>
      <w:r w:rsidR="00772037">
        <w:rPr>
          <w:b/>
          <w:bCs/>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772037">
        <w:rPr>
          <w:b/>
          <w:bCs/>
          <w:color w:val="0000FF"/>
          <w:highlight w:val="lightGray"/>
        </w:rPr>
        <w:fldChar w:fldCharType="end"/>
      </w:r>
      <w:bookmarkEnd w:id="2"/>
      <w:r w:rsidR="009B73B2">
        <w:rPr>
          <w:b/>
          <w:bCs/>
          <w:color w:val="0000FF"/>
        </w:rPr>
        <w:t xml:space="preserve"> </w:t>
      </w:r>
      <w:r w:rsidR="004545FA" w:rsidRPr="00646558">
        <w:rPr>
          <w:b/>
          <w:bCs/>
          <w:color w:val="0000FF"/>
        </w:rPr>
        <w:t>ft</w:t>
      </w:r>
      <w:r w:rsidR="004545FA" w:rsidRPr="009B73B2">
        <w:rPr>
          <w:b/>
          <w:color w:val="000000"/>
          <w:sz w:val="22"/>
          <w:szCs w:val="22"/>
        </w:rPr>
        <w:t xml:space="preserve"> </w:t>
      </w:r>
      <w:r w:rsidR="009B73B2" w:rsidRPr="009B73B2">
        <w:rPr>
          <w:b/>
          <w:color w:val="000000"/>
          <w:sz w:val="22"/>
          <w:szCs w:val="22"/>
        </w:rPr>
        <w:t>(</w:t>
      </w:r>
      <w:r w:rsidR="00470AB1">
        <w:rPr>
          <w:b/>
          <w:color w:val="000000"/>
          <w:sz w:val="22"/>
          <w:szCs w:val="22"/>
        </w:rPr>
        <w:t>If depth does not match the m</w:t>
      </w:r>
      <w:r w:rsidR="009B73B2" w:rsidRPr="009B73B2">
        <w:rPr>
          <w:b/>
          <w:color w:val="000000"/>
          <w:sz w:val="22"/>
          <w:szCs w:val="22"/>
        </w:rPr>
        <w:t xml:space="preserve">ining depth in </w:t>
      </w:r>
    </w:p>
    <w:p w14:paraId="4A58AEAC" w14:textId="2648146C" w:rsidR="00616BCC" w:rsidRPr="009B73B2" w:rsidRDefault="00470AB1" w:rsidP="009B73B2">
      <w:pPr>
        <w:pStyle w:val="ListParagraph"/>
        <w:tabs>
          <w:tab w:val="left" w:pos="1800"/>
        </w:tabs>
        <w:autoSpaceDE/>
        <w:autoSpaceDN/>
        <w:adjustRightInd/>
        <w:ind w:left="360" w:right="360" w:firstLine="360"/>
        <w:rPr>
          <w:b/>
          <w:bCs/>
          <w:color w:val="0000FF"/>
          <w:sz w:val="22"/>
          <w:szCs w:val="22"/>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r w:rsidR="009B73B2" w:rsidRPr="009B73B2">
        <w:rPr>
          <w:b/>
          <w:color w:val="000000"/>
          <w:sz w:val="22"/>
          <w:szCs w:val="22"/>
        </w:rPr>
        <w:t>app</w:t>
      </w:r>
      <w:r w:rsidR="00386A1C">
        <w:rPr>
          <w:b/>
          <w:color w:val="000000"/>
          <w:sz w:val="22"/>
          <w:szCs w:val="22"/>
        </w:rPr>
        <w:t>lication</w:t>
      </w:r>
      <w:r>
        <w:rPr>
          <w:b/>
          <w:color w:val="000000"/>
          <w:sz w:val="22"/>
          <w:szCs w:val="22"/>
        </w:rPr>
        <w:t>, explain fully in #4 below</w:t>
      </w:r>
      <w:r w:rsidR="009B73B2" w:rsidRPr="009B73B2">
        <w:rPr>
          <w:b/>
          <w:color w:val="000000"/>
          <w:sz w:val="22"/>
          <w:szCs w:val="22"/>
        </w:rPr>
        <w:t>)</w:t>
      </w:r>
    </w:p>
    <w:p w14:paraId="78842FE2" w14:textId="732539CF" w:rsidR="005A5162" w:rsidRPr="00646558" w:rsidRDefault="00AB3DB4" w:rsidP="00646558">
      <w:pPr>
        <w:autoSpaceDE/>
        <w:autoSpaceDN/>
        <w:adjustRightInd/>
        <w:ind w:right="360"/>
        <w:rPr>
          <w:b/>
          <w:color w:val="0000FF"/>
        </w:rPr>
      </w:pPr>
      <w:r>
        <w:rPr>
          <w:noProof/>
          <w:color w:val="000000"/>
        </w:rPr>
        <mc:AlternateContent>
          <mc:Choice Requires="wps">
            <w:drawing>
              <wp:anchor distT="0" distB="0" distL="114300" distR="114300" simplePos="0" relativeHeight="251658240" behindDoc="0" locked="0" layoutInCell="1" allowOverlap="1" wp14:anchorId="12D8B635" wp14:editId="399CD38D">
                <wp:simplePos x="0" y="0"/>
                <wp:positionH relativeFrom="column">
                  <wp:posOffset>2623820</wp:posOffset>
                </wp:positionH>
                <wp:positionV relativeFrom="paragraph">
                  <wp:posOffset>1526540</wp:posOffset>
                </wp:positionV>
                <wp:extent cx="190500" cy="123825"/>
                <wp:effectExtent l="19050" t="38100" r="38100" b="28575"/>
                <wp:wrapNone/>
                <wp:docPr id="49363868" name="Straight Arrow Connector 2"/>
                <wp:cNvGraphicFramePr/>
                <a:graphic xmlns:a="http://schemas.openxmlformats.org/drawingml/2006/main">
                  <a:graphicData uri="http://schemas.microsoft.com/office/word/2010/wordprocessingShape">
                    <wps:wsp>
                      <wps:cNvCnPr/>
                      <wps:spPr>
                        <a:xfrm flipV="1">
                          <a:off x="0" y="0"/>
                          <a:ext cx="190500" cy="123825"/>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C95CED" id="_x0000_t32" coordsize="21600,21600" o:spt="32" o:oned="t" path="m,l21600,21600e" filled="f">
                <v:path arrowok="t" fillok="f" o:connecttype="none"/>
                <o:lock v:ext="edit" shapetype="t"/>
              </v:shapetype>
              <v:shape id="Straight Arrow Connector 2" o:spid="_x0000_s1026" type="#_x0000_t32" style="position:absolute;margin-left:206.6pt;margin-top:120.2pt;width:15pt;height:9.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" strokecolor="#0070c0" strokeweight="2.25pt">
                <v:stroke endarrow="block"/>
              </v:shape>
            </w:pict>
          </mc:Fallback>
        </mc:AlternateContent>
      </w:r>
      <w:r w:rsidR="00646558">
        <w:rPr>
          <w:noProof/>
          <w:color w:val="000000"/>
        </w:rPr>
        <mc:AlternateContent>
          <mc:Choice Requires="wps">
            <w:drawing>
              <wp:anchor distT="0" distB="0" distL="114300" distR="114300" simplePos="0" relativeHeight="251658241" behindDoc="0" locked="0" layoutInCell="1" allowOverlap="1" wp14:anchorId="0F1699FC" wp14:editId="70F42330">
                <wp:simplePos x="0" y="0"/>
                <wp:positionH relativeFrom="column">
                  <wp:posOffset>2362200</wp:posOffset>
                </wp:positionH>
                <wp:positionV relativeFrom="paragraph">
                  <wp:posOffset>26035</wp:posOffset>
                </wp:positionV>
                <wp:extent cx="885825" cy="495300"/>
                <wp:effectExtent l="19050" t="19050" r="66675" b="38100"/>
                <wp:wrapNone/>
                <wp:docPr id="466944265" name="Straight Arrow Connector 2"/>
                <wp:cNvGraphicFramePr/>
                <a:graphic xmlns:a="http://schemas.openxmlformats.org/drawingml/2006/main">
                  <a:graphicData uri="http://schemas.microsoft.com/office/word/2010/wordprocessingShape">
                    <wps:wsp>
                      <wps:cNvCnPr/>
                      <wps:spPr>
                        <a:xfrm>
                          <a:off x="0" y="0"/>
                          <a:ext cx="885825" cy="495300"/>
                        </a:xfrm>
                        <a:prstGeom prst="straightConnector1">
                          <a:avLst/>
                        </a:prstGeom>
                        <a:ln w="28575">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0F29D7" id="Straight Arrow Connector 2" o:spid="_x0000_s1026" type="#_x0000_t32" style="position:absolute;margin-left:186pt;margin-top:2.05pt;width:69.75pt;height: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" strokecolor="#a07a35 [1614]" strokeweight="2.25pt">
                <v:stroke endarrow="block"/>
              </v:shape>
            </w:pict>
          </mc:Fallback>
        </mc:AlternateContent>
      </w:r>
      <w:r w:rsidR="00B76F96" w:rsidRPr="00B76F96">
        <w:rPr>
          <w:noProof/>
          <w:color w:val="000000"/>
        </w:rPr>
        <w:drawing>
          <wp:inline distT="0" distB="0" distL="0" distR="0" wp14:anchorId="16969D28" wp14:editId="4A63B733">
            <wp:extent cx="3509528" cy="1580515"/>
            <wp:effectExtent l="0" t="0" r="0" b="635"/>
            <wp:docPr id="1992108743"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08743" name="Picture 1" descr="A picture containing chart&#10;&#10;Description automatically generated"/>
                    <pic:cNvPicPr/>
                  </pic:nvPicPr>
                  <pic:blipFill>
                    <a:blip r:embed="rId11"/>
                    <a:stretch>
                      <a:fillRect/>
                    </a:stretch>
                  </pic:blipFill>
                  <pic:spPr>
                    <a:xfrm>
                      <a:off x="0" y="0"/>
                      <a:ext cx="3552295" cy="1599775"/>
                    </a:xfrm>
                    <a:prstGeom prst="rect">
                      <a:avLst/>
                    </a:prstGeom>
                  </pic:spPr>
                </pic:pic>
              </a:graphicData>
            </a:graphic>
          </wp:inline>
        </w:drawing>
      </w:r>
      <w:r w:rsidR="00676609" w:rsidRPr="00646558">
        <w:rPr>
          <w:bCs/>
          <w:color w:val="000000"/>
        </w:rPr>
        <w:t xml:space="preserve">  </w:t>
      </w:r>
      <w:r w:rsidR="00386A1C">
        <w:rPr>
          <w:bCs/>
          <w:color w:val="000000"/>
        </w:rPr>
        <w:t xml:space="preserve"> </w:t>
      </w:r>
    </w:p>
    <w:p w14:paraId="080A26AB" w14:textId="334C3D08" w:rsidR="00AC5765" w:rsidRDefault="19B03250" w:rsidP="3245AC5F">
      <w:pPr>
        <w:rPr>
          <w:b/>
          <w:bCs/>
          <w:color w:val="000000"/>
          <w:highlight w:val="green"/>
        </w:rPr>
      </w:pPr>
      <w:r w:rsidRPr="3245AC5F">
        <w:rPr>
          <w:b/>
          <w:bCs/>
          <w:color w:val="000000" w:themeColor="text1"/>
          <w:highlight w:val="green"/>
        </w:rPr>
        <w:t xml:space="preserve">Estimated </w:t>
      </w:r>
      <w:r w:rsidR="008C771C" w:rsidRPr="3245AC5F">
        <w:rPr>
          <w:b/>
          <w:bCs/>
          <w:color w:val="000000" w:themeColor="text1"/>
          <w:highlight w:val="green"/>
        </w:rPr>
        <w:t xml:space="preserve">Elevation of </w:t>
      </w:r>
      <w:r w:rsidR="00AB3DB4" w:rsidRPr="3245AC5F">
        <w:rPr>
          <w:b/>
          <w:bCs/>
          <w:color w:val="000000" w:themeColor="text1"/>
          <w:highlight w:val="green"/>
        </w:rPr>
        <w:t xml:space="preserve">Seasonal High </w:t>
      </w:r>
      <w:r w:rsidR="008C771C" w:rsidRPr="3245AC5F">
        <w:rPr>
          <w:b/>
          <w:bCs/>
          <w:color w:val="000000" w:themeColor="text1"/>
          <w:highlight w:val="green"/>
        </w:rPr>
        <w:t>Groundwater</w:t>
      </w:r>
    </w:p>
    <w:p w14:paraId="3A7CC581" w14:textId="666B5DE7" w:rsidR="008C771C" w:rsidRPr="00646558" w:rsidRDefault="00AC5765" w:rsidP="00646558">
      <w:pPr>
        <w:rPr>
          <w:b/>
          <w:bCs/>
          <w:color w:val="0000FF"/>
        </w:rPr>
      </w:pPr>
      <w:r>
        <w:rPr>
          <w:b/>
          <w:color w:val="000000"/>
          <w:highlight w:val="green"/>
        </w:rPr>
        <w:t xml:space="preserve">at </w:t>
      </w:r>
      <w:r w:rsidR="00DF2BED">
        <w:rPr>
          <w:b/>
          <w:color w:val="000000"/>
          <w:highlight w:val="green"/>
        </w:rPr>
        <w:t>L</w:t>
      </w:r>
      <w:r>
        <w:rPr>
          <w:b/>
          <w:color w:val="000000"/>
          <w:highlight w:val="green"/>
        </w:rPr>
        <w:t xml:space="preserve">owest </w:t>
      </w:r>
      <w:r w:rsidR="00DF2BED">
        <w:rPr>
          <w:b/>
          <w:color w:val="000000"/>
          <w:highlight w:val="green"/>
        </w:rPr>
        <w:t>E</w:t>
      </w:r>
      <w:r>
        <w:rPr>
          <w:b/>
          <w:color w:val="000000"/>
          <w:highlight w:val="green"/>
        </w:rPr>
        <w:t>levation of the Site</w:t>
      </w:r>
      <w:r w:rsidR="008C771C" w:rsidRPr="00682BAF">
        <w:rPr>
          <w:b/>
          <w:color w:val="000000"/>
          <w:highlight w:val="green"/>
        </w:rPr>
        <w:t>:</w:t>
      </w:r>
      <w:r w:rsidR="008C771C" w:rsidRPr="00646558">
        <w:rPr>
          <w:b/>
          <w:color w:val="000000"/>
        </w:rPr>
        <w:t xml:space="preserve"> </w:t>
      </w:r>
      <w:r w:rsidR="008C771C" w:rsidRPr="00646558">
        <w:rPr>
          <w:b/>
          <w:bCs/>
          <w:color w:val="0000FF"/>
          <w:highlight w:val="lightGray"/>
        </w:rPr>
        <w:fldChar w:fldCharType="begin">
          <w:ffData>
            <w:name w:val="ElevLowLocationSite"/>
            <w:enabled/>
            <w:calcOnExit/>
            <w:textInput>
              <w:type w:val="number"/>
              <w:format w:val="#,##0"/>
            </w:textInput>
          </w:ffData>
        </w:fldChar>
      </w:r>
      <w:bookmarkStart w:id="3" w:name="ElevLowLocationSite"/>
      <w:r w:rsidR="008C771C" w:rsidRPr="00646558">
        <w:rPr>
          <w:b/>
          <w:bCs/>
          <w:color w:val="0000FF"/>
          <w:highlight w:val="lightGray"/>
        </w:rPr>
        <w:instrText xml:space="preserve"> FORMTEXT </w:instrText>
      </w:r>
      <w:r w:rsidR="008C771C" w:rsidRPr="00646558">
        <w:rPr>
          <w:b/>
          <w:bCs/>
          <w:color w:val="0000FF"/>
          <w:highlight w:val="lightGray"/>
        </w:rPr>
      </w:r>
      <w:r w:rsidR="008C771C" w:rsidRPr="00646558">
        <w:rPr>
          <w:b/>
          <w:bCs/>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8C771C" w:rsidRPr="00646558">
        <w:rPr>
          <w:b/>
          <w:bCs/>
          <w:color w:val="0000FF"/>
          <w:highlight w:val="lightGray"/>
        </w:rPr>
        <w:fldChar w:fldCharType="end"/>
      </w:r>
      <w:bookmarkEnd w:id="3"/>
      <w:r w:rsidR="008C771C" w:rsidRPr="00646558">
        <w:rPr>
          <w:b/>
          <w:bCs/>
          <w:color w:val="0000FF"/>
        </w:rPr>
        <w:t xml:space="preserve"> ft</w:t>
      </w:r>
    </w:p>
    <w:p w14:paraId="4BBEDC4B" w14:textId="29BFC41A" w:rsidR="00AF2E44" w:rsidRDefault="20C578FE" w:rsidP="6F8E583B">
      <w:pPr>
        <w:pStyle w:val="ListParagraph"/>
        <w:rPr>
          <w:color w:val="000000"/>
        </w:rPr>
      </w:pPr>
      <w:r>
        <w:rPr>
          <w:noProof/>
        </w:rPr>
        <w:drawing>
          <wp:inline distT="0" distB="0" distL="0" distR="0" wp14:anchorId="59ACB35D" wp14:editId="5CF62395">
            <wp:extent cx="3546735" cy="666721"/>
            <wp:effectExtent l="0" t="0" r="0" b="635"/>
            <wp:docPr id="1702853512"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546735" cy="666721"/>
                    </a:xfrm>
                    <a:prstGeom prst="rect">
                      <a:avLst/>
                    </a:prstGeom>
                  </pic:spPr>
                </pic:pic>
              </a:graphicData>
            </a:graphic>
          </wp:inline>
        </w:drawing>
      </w:r>
    </w:p>
    <w:p w14:paraId="34C62F28" w14:textId="77777777" w:rsidR="005A5162" w:rsidRDefault="005A5162" w:rsidP="00616BCC">
      <w:pPr>
        <w:pStyle w:val="ListParagraph"/>
        <w:rPr>
          <w:bCs/>
          <w:color w:val="000000"/>
        </w:rPr>
      </w:pPr>
    </w:p>
    <w:p w14:paraId="4D4FCD90" w14:textId="77777777" w:rsidR="003838E7" w:rsidRDefault="003838E7" w:rsidP="00616BCC">
      <w:pPr>
        <w:pStyle w:val="ListParagraph"/>
        <w:rPr>
          <w:bCs/>
          <w:color w:val="000000"/>
        </w:rPr>
      </w:pPr>
    </w:p>
    <w:p w14:paraId="22CFE184" w14:textId="77777777" w:rsidR="003838E7" w:rsidRDefault="003838E7" w:rsidP="00616BCC">
      <w:pPr>
        <w:pStyle w:val="ListParagraph"/>
        <w:rPr>
          <w:bCs/>
          <w:color w:val="000000"/>
        </w:rPr>
      </w:pPr>
    </w:p>
    <w:p w14:paraId="4A28D7C0" w14:textId="77777777" w:rsidR="00BE515D" w:rsidRDefault="0003701F" w:rsidP="00470AB1">
      <w:pPr>
        <w:pStyle w:val="ListParagraph"/>
        <w:numPr>
          <w:ilvl w:val="0"/>
          <w:numId w:val="19"/>
        </w:numPr>
        <w:autoSpaceDE/>
        <w:autoSpaceDN/>
        <w:adjustRightInd/>
        <w:ind w:left="360" w:right="360"/>
        <w:rPr>
          <w:bCs/>
        </w:rPr>
      </w:pPr>
      <w:r w:rsidRPr="0003701F">
        <w:rPr>
          <w:bCs/>
        </w:rPr>
        <w:lastRenderedPageBreak/>
        <w:t xml:space="preserve">If mining to the depth stated above would not occur throughout the entire site, explain in detail any variations in mine depth across the </w:t>
      </w:r>
      <w:r w:rsidR="00E64809" w:rsidRPr="0003701F">
        <w:rPr>
          <w:bCs/>
        </w:rPr>
        <w:t>site:</w:t>
      </w:r>
      <w:r w:rsidRPr="0003701F">
        <w:rPr>
          <w:bCs/>
        </w:rPr>
        <w:t xml:space="preserve"> </w:t>
      </w:r>
    </w:p>
    <w:p w14:paraId="1FE04429" w14:textId="4E87C8A2" w:rsidR="0003701F" w:rsidRPr="007F4D84" w:rsidRDefault="0003701F" w:rsidP="00BE515D">
      <w:pPr>
        <w:pStyle w:val="ListParagraph"/>
        <w:autoSpaceDE/>
        <w:autoSpaceDN/>
        <w:adjustRightInd/>
        <w:ind w:left="360" w:right="360"/>
        <w:rPr>
          <w:bCs/>
        </w:rPr>
      </w:pPr>
      <w:r w:rsidRPr="0003701F">
        <w:rPr>
          <w:b/>
          <w:bCs/>
          <w:noProof/>
          <w:color w:val="0000FF"/>
          <w:highlight w:val="lightGray"/>
        </w:rPr>
        <w:fldChar w:fldCharType="begin">
          <w:ffData>
            <w:name w:val=""/>
            <w:enabled/>
            <w:calcOnExit/>
            <w:textInput/>
          </w:ffData>
        </w:fldChar>
      </w:r>
      <w:r w:rsidRPr="0003701F">
        <w:rPr>
          <w:b/>
          <w:bCs/>
          <w:noProof/>
          <w:color w:val="0000FF"/>
          <w:highlight w:val="lightGray"/>
        </w:rPr>
        <w:instrText xml:space="preserve"> FORMTEXT </w:instrText>
      </w:r>
      <w:r w:rsidRPr="0003701F">
        <w:rPr>
          <w:b/>
          <w:bCs/>
          <w:noProof/>
          <w:color w:val="0000FF"/>
          <w:highlight w:val="lightGray"/>
        </w:rPr>
      </w:r>
      <w:r w:rsidRPr="0003701F">
        <w:rPr>
          <w:b/>
          <w:bCs/>
          <w:noProof/>
          <w:color w:val="0000FF"/>
          <w:highlight w:val="lightGray"/>
        </w:rPr>
        <w:fldChar w:fldCharType="separate"/>
      </w:r>
      <w:r w:rsidR="003502B3">
        <w:rPr>
          <w:b/>
          <w:bCs/>
          <w:noProof/>
          <w:color w:val="0000FF"/>
          <w:highlight w:val="lightGray"/>
        </w:rPr>
        <w:t> </w:t>
      </w:r>
      <w:r w:rsidR="003502B3">
        <w:rPr>
          <w:b/>
          <w:bCs/>
          <w:noProof/>
          <w:color w:val="0000FF"/>
          <w:highlight w:val="lightGray"/>
        </w:rPr>
        <w:t> </w:t>
      </w:r>
      <w:r w:rsidR="003502B3">
        <w:rPr>
          <w:b/>
          <w:bCs/>
          <w:noProof/>
          <w:color w:val="0000FF"/>
          <w:highlight w:val="lightGray"/>
        </w:rPr>
        <w:t> </w:t>
      </w:r>
      <w:r w:rsidR="003502B3">
        <w:rPr>
          <w:b/>
          <w:bCs/>
          <w:noProof/>
          <w:color w:val="0000FF"/>
          <w:highlight w:val="lightGray"/>
        </w:rPr>
        <w:t> </w:t>
      </w:r>
      <w:r w:rsidR="003502B3">
        <w:rPr>
          <w:b/>
          <w:bCs/>
          <w:noProof/>
          <w:color w:val="0000FF"/>
          <w:highlight w:val="lightGray"/>
        </w:rPr>
        <w:t> </w:t>
      </w:r>
      <w:r w:rsidRPr="0003701F">
        <w:rPr>
          <w:b/>
          <w:bCs/>
          <w:noProof/>
          <w:color w:val="0000FF"/>
          <w:highlight w:val="lightGray"/>
        </w:rPr>
        <w:fldChar w:fldCharType="end"/>
      </w:r>
    </w:p>
    <w:p w14:paraId="2136F87E" w14:textId="77777777" w:rsidR="007F4D84" w:rsidRPr="007F4D84" w:rsidRDefault="007F4D84" w:rsidP="007F4D84">
      <w:pPr>
        <w:pStyle w:val="ListParagraph"/>
        <w:autoSpaceDE/>
        <w:autoSpaceDN/>
        <w:adjustRightInd/>
        <w:ind w:left="360" w:right="360"/>
        <w:rPr>
          <w:bCs/>
        </w:rPr>
      </w:pPr>
    </w:p>
    <w:p w14:paraId="1E9A6F01" w14:textId="13BDA4E1" w:rsidR="007F4D84" w:rsidRPr="0003701F" w:rsidRDefault="007F4D84" w:rsidP="00470AB1">
      <w:pPr>
        <w:pStyle w:val="ListParagraph"/>
        <w:numPr>
          <w:ilvl w:val="0"/>
          <w:numId w:val="19"/>
        </w:numPr>
        <w:autoSpaceDE/>
        <w:autoSpaceDN/>
        <w:adjustRightInd/>
        <w:ind w:left="360" w:right="360"/>
      </w:pPr>
      <w:r>
        <w:t>Use this worksheet to provide data supporting the</w:t>
      </w:r>
      <w:r w:rsidR="1AF14B40">
        <w:t xml:space="preserve"> Estimated</w:t>
      </w:r>
      <w:r>
        <w:t xml:space="preserve"> </w:t>
      </w:r>
      <w:r w:rsidRPr="3245AC5F">
        <w:rPr>
          <w:i/>
          <w:iCs/>
        </w:rPr>
        <w:t>Elevation of Seasonal High Groundwater at Lowest Elevation of Site</w:t>
      </w:r>
      <w:r w:rsidR="00757C66">
        <w:t xml:space="preserve"> stated above</w:t>
      </w:r>
      <w:r w:rsidR="00B67920">
        <w:t xml:space="preserve"> by choosing the appropriate option in section “B” below.</w:t>
      </w:r>
    </w:p>
    <w:p w14:paraId="55B3C0D2" w14:textId="77777777" w:rsidR="00CA61B4" w:rsidRPr="00616BCC" w:rsidRDefault="00CA61B4" w:rsidP="00616BCC">
      <w:pPr>
        <w:pStyle w:val="ListParagraph"/>
        <w:rPr>
          <w:bCs/>
          <w:color w:val="000000"/>
        </w:rPr>
      </w:pPr>
    </w:p>
    <w:p w14:paraId="4AD78653" w14:textId="3630D20D" w:rsidR="009B461E" w:rsidRPr="00C12A0D" w:rsidRDefault="0057426E" w:rsidP="00C12A0D">
      <w:pPr>
        <w:pStyle w:val="ListParagraph"/>
        <w:widowControl/>
        <w:numPr>
          <w:ilvl w:val="0"/>
          <w:numId w:val="18"/>
        </w:numPr>
        <w:autoSpaceDE/>
        <w:autoSpaceDN/>
        <w:adjustRightInd/>
        <w:ind w:left="360"/>
        <w:contextualSpacing/>
        <w:rPr>
          <w:b/>
          <w:spacing w:val="-1"/>
          <w:u w:val="single"/>
        </w:rPr>
      </w:pPr>
      <w:r w:rsidRPr="00C12A0D">
        <w:rPr>
          <w:b/>
          <w:caps/>
          <w:spacing w:val="-1"/>
          <w:u w:val="single"/>
        </w:rPr>
        <w:t>DETERMINING DEPTH TO</w:t>
      </w:r>
      <w:r w:rsidR="009B461E" w:rsidRPr="00C12A0D">
        <w:rPr>
          <w:b/>
          <w:caps/>
          <w:spacing w:val="-1"/>
          <w:u w:val="single"/>
        </w:rPr>
        <w:t xml:space="preserve"> Groundwater</w:t>
      </w:r>
    </w:p>
    <w:p w14:paraId="0E26AD1E" w14:textId="620FB235" w:rsidR="00391330" w:rsidRDefault="3C6196ED" w:rsidP="009052FF">
      <w:pPr>
        <w:pStyle w:val="Default"/>
        <w:ind w:left="360"/>
      </w:pPr>
      <w:r>
        <w:t xml:space="preserve">The following </w:t>
      </w:r>
      <w:r w:rsidR="4858A5CF">
        <w:t xml:space="preserve">information assists in </w:t>
      </w:r>
      <w:r w:rsidR="423D3CC0">
        <w:t>d</w:t>
      </w:r>
      <w:r w:rsidR="4858A5CF">
        <w:t xml:space="preserve">etermining </w:t>
      </w:r>
      <w:r w:rsidR="62D43050">
        <w:t xml:space="preserve">and designing </w:t>
      </w:r>
      <w:r w:rsidR="4858A5CF">
        <w:t xml:space="preserve">appropriate postmining land uses </w:t>
      </w:r>
      <w:r>
        <w:t>within the proposed permit boundary</w:t>
      </w:r>
      <w:r w:rsidR="59820894">
        <w:t>.</w:t>
      </w:r>
    </w:p>
    <w:p w14:paraId="0152067B" w14:textId="12EBE4FC" w:rsidR="6F8E583B" w:rsidRDefault="6F8E583B" w:rsidP="6F8E583B">
      <w:pPr>
        <w:pStyle w:val="Default"/>
        <w:ind w:left="360"/>
      </w:pPr>
    </w:p>
    <w:p w14:paraId="0CEBA98C" w14:textId="6A75A40B" w:rsidR="00C162BE" w:rsidRDefault="434A870D" w:rsidP="00C162BE">
      <w:pPr>
        <w:pStyle w:val="Default"/>
        <w:ind w:left="360"/>
      </w:pPr>
      <w:r>
        <w:t xml:space="preserve">The </w:t>
      </w:r>
      <w:r w:rsidR="1C6BE718">
        <w:t xml:space="preserve">estimated </w:t>
      </w:r>
      <w:r>
        <w:t xml:space="preserve">depths to groundwater are considered preliminary and </w:t>
      </w:r>
      <w:r w:rsidR="1C950404">
        <w:t xml:space="preserve">will </w:t>
      </w:r>
      <w:r>
        <w:t>be reviewed by Opencut.</w:t>
      </w:r>
      <w:r w:rsidR="1C6BE718">
        <w:t xml:space="preserve"> Ensure </w:t>
      </w:r>
      <w:r w:rsidR="4DEBD8C8">
        <w:t xml:space="preserve">supporting </w:t>
      </w:r>
      <w:r w:rsidR="1C6BE718">
        <w:t>documentation</w:t>
      </w:r>
      <w:r w:rsidR="693EA7CE">
        <w:t xml:space="preserve"> used for </w:t>
      </w:r>
      <w:r w:rsidR="1C6BE718">
        <w:t>estimated groundwater levels is complete, accurate and conclusive</w:t>
      </w:r>
      <w:r w:rsidR="3D0BCDA9">
        <w:t>.</w:t>
      </w:r>
      <w:r w:rsidR="1C6BE718">
        <w:t xml:space="preserve"> Opencut reserves the right to refute information included in this form if it is not accurately documented.</w:t>
      </w:r>
    </w:p>
    <w:p w14:paraId="4C915782" w14:textId="4A0BDBCC" w:rsidR="000E57F5" w:rsidRDefault="000E57F5" w:rsidP="00C162BE">
      <w:pPr>
        <w:pStyle w:val="Default"/>
        <w:ind w:left="360"/>
      </w:pPr>
    </w:p>
    <w:p w14:paraId="0194125C" w14:textId="59C9C163" w:rsidR="00C97456" w:rsidRPr="004B3A65" w:rsidRDefault="00C97456" w:rsidP="004B3A65">
      <w:pPr>
        <w:widowControl/>
        <w:autoSpaceDE/>
        <w:autoSpaceDN/>
        <w:adjustRightInd/>
        <w:contextualSpacing/>
        <w:rPr>
          <w:b/>
        </w:rPr>
      </w:pPr>
      <w:r w:rsidRPr="004B3A65">
        <w:rPr>
          <w:b/>
        </w:rPr>
        <w:t xml:space="preserve">Choose the </w:t>
      </w:r>
      <w:r w:rsidR="006679DC" w:rsidRPr="004B3A65">
        <w:rPr>
          <w:b/>
        </w:rPr>
        <w:t>m</w:t>
      </w:r>
      <w:r w:rsidRPr="004B3A65">
        <w:rPr>
          <w:b/>
        </w:rPr>
        <w:t xml:space="preserve">ethod(s) </w:t>
      </w:r>
      <w:r w:rsidR="00844043" w:rsidRPr="004B3A65">
        <w:rPr>
          <w:b/>
        </w:rPr>
        <w:t xml:space="preserve">below </w:t>
      </w:r>
      <w:r w:rsidR="00CC43B3" w:rsidRPr="004B3A65">
        <w:rPr>
          <w:b/>
        </w:rPr>
        <w:t xml:space="preserve">(minimum of one method must be chosen) </w:t>
      </w:r>
      <w:r w:rsidR="00844043" w:rsidRPr="004B3A65">
        <w:rPr>
          <w:b/>
        </w:rPr>
        <w:t xml:space="preserve">that were </w:t>
      </w:r>
      <w:r w:rsidRPr="004B3A65">
        <w:rPr>
          <w:b/>
        </w:rPr>
        <w:t>used to determine seasonal high</w:t>
      </w:r>
      <w:r w:rsidR="00D24E84" w:rsidRPr="004B3A65">
        <w:rPr>
          <w:b/>
        </w:rPr>
        <w:t>-</w:t>
      </w:r>
      <w:r w:rsidR="00B2229F" w:rsidRPr="004B3A65">
        <w:rPr>
          <w:b/>
        </w:rPr>
        <w:t xml:space="preserve">water levels </w:t>
      </w:r>
      <w:r w:rsidRPr="004B3A65">
        <w:rPr>
          <w:b/>
        </w:rPr>
        <w:t>for this site:</w:t>
      </w:r>
    </w:p>
    <w:p w14:paraId="3FF13998" w14:textId="60B9972C" w:rsidR="00B2229F" w:rsidRDefault="00B2229F" w:rsidP="00C97456">
      <w:pPr>
        <w:widowControl/>
        <w:autoSpaceDE/>
        <w:autoSpaceDN/>
        <w:adjustRightInd/>
        <w:contextualSpacing/>
        <w:rPr>
          <w:b/>
        </w:rPr>
      </w:pPr>
    </w:p>
    <w:bookmarkStart w:id="4" w:name="_Hlk157058429"/>
    <w:p w14:paraId="7168BFC8" w14:textId="529932A3" w:rsidR="0096166F" w:rsidRPr="0096166F" w:rsidRDefault="00B2229F" w:rsidP="6F8E583B">
      <w:pPr>
        <w:pStyle w:val="ListParagraph"/>
        <w:widowControl/>
        <w:numPr>
          <w:ilvl w:val="0"/>
          <w:numId w:val="33"/>
        </w:numPr>
        <w:autoSpaceDE/>
        <w:autoSpaceDN/>
        <w:adjustRightInd/>
        <w:contextualSpacing/>
        <w:rPr>
          <w:b/>
          <w:bCs/>
        </w:rPr>
      </w:pPr>
      <w:r w:rsidRPr="004B3A65">
        <w:rPr>
          <w:b/>
          <w:bCs/>
          <w:color w:val="0000FF"/>
          <w:highlight w:val="lightGray"/>
        </w:rPr>
        <w:fldChar w:fldCharType="begin">
          <w:ffData>
            <w:name w:val="Check4"/>
            <w:enabled/>
            <w:calcOnExit w:val="0"/>
            <w:checkBox>
              <w:sizeAuto/>
              <w:default w:val="0"/>
              <w:checked w:val="0"/>
            </w:checkBox>
          </w:ffData>
        </w:fldChar>
      </w:r>
      <w:r w:rsidRPr="004B3A65">
        <w:rPr>
          <w:b/>
          <w:bCs/>
          <w:color w:val="0000FF"/>
          <w:highlight w:val="lightGray"/>
        </w:rPr>
        <w:instrText xml:space="preserve"> FORMCHECKBOX </w:instrText>
      </w:r>
      <w:r w:rsidRPr="004B3A65">
        <w:rPr>
          <w:b/>
          <w:bCs/>
          <w:color w:val="0000FF"/>
          <w:highlight w:val="lightGray"/>
        </w:rPr>
      </w:r>
      <w:r w:rsidRPr="004B3A65">
        <w:rPr>
          <w:b/>
          <w:bCs/>
          <w:color w:val="0000FF"/>
          <w:highlight w:val="lightGray"/>
        </w:rPr>
        <w:fldChar w:fldCharType="separate"/>
      </w:r>
      <w:r w:rsidRPr="004B3A65">
        <w:rPr>
          <w:b/>
          <w:bCs/>
          <w:color w:val="0000FF"/>
          <w:highlight w:val="lightGray"/>
        </w:rPr>
        <w:fldChar w:fldCharType="end"/>
      </w:r>
      <w:bookmarkEnd w:id="4"/>
      <w:r w:rsidR="6CF2C488" w:rsidRPr="004B3A65">
        <w:rPr>
          <w:b/>
          <w:bCs/>
          <w:color w:val="0000FF"/>
        </w:rPr>
        <w:t xml:space="preserve"> </w:t>
      </w:r>
      <w:r w:rsidR="15BA077F" w:rsidRPr="004B3A65">
        <w:rPr>
          <w:b/>
          <w:bCs/>
          <w:color w:val="0000FF"/>
        </w:rPr>
        <w:t xml:space="preserve">Elevation of Nearby Surface Water:   </w:t>
      </w:r>
      <w:r w:rsidR="15BA077F" w:rsidRPr="004B3A65">
        <w:rPr>
          <w:spacing w:val="-1"/>
        </w:rPr>
        <w:t xml:space="preserve">The elevation of nearby surface water may provide supporting evidence of groundwater elevation </w:t>
      </w:r>
      <w:r w:rsidR="15BA077F" w:rsidRPr="004B3A65">
        <w:rPr>
          <w:spacing w:val="-1"/>
          <w:u w:val="single"/>
        </w:rPr>
        <w:t>if those features are created from groundwater</w:t>
      </w:r>
      <w:r w:rsidR="15BA077F" w:rsidRPr="004B3A65">
        <w:rPr>
          <w:spacing w:val="-1"/>
        </w:rPr>
        <w:t xml:space="preserve">. </w:t>
      </w:r>
      <w:r w:rsidR="3C0846D1" w:rsidRPr="004B3A65">
        <w:rPr>
          <w:spacing w:val="-1"/>
        </w:rPr>
        <w:t>This</w:t>
      </w:r>
      <w:r w:rsidR="703CF29D" w:rsidRPr="004B3A65">
        <w:rPr>
          <w:spacing w:val="-1"/>
        </w:rPr>
        <w:t xml:space="preserve"> </w:t>
      </w:r>
      <w:r w:rsidR="3C0846D1" w:rsidRPr="004B3A65">
        <w:rPr>
          <w:spacing w:val="-1"/>
        </w:rPr>
        <w:t xml:space="preserve">method works best </w:t>
      </w:r>
      <w:r w:rsidR="7B5E23BA" w:rsidRPr="004B3A65">
        <w:rPr>
          <w:spacing w:val="-1"/>
        </w:rPr>
        <w:t xml:space="preserve">for </w:t>
      </w:r>
      <w:r w:rsidR="3C0846D1" w:rsidRPr="004B3A65">
        <w:rPr>
          <w:spacing w:val="-1"/>
        </w:rPr>
        <w:t>nearby water features</w:t>
      </w:r>
      <w:r w:rsidR="7B5E23BA" w:rsidRPr="004B3A65">
        <w:rPr>
          <w:spacing w:val="-1"/>
        </w:rPr>
        <w:t xml:space="preserve"> </w:t>
      </w:r>
      <w:r w:rsidR="37BE2C79">
        <w:rPr>
          <w:spacing w:val="-1"/>
        </w:rPr>
        <w:t xml:space="preserve">such as </w:t>
      </w:r>
      <w:r w:rsidR="37BE2C79" w:rsidRPr="004B3A65">
        <w:rPr>
          <w:spacing w:val="-1"/>
        </w:rPr>
        <w:t xml:space="preserve">prairie potholes containing surface water </w:t>
      </w:r>
      <w:r w:rsidR="37BE2C79">
        <w:rPr>
          <w:spacing w:val="-1"/>
        </w:rPr>
        <w:t xml:space="preserve">or water features </w:t>
      </w:r>
      <w:r w:rsidR="7B5E23BA" w:rsidRPr="004B3A65">
        <w:rPr>
          <w:spacing w:val="-1"/>
        </w:rPr>
        <w:t>that</w:t>
      </w:r>
      <w:r w:rsidR="3C0846D1" w:rsidRPr="004B3A65">
        <w:rPr>
          <w:spacing w:val="-1"/>
        </w:rPr>
        <w:t xml:space="preserve"> were created by Opencut operations</w:t>
      </w:r>
      <w:r w:rsidR="37BE2C79">
        <w:rPr>
          <w:spacing w:val="-1"/>
        </w:rPr>
        <w:t>.</w:t>
      </w:r>
      <w:r w:rsidR="1C6BE718" w:rsidRPr="004B3A65">
        <w:rPr>
          <w:spacing w:val="-1"/>
        </w:rPr>
        <w:t xml:space="preserve"> </w:t>
      </w:r>
      <w:r w:rsidR="63DE4F90" w:rsidRPr="003742E2">
        <w:rPr>
          <w:b/>
          <w:bCs/>
          <w:spacing w:val="-1"/>
        </w:rPr>
        <w:t xml:space="preserve">This method is not applicable for streams, creeks or rivers. </w:t>
      </w:r>
    </w:p>
    <w:p w14:paraId="507F5E3A" w14:textId="37576A4E" w:rsidR="6F8E583B" w:rsidRDefault="6F8E583B" w:rsidP="003742E2">
      <w:pPr>
        <w:pStyle w:val="ListParagraph"/>
        <w:widowControl/>
        <w:ind w:left="720"/>
        <w:contextualSpacing/>
        <w:rPr>
          <w:b/>
          <w:bCs/>
        </w:rPr>
      </w:pPr>
    </w:p>
    <w:p w14:paraId="2A3F535F" w14:textId="2A753816" w:rsidR="002B5445" w:rsidRPr="00D96DAA" w:rsidRDefault="0026688E" w:rsidP="3245AC5F">
      <w:pPr>
        <w:pStyle w:val="ListParagraph"/>
        <w:widowControl/>
        <w:autoSpaceDE/>
        <w:autoSpaceDN/>
        <w:adjustRightInd/>
        <w:ind w:left="720"/>
        <w:contextualSpacing/>
        <w:rPr>
          <w:b/>
          <w:bCs/>
        </w:rPr>
      </w:pPr>
      <w:r w:rsidRPr="004B3A65">
        <w:rPr>
          <w:spacing w:val="-1"/>
        </w:rPr>
        <w:t>This method requires</w:t>
      </w:r>
      <w:r w:rsidR="00EA5417" w:rsidRPr="004B3A65">
        <w:rPr>
          <w:spacing w:val="-1"/>
        </w:rPr>
        <w:t xml:space="preserve"> accurate </w:t>
      </w:r>
      <w:r w:rsidR="00C97456" w:rsidRPr="004B3A65">
        <w:rPr>
          <w:spacing w:val="-1"/>
        </w:rPr>
        <w:t>data</w:t>
      </w:r>
      <w:r w:rsidR="002B0052" w:rsidRPr="004B3A65">
        <w:rPr>
          <w:spacing w:val="-1"/>
        </w:rPr>
        <w:t xml:space="preserve"> that</w:t>
      </w:r>
      <w:r w:rsidR="00C97456" w:rsidRPr="004B3A65">
        <w:rPr>
          <w:spacing w:val="-1"/>
        </w:rPr>
        <w:t xml:space="preserve"> establish</w:t>
      </w:r>
      <w:r w:rsidR="002B0052" w:rsidRPr="004B3A65">
        <w:rPr>
          <w:spacing w:val="-1"/>
        </w:rPr>
        <w:t>es</w:t>
      </w:r>
      <w:r w:rsidR="00C97456" w:rsidRPr="004B3A65">
        <w:rPr>
          <w:spacing w:val="-1"/>
        </w:rPr>
        <w:t xml:space="preserve"> </w:t>
      </w:r>
      <w:r w:rsidR="00B2229F" w:rsidRPr="004B3A65">
        <w:rPr>
          <w:spacing w:val="-1"/>
        </w:rPr>
        <w:t xml:space="preserve">the </w:t>
      </w:r>
      <w:r w:rsidR="00C97456" w:rsidRPr="004B3A65">
        <w:rPr>
          <w:spacing w:val="-1"/>
        </w:rPr>
        <w:t xml:space="preserve">elevation </w:t>
      </w:r>
      <w:r w:rsidR="002B0052" w:rsidRPr="004B3A65">
        <w:rPr>
          <w:spacing w:val="-1"/>
        </w:rPr>
        <w:t xml:space="preserve">of </w:t>
      </w:r>
      <w:r w:rsidR="00C97456" w:rsidRPr="004B3A65">
        <w:rPr>
          <w:spacing w:val="-1"/>
        </w:rPr>
        <w:t xml:space="preserve">surface water in existing </w:t>
      </w:r>
      <w:r w:rsidR="001A1A4B" w:rsidRPr="004B3A65">
        <w:rPr>
          <w:spacing w:val="-1"/>
        </w:rPr>
        <w:t xml:space="preserve">nearby </w:t>
      </w:r>
      <w:r w:rsidR="003F00BC">
        <w:rPr>
          <w:spacing w:val="-1"/>
        </w:rPr>
        <w:t>applicable surface water</w:t>
      </w:r>
      <w:r w:rsidR="00EE224A" w:rsidRPr="004B3A65">
        <w:rPr>
          <w:spacing w:val="-1"/>
        </w:rPr>
        <w:t>,</w:t>
      </w:r>
      <w:r w:rsidR="00C97456" w:rsidRPr="004B3A65">
        <w:rPr>
          <w:spacing w:val="-1"/>
        </w:rPr>
        <w:t xml:space="preserve"> </w:t>
      </w:r>
      <w:r w:rsidR="00EA5417" w:rsidRPr="004B3A65">
        <w:rPr>
          <w:spacing w:val="-1"/>
        </w:rPr>
        <w:t>as well as the lowest elevation within</w:t>
      </w:r>
      <w:r w:rsidR="007D5E3C" w:rsidRPr="004B3A65">
        <w:rPr>
          <w:spacing w:val="-1"/>
        </w:rPr>
        <w:t xml:space="preserve"> the proposed permit boundary. </w:t>
      </w:r>
      <w:r w:rsidR="00EA5417" w:rsidRPr="004B3A65">
        <w:rPr>
          <w:spacing w:val="-1"/>
        </w:rPr>
        <w:t xml:space="preserve">It is recommended </w:t>
      </w:r>
      <w:r w:rsidR="00294D5C">
        <w:rPr>
          <w:spacing w:val="-1"/>
        </w:rPr>
        <w:t xml:space="preserve">that </w:t>
      </w:r>
      <w:r w:rsidR="00EA5417" w:rsidRPr="004B3A65">
        <w:rPr>
          <w:spacing w:val="-1"/>
        </w:rPr>
        <w:t xml:space="preserve">the elevation data be obtained by surveying the </w:t>
      </w:r>
      <w:r w:rsidR="00544B23" w:rsidRPr="004B3A65">
        <w:rPr>
          <w:spacing w:val="-1"/>
        </w:rPr>
        <w:t>identified</w:t>
      </w:r>
      <w:r w:rsidR="00AA3BF4" w:rsidRPr="004B3A65">
        <w:rPr>
          <w:spacing w:val="-1"/>
        </w:rPr>
        <w:t xml:space="preserve"> features/locations,</w:t>
      </w:r>
      <w:r w:rsidR="00EA5417" w:rsidRPr="004B3A65">
        <w:rPr>
          <w:spacing w:val="-1"/>
        </w:rPr>
        <w:t xml:space="preserve"> </w:t>
      </w:r>
      <w:r w:rsidR="00844043" w:rsidRPr="004B3A65">
        <w:rPr>
          <w:spacing w:val="-1"/>
        </w:rPr>
        <w:t xml:space="preserve">although other </w:t>
      </w:r>
      <w:r w:rsidR="00C97456" w:rsidRPr="004B3A65">
        <w:rPr>
          <w:spacing w:val="-1"/>
        </w:rPr>
        <w:t>forms of</w:t>
      </w:r>
      <w:r w:rsidR="00AA3BF4" w:rsidRPr="004B3A65">
        <w:rPr>
          <w:spacing w:val="-1"/>
        </w:rPr>
        <w:t xml:space="preserve"> obtaining </w:t>
      </w:r>
      <w:r w:rsidR="00C97456" w:rsidRPr="004B3A65">
        <w:rPr>
          <w:spacing w:val="-1"/>
        </w:rPr>
        <w:t xml:space="preserve">elevation information </w:t>
      </w:r>
      <w:r w:rsidR="00C97456" w:rsidRPr="004B3A65">
        <w:rPr>
          <w:spacing w:val="-1"/>
          <w:u w:val="single"/>
        </w:rPr>
        <w:t>may</w:t>
      </w:r>
      <w:r w:rsidR="00C97456" w:rsidRPr="004B3A65">
        <w:rPr>
          <w:spacing w:val="-1"/>
        </w:rPr>
        <w:t xml:space="preserve"> be acceptable</w:t>
      </w:r>
      <w:r w:rsidR="00844043" w:rsidRPr="004B3A65">
        <w:rPr>
          <w:spacing w:val="-1"/>
        </w:rPr>
        <w:t xml:space="preserve"> if adequate documentation is provided</w:t>
      </w:r>
      <w:r w:rsidR="00C97456" w:rsidRPr="004B3A65">
        <w:rPr>
          <w:spacing w:val="-1"/>
        </w:rPr>
        <w:t>.</w:t>
      </w:r>
      <w:r w:rsidR="00CC43B3" w:rsidRPr="004B3A65">
        <w:rPr>
          <w:spacing w:val="-1"/>
        </w:rPr>
        <w:t xml:space="preserve"> (i.e. </w:t>
      </w:r>
      <w:r w:rsidR="00A94C1C">
        <w:rPr>
          <w:spacing w:val="-1"/>
        </w:rPr>
        <w:t>UAV Flights, T</w:t>
      </w:r>
      <w:r w:rsidR="00CC43B3" w:rsidRPr="004B3A65">
        <w:rPr>
          <w:spacing w:val="-1"/>
        </w:rPr>
        <w:t xml:space="preserve">opographic </w:t>
      </w:r>
      <w:r w:rsidR="00A94C1C">
        <w:rPr>
          <w:spacing w:val="-1"/>
        </w:rPr>
        <w:t>M</w:t>
      </w:r>
      <w:r w:rsidR="00CC43B3" w:rsidRPr="004B3A65">
        <w:rPr>
          <w:spacing w:val="-1"/>
        </w:rPr>
        <w:t>aps, etc.)</w:t>
      </w:r>
      <w:r w:rsidR="007D5E3C" w:rsidRPr="004B3A65">
        <w:rPr>
          <w:spacing w:val="-1"/>
        </w:rPr>
        <w:t xml:space="preserve"> </w:t>
      </w:r>
    </w:p>
    <w:p w14:paraId="62B4FA3C" w14:textId="77777777" w:rsidR="002B5445" w:rsidRDefault="002B5445" w:rsidP="002B5445">
      <w:pPr>
        <w:pStyle w:val="ListParagraph"/>
        <w:widowControl/>
        <w:autoSpaceDE/>
        <w:autoSpaceDN/>
        <w:adjustRightInd/>
        <w:ind w:left="720"/>
        <w:contextualSpacing/>
        <w:rPr>
          <w:spacing w:val="-1"/>
        </w:rPr>
      </w:pPr>
    </w:p>
    <w:p w14:paraId="026D0C47" w14:textId="77777777" w:rsidR="002B5445" w:rsidRDefault="002B5445" w:rsidP="002B5445">
      <w:pPr>
        <w:widowControl/>
        <w:autoSpaceDE/>
        <w:autoSpaceDN/>
        <w:adjustRightInd/>
        <w:ind w:left="720"/>
        <w:contextualSpacing/>
        <w:rPr>
          <w:bCs/>
        </w:rPr>
      </w:pPr>
      <w:r w:rsidRPr="00EF67B5">
        <w:rPr>
          <w:bCs/>
        </w:rPr>
        <w:t xml:space="preserve">Surface water feature(s) used to determine groundwater levels must be identified and labeled with their elevation on the Area Map and Site Map (if applicable). </w:t>
      </w:r>
      <w:r w:rsidRPr="0096166F">
        <w:rPr>
          <w:bCs/>
          <w:i/>
          <w:iCs/>
        </w:rPr>
        <w:t>If this option is chosen for a Dryland site, submit a map that shows the proposed permit boundary in relation to the water feature. Ensure elevations are shown on the map.</w:t>
      </w:r>
    </w:p>
    <w:p w14:paraId="428448E7" w14:textId="77777777" w:rsidR="002B5445" w:rsidRDefault="002B5445" w:rsidP="002B5445">
      <w:pPr>
        <w:pStyle w:val="ListParagraph"/>
        <w:widowControl/>
        <w:autoSpaceDE/>
        <w:autoSpaceDN/>
        <w:adjustRightInd/>
        <w:ind w:left="720"/>
        <w:contextualSpacing/>
        <w:rPr>
          <w:spacing w:val="-1"/>
        </w:rPr>
      </w:pPr>
    </w:p>
    <w:p w14:paraId="7DFE9328" w14:textId="5DF5D00A" w:rsidR="002B5445" w:rsidRPr="00EF67B5" w:rsidRDefault="00AA3BF4" w:rsidP="00D96DAA">
      <w:pPr>
        <w:pStyle w:val="ListParagraph"/>
        <w:ind w:firstLine="720"/>
        <w:rPr>
          <w:b/>
        </w:rPr>
      </w:pPr>
      <w:r w:rsidRPr="004B3A65">
        <w:rPr>
          <w:spacing w:val="-1"/>
        </w:rPr>
        <w:t>Provide the following information:</w:t>
      </w:r>
    </w:p>
    <w:p w14:paraId="08E56159" w14:textId="772D9F9F" w:rsidR="004B3A65" w:rsidRPr="00EF67B5" w:rsidRDefault="005E5E48" w:rsidP="3245AC5F">
      <w:pPr>
        <w:pStyle w:val="ListParagraph"/>
        <w:widowControl/>
        <w:numPr>
          <w:ilvl w:val="1"/>
          <w:numId w:val="33"/>
        </w:numPr>
        <w:autoSpaceDE/>
        <w:autoSpaceDN/>
        <w:adjustRightInd/>
        <w:ind w:left="1080"/>
        <w:contextualSpacing/>
        <w:rPr>
          <w:b/>
          <w:bCs/>
        </w:rPr>
      </w:pPr>
      <w:r>
        <w:t xml:space="preserve">Ground </w:t>
      </w:r>
      <w:r w:rsidR="6B574AE2">
        <w:t>e</w:t>
      </w:r>
      <w:r>
        <w:t xml:space="preserve">levation </w:t>
      </w:r>
      <w:r w:rsidR="00913FFF">
        <w:t>from l</w:t>
      </w:r>
      <w:r>
        <w:t>owest undisturbed ground location within propose</w:t>
      </w:r>
      <w:r w:rsidR="00913FFF">
        <w:t>d</w:t>
      </w:r>
      <w:r>
        <w:t xml:space="preserve"> permit boundary</w:t>
      </w:r>
      <w:r w:rsidR="0096166F">
        <w:t xml:space="preserve"> where mining will occur</w:t>
      </w:r>
      <w:r w:rsidR="00C1647C">
        <w:t xml:space="preserve"> </w:t>
      </w:r>
      <w:r>
        <w:t xml:space="preserve">= </w:t>
      </w:r>
      <w:r w:rsidRPr="3245AC5F">
        <w:rPr>
          <w:b/>
          <w:bCs/>
          <w:noProof/>
          <w:color w:val="FF0000"/>
        </w:rPr>
        <w:fldChar w:fldCharType="begin"/>
      </w:r>
      <w:r w:rsidRPr="3245AC5F">
        <w:rPr>
          <w:b/>
          <w:bCs/>
          <w:noProof/>
          <w:color w:val="FF0000"/>
        </w:rPr>
        <w:instrText xml:space="preserve"> REF  LowGroundElev </w:instrText>
      </w:r>
      <w:r w:rsidRPr="3245AC5F">
        <w:rPr>
          <w:b/>
          <w:bCs/>
          <w:noProof/>
          <w:color w:val="FF0000"/>
        </w:rPr>
        <w:fldChar w:fldCharType="separate"/>
      </w:r>
      <w:r w:rsidR="00C847B7">
        <w:rPr>
          <w:b/>
          <w:bCs/>
          <w:noProof/>
          <w:color w:val="0000FF"/>
          <w:highlight w:val="lightGray"/>
        </w:rPr>
        <w:t xml:space="preserve">     </w:t>
      </w:r>
      <w:r w:rsidRPr="3245AC5F">
        <w:rPr>
          <w:b/>
          <w:bCs/>
          <w:noProof/>
          <w:color w:val="FF0000"/>
        </w:rPr>
        <w:fldChar w:fldCharType="end"/>
      </w:r>
      <w:r w:rsidR="00C1647C" w:rsidRPr="3245AC5F">
        <w:rPr>
          <w:color w:val="FF0000"/>
        </w:rPr>
        <w:t xml:space="preserve"> </w:t>
      </w:r>
      <w:r w:rsidR="00C1647C">
        <w:t>feet</w:t>
      </w:r>
      <w:r w:rsidR="00855BD6">
        <w:t>.</w:t>
      </w:r>
      <w:r w:rsidR="00C1647C">
        <w:t xml:space="preserve"> </w:t>
      </w:r>
    </w:p>
    <w:p w14:paraId="7D87BC82" w14:textId="77777777" w:rsidR="00EF67B5" w:rsidRPr="004B3A65" w:rsidRDefault="00EF67B5" w:rsidP="00EF67B5">
      <w:pPr>
        <w:pStyle w:val="ListParagraph"/>
        <w:widowControl/>
        <w:autoSpaceDE/>
        <w:autoSpaceDN/>
        <w:adjustRightInd/>
        <w:ind w:left="1080"/>
        <w:contextualSpacing/>
        <w:rPr>
          <w:b/>
        </w:rPr>
      </w:pPr>
    </w:p>
    <w:p w14:paraId="2E653D62" w14:textId="27DBC9F4" w:rsidR="004B3A65" w:rsidRPr="00EF67B5" w:rsidRDefault="00913FFF" w:rsidP="3245AC5F">
      <w:pPr>
        <w:pStyle w:val="ListParagraph"/>
        <w:widowControl/>
        <w:numPr>
          <w:ilvl w:val="1"/>
          <w:numId w:val="33"/>
        </w:numPr>
        <w:autoSpaceDE/>
        <w:autoSpaceDN/>
        <w:adjustRightInd/>
        <w:ind w:left="1080"/>
        <w:contextualSpacing/>
        <w:rPr>
          <w:b/>
          <w:bCs/>
        </w:rPr>
      </w:pPr>
      <w:r>
        <w:t xml:space="preserve">Mining </w:t>
      </w:r>
      <w:r w:rsidR="54AC2BFB">
        <w:t>e</w:t>
      </w:r>
      <w:r w:rsidR="00C1647C">
        <w:t>levation</w:t>
      </w:r>
      <w:r w:rsidR="00627AE6">
        <w:t xml:space="preserve"> </w:t>
      </w:r>
      <w:r>
        <w:t xml:space="preserve">below the lowest undisturbed ground location </w:t>
      </w:r>
      <w:r w:rsidR="00627AE6">
        <w:t>where mining would occur</w:t>
      </w:r>
      <w:r w:rsidR="005E5E48">
        <w:t xml:space="preserve">, measured from lowest undisturbed ground location </w:t>
      </w:r>
      <w:r w:rsidR="00C1647C">
        <w:t>=</w:t>
      </w:r>
      <w:r w:rsidR="00F817FB">
        <w:t xml:space="preserve"> </w:t>
      </w:r>
      <w:r w:rsidRPr="3245AC5F">
        <w:rPr>
          <w:b/>
          <w:bCs/>
          <w:noProof/>
          <w:color w:val="FF0000"/>
        </w:rPr>
        <w:fldChar w:fldCharType="begin"/>
      </w:r>
      <w:r w:rsidRPr="3245AC5F">
        <w:rPr>
          <w:b/>
          <w:bCs/>
          <w:noProof/>
          <w:color w:val="FF0000"/>
        </w:rPr>
        <w:instrText xml:space="preserve"> =(LowGroundElev-ProposedMiningDepth) \# "#,##0" </w:instrText>
      </w:r>
      <w:r w:rsidRPr="3245AC5F">
        <w:rPr>
          <w:b/>
          <w:bCs/>
          <w:noProof/>
          <w:color w:val="FF0000"/>
        </w:rPr>
        <w:fldChar w:fldCharType="separate"/>
      </w:r>
      <w:r w:rsidR="00C847B7">
        <w:rPr>
          <w:b/>
          <w:bCs/>
          <w:noProof/>
          <w:color w:val="FF0000"/>
        </w:rPr>
        <w:t xml:space="preserve">   0</w:t>
      </w:r>
      <w:r w:rsidRPr="3245AC5F">
        <w:rPr>
          <w:b/>
          <w:bCs/>
          <w:noProof/>
          <w:color w:val="FF0000"/>
        </w:rPr>
        <w:fldChar w:fldCharType="end"/>
      </w:r>
      <w:r w:rsidR="00C97456" w:rsidRPr="3245AC5F">
        <w:rPr>
          <w:b/>
          <w:bCs/>
          <w:color w:val="0000FF"/>
        </w:rPr>
        <w:t xml:space="preserve"> </w:t>
      </w:r>
      <w:r w:rsidR="00C97456">
        <w:t>feet</w:t>
      </w:r>
    </w:p>
    <w:p w14:paraId="29BA4922" w14:textId="77777777" w:rsidR="00EF67B5" w:rsidRPr="00EF67B5" w:rsidRDefault="00EF67B5" w:rsidP="00EF67B5">
      <w:pPr>
        <w:pStyle w:val="ListParagraph"/>
        <w:rPr>
          <w:b/>
        </w:rPr>
      </w:pPr>
    </w:p>
    <w:p w14:paraId="37678FED" w14:textId="06C450A5" w:rsidR="004B3A65" w:rsidRPr="004B3A65" w:rsidRDefault="007D5E3C" w:rsidP="004B3A65">
      <w:pPr>
        <w:pStyle w:val="ListParagraph"/>
        <w:widowControl/>
        <w:numPr>
          <w:ilvl w:val="1"/>
          <w:numId w:val="33"/>
        </w:numPr>
        <w:autoSpaceDE/>
        <w:autoSpaceDN/>
        <w:adjustRightInd/>
        <w:ind w:left="1080"/>
        <w:contextualSpacing/>
        <w:rPr>
          <w:b/>
        </w:rPr>
      </w:pPr>
      <w:r w:rsidRPr="004B3A65">
        <w:rPr>
          <w:bCs/>
        </w:rPr>
        <w:t>E</w:t>
      </w:r>
      <w:r w:rsidR="000E01C1" w:rsidRPr="004B3A65">
        <w:rPr>
          <w:bCs/>
        </w:rPr>
        <w:t xml:space="preserve">levation of </w:t>
      </w:r>
      <w:r w:rsidR="00034B4C" w:rsidRPr="004B3A65">
        <w:rPr>
          <w:bCs/>
        </w:rPr>
        <w:t xml:space="preserve">nearest </w:t>
      </w:r>
      <w:r w:rsidR="00BE32C3" w:rsidRPr="004B3A65">
        <w:rPr>
          <w:bCs/>
        </w:rPr>
        <w:t>a</w:t>
      </w:r>
      <w:r w:rsidR="00E44BCD" w:rsidRPr="004B3A65">
        <w:rPr>
          <w:bCs/>
        </w:rPr>
        <w:t>pplicable</w:t>
      </w:r>
      <w:r w:rsidR="00C97456" w:rsidRPr="004B3A65">
        <w:rPr>
          <w:bCs/>
        </w:rPr>
        <w:t xml:space="preserve"> </w:t>
      </w:r>
      <w:r w:rsidR="00034B4C" w:rsidRPr="004B3A65">
        <w:rPr>
          <w:bCs/>
        </w:rPr>
        <w:t>(most representative</w:t>
      </w:r>
      <w:r w:rsidR="003246F9" w:rsidRPr="004B3A65">
        <w:rPr>
          <w:bCs/>
        </w:rPr>
        <w:t>/closest</w:t>
      </w:r>
      <w:r w:rsidR="00034B4C" w:rsidRPr="004B3A65">
        <w:rPr>
          <w:bCs/>
        </w:rPr>
        <w:t xml:space="preserve">) </w:t>
      </w:r>
      <w:r w:rsidR="00C97456" w:rsidRPr="004B3A65">
        <w:rPr>
          <w:bCs/>
        </w:rPr>
        <w:t>surface water</w:t>
      </w:r>
      <w:r w:rsidR="00E44BCD" w:rsidRPr="004B3A65">
        <w:rPr>
          <w:bCs/>
        </w:rPr>
        <w:t xml:space="preserve"> feature</w:t>
      </w:r>
      <w:r w:rsidR="00525D07" w:rsidRPr="004B3A65">
        <w:rPr>
          <w:bCs/>
        </w:rPr>
        <w:t xml:space="preserve"> (i.e. </w:t>
      </w:r>
      <w:r w:rsidR="00B61198">
        <w:t xml:space="preserve">prairie potholes, wetlands, </w:t>
      </w:r>
      <w:r w:rsidR="00855BD6">
        <w:t>ponds</w:t>
      </w:r>
      <w:r w:rsidR="00B61198">
        <w:t>, etc.</w:t>
      </w:r>
      <w:r w:rsidR="00525D07" w:rsidRPr="004B3A65">
        <w:rPr>
          <w:bCs/>
        </w:rPr>
        <w:t>)</w:t>
      </w:r>
      <w:r w:rsidR="00D57614" w:rsidRPr="004B3A65">
        <w:rPr>
          <w:bCs/>
        </w:rPr>
        <w:t xml:space="preserve"> Water Elevation = </w:t>
      </w:r>
      <w:r w:rsidR="00772037" w:rsidRPr="009678F3">
        <w:rPr>
          <w:b/>
          <w:bCs/>
          <w:noProof/>
          <w:color w:val="0000FF"/>
          <w:highlight w:val="lightGray"/>
        </w:rPr>
        <w:fldChar w:fldCharType="begin">
          <w:ffData>
            <w:name w:val="ElevNearSurfWaterFea"/>
            <w:enabled/>
            <w:calcOnExit/>
            <w:textInput/>
          </w:ffData>
        </w:fldChar>
      </w:r>
      <w:bookmarkStart w:id="5" w:name="ElevNearSurfWaterFea"/>
      <w:r w:rsidR="00772037" w:rsidRPr="009678F3">
        <w:rPr>
          <w:b/>
          <w:bCs/>
          <w:noProof/>
          <w:color w:val="0000FF"/>
          <w:highlight w:val="lightGray"/>
        </w:rPr>
        <w:instrText xml:space="preserve"> FORMTEXT </w:instrText>
      </w:r>
      <w:r w:rsidR="00772037" w:rsidRPr="009678F3">
        <w:rPr>
          <w:b/>
          <w:bCs/>
          <w:noProof/>
          <w:color w:val="0000FF"/>
          <w:highlight w:val="lightGray"/>
        </w:rPr>
      </w:r>
      <w:r w:rsidR="00772037" w:rsidRPr="009678F3">
        <w:rPr>
          <w:b/>
          <w:bCs/>
          <w:noProof/>
          <w:color w:val="0000FF"/>
          <w:highlight w:val="lightGray"/>
        </w:rPr>
        <w:fldChar w:fldCharType="separate"/>
      </w:r>
      <w:r w:rsidR="003502B3">
        <w:rPr>
          <w:b/>
          <w:bCs/>
          <w:noProof/>
          <w:color w:val="0000FF"/>
          <w:highlight w:val="lightGray"/>
        </w:rPr>
        <w:t> </w:t>
      </w:r>
      <w:r w:rsidR="003502B3">
        <w:rPr>
          <w:b/>
          <w:bCs/>
          <w:noProof/>
          <w:color w:val="0000FF"/>
          <w:highlight w:val="lightGray"/>
        </w:rPr>
        <w:t> </w:t>
      </w:r>
      <w:r w:rsidR="003502B3">
        <w:rPr>
          <w:b/>
          <w:bCs/>
          <w:noProof/>
          <w:color w:val="0000FF"/>
          <w:highlight w:val="lightGray"/>
        </w:rPr>
        <w:t> </w:t>
      </w:r>
      <w:r w:rsidR="003502B3">
        <w:rPr>
          <w:b/>
          <w:bCs/>
          <w:noProof/>
          <w:color w:val="0000FF"/>
          <w:highlight w:val="lightGray"/>
        </w:rPr>
        <w:t> </w:t>
      </w:r>
      <w:r w:rsidR="003502B3">
        <w:rPr>
          <w:b/>
          <w:bCs/>
          <w:noProof/>
          <w:color w:val="0000FF"/>
          <w:highlight w:val="lightGray"/>
        </w:rPr>
        <w:t> </w:t>
      </w:r>
      <w:r w:rsidR="00772037" w:rsidRPr="009678F3">
        <w:rPr>
          <w:b/>
          <w:bCs/>
          <w:noProof/>
          <w:color w:val="0000FF"/>
          <w:highlight w:val="lightGray"/>
        </w:rPr>
        <w:fldChar w:fldCharType="end"/>
      </w:r>
      <w:bookmarkEnd w:id="5"/>
      <w:r w:rsidR="001812F6" w:rsidRPr="004B3A65">
        <w:rPr>
          <w:b/>
          <w:bCs/>
          <w:noProof/>
          <w:color w:val="0000FF"/>
        </w:rPr>
        <w:t xml:space="preserve"> </w:t>
      </w:r>
      <w:r w:rsidR="00C97456" w:rsidRPr="004B3A65">
        <w:rPr>
          <w:bCs/>
        </w:rPr>
        <w:t>feet</w:t>
      </w:r>
      <w:r w:rsidR="00283318" w:rsidRPr="004B3A65">
        <w:rPr>
          <w:b/>
          <w:bCs/>
          <w:color w:val="0000FF"/>
        </w:rPr>
        <w:t xml:space="preserve"> </w:t>
      </w:r>
    </w:p>
    <w:p w14:paraId="66CD2180" w14:textId="69502D43" w:rsidR="004B3A65" w:rsidRPr="004B3A65" w:rsidRDefault="00283318" w:rsidP="004B3A65">
      <w:pPr>
        <w:pStyle w:val="ListParagraph"/>
        <w:widowControl/>
        <w:numPr>
          <w:ilvl w:val="2"/>
          <w:numId w:val="33"/>
        </w:numPr>
        <w:autoSpaceDE/>
        <w:autoSpaceDN/>
        <w:adjustRightInd/>
        <w:ind w:left="1440"/>
        <w:contextualSpacing/>
        <w:rPr>
          <w:b/>
        </w:rPr>
      </w:pPr>
      <w:r w:rsidRPr="009678F3">
        <w:t>Date Surveyed</w:t>
      </w:r>
      <w:r w:rsidR="00965C0E" w:rsidRPr="009678F3">
        <w:t xml:space="preserve"> (if applicable)</w:t>
      </w:r>
      <w:r w:rsidRPr="009678F3">
        <w:t>:</w:t>
      </w:r>
      <w:r w:rsidRPr="009678F3">
        <w:rPr>
          <w:b/>
          <w:bCs/>
        </w:rPr>
        <w:t xml:space="preserve"> </w:t>
      </w:r>
      <w:r w:rsidRPr="009678F3">
        <w:rPr>
          <w:b/>
          <w:bCs/>
          <w:noProof/>
          <w:color w:val="0000FF"/>
          <w:highlight w:val="lightGray"/>
        </w:rPr>
        <w:fldChar w:fldCharType="begin">
          <w:ffData>
            <w:name w:val="Text56"/>
            <w:enabled/>
            <w:calcOnExit/>
            <w:textInput/>
          </w:ffData>
        </w:fldChar>
      </w:r>
      <w:r w:rsidRPr="009678F3">
        <w:rPr>
          <w:b/>
          <w:bCs/>
          <w:noProof/>
          <w:color w:val="0000FF"/>
          <w:highlight w:val="lightGray"/>
        </w:rPr>
        <w:instrText xml:space="preserve"> FORMTEXT </w:instrText>
      </w:r>
      <w:r w:rsidRPr="009678F3">
        <w:rPr>
          <w:b/>
          <w:bCs/>
          <w:noProof/>
          <w:color w:val="0000FF"/>
          <w:highlight w:val="lightGray"/>
        </w:rPr>
      </w:r>
      <w:r w:rsidRPr="009678F3">
        <w:rPr>
          <w:b/>
          <w:bCs/>
          <w:noProof/>
          <w:color w:val="0000FF"/>
          <w:highlight w:val="lightGray"/>
        </w:rPr>
        <w:fldChar w:fldCharType="separate"/>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Pr="009678F3">
        <w:rPr>
          <w:b/>
          <w:bCs/>
          <w:noProof/>
          <w:color w:val="0000FF"/>
          <w:highlight w:val="lightGray"/>
        </w:rPr>
        <w:fldChar w:fldCharType="end"/>
      </w:r>
      <w:r w:rsidR="007D5E3C" w:rsidRPr="004B3A65">
        <w:rPr>
          <w:b/>
          <w:bCs/>
          <w:noProof/>
          <w:color w:val="0000FF"/>
        </w:rPr>
        <w:t xml:space="preserve"> </w:t>
      </w:r>
    </w:p>
    <w:p w14:paraId="392F1D6D" w14:textId="0D22D831" w:rsidR="004B3A65" w:rsidRPr="004B3A65" w:rsidRDefault="00DE2E07" w:rsidP="004B3A65">
      <w:pPr>
        <w:pStyle w:val="ListParagraph"/>
        <w:widowControl/>
        <w:numPr>
          <w:ilvl w:val="2"/>
          <w:numId w:val="33"/>
        </w:numPr>
        <w:autoSpaceDE/>
        <w:autoSpaceDN/>
        <w:adjustRightInd/>
        <w:ind w:left="1440"/>
        <w:contextualSpacing/>
        <w:rPr>
          <w:b/>
        </w:rPr>
      </w:pPr>
      <w:r w:rsidRPr="009678F3">
        <w:rPr>
          <w:noProof/>
        </w:rPr>
        <w:t>Water Feature</w:t>
      </w:r>
      <w:bookmarkStart w:id="6" w:name="_Hlk533061085"/>
      <w:r w:rsidRPr="009678F3">
        <w:rPr>
          <w:noProof/>
        </w:rPr>
        <w:t xml:space="preserve"> (name, type):</w:t>
      </w:r>
      <w:r w:rsidRPr="009678F3">
        <w:rPr>
          <w:b/>
          <w:bCs/>
          <w:noProof/>
        </w:rPr>
        <w:t xml:space="preserve"> </w:t>
      </w:r>
      <w:r w:rsidR="007D5E3C" w:rsidRPr="009678F3">
        <w:rPr>
          <w:b/>
          <w:bCs/>
          <w:noProof/>
          <w:color w:val="0000FF"/>
          <w:highlight w:val="lightGray"/>
        </w:rPr>
        <w:fldChar w:fldCharType="begin">
          <w:ffData>
            <w:name w:val="Text56"/>
            <w:enabled/>
            <w:calcOnExit/>
            <w:textInput/>
          </w:ffData>
        </w:fldChar>
      </w:r>
      <w:r w:rsidR="007D5E3C" w:rsidRPr="009678F3">
        <w:rPr>
          <w:b/>
          <w:bCs/>
          <w:noProof/>
          <w:color w:val="0000FF"/>
          <w:highlight w:val="lightGray"/>
        </w:rPr>
        <w:instrText xml:space="preserve"> FORMTEXT </w:instrText>
      </w:r>
      <w:r w:rsidR="007D5E3C" w:rsidRPr="009678F3">
        <w:rPr>
          <w:b/>
          <w:bCs/>
          <w:noProof/>
          <w:color w:val="0000FF"/>
          <w:highlight w:val="lightGray"/>
        </w:rPr>
      </w:r>
      <w:r w:rsidR="007D5E3C" w:rsidRPr="009678F3">
        <w:rPr>
          <w:b/>
          <w:bCs/>
          <w:noProof/>
          <w:color w:val="0000FF"/>
          <w:highlight w:val="lightGray"/>
        </w:rPr>
        <w:fldChar w:fldCharType="separate"/>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7D5E3C" w:rsidRPr="009678F3">
        <w:rPr>
          <w:b/>
          <w:bCs/>
          <w:noProof/>
          <w:color w:val="0000FF"/>
          <w:highlight w:val="lightGray"/>
        </w:rPr>
        <w:fldChar w:fldCharType="end"/>
      </w:r>
      <w:bookmarkEnd w:id="6"/>
      <w:r w:rsidR="00772037" w:rsidRPr="004B3A65">
        <w:rPr>
          <w:b/>
          <w:bCs/>
          <w:noProof/>
          <w:color w:val="0000FF"/>
        </w:rPr>
        <w:t xml:space="preserve"> </w:t>
      </w:r>
    </w:p>
    <w:p w14:paraId="493D3622" w14:textId="4DC9F2D2" w:rsidR="001A1A4B" w:rsidRPr="00EF67B5" w:rsidRDefault="00772037" w:rsidP="004B3A65">
      <w:pPr>
        <w:pStyle w:val="ListParagraph"/>
        <w:widowControl/>
        <w:numPr>
          <w:ilvl w:val="2"/>
          <w:numId w:val="33"/>
        </w:numPr>
        <w:autoSpaceDE/>
        <w:autoSpaceDN/>
        <w:adjustRightInd/>
        <w:ind w:left="1440"/>
        <w:contextualSpacing/>
        <w:rPr>
          <w:b/>
        </w:rPr>
      </w:pPr>
      <w:r w:rsidRPr="009678F3">
        <w:rPr>
          <w:noProof/>
        </w:rPr>
        <w:t>Location of water feature from Permit boundary (distance/direction</w:t>
      </w:r>
      <w:r w:rsidR="006738CA" w:rsidRPr="009678F3">
        <w:rPr>
          <w:noProof/>
        </w:rPr>
        <w:t xml:space="preserve"> in feet</w:t>
      </w:r>
      <w:r w:rsidRPr="009678F3">
        <w:rPr>
          <w:noProof/>
        </w:rPr>
        <w:t>):</w:t>
      </w:r>
      <w:r w:rsidRPr="009678F3">
        <w:rPr>
          <w:b/>
          <w:bCs/>
          <w:noProof/>
        </w:rPr>
        <w:t xml:space="preserve"> </w:t>
      </w:r>
      <w:r w:rsidRPr="004B3A65">
        <w:rPr>
          <w:b/>
          <w:bCs/>
          <w:noProof/>
          <w:color w:val="0000FF"/>
          <w:highlight w:val="lightGray"/>
        </w:rPr>
        <w:fldChar w:fldCharType="begin">
          <w:ffData>
            <w:name w:val="Text56"/>
            <w:enabled/>
            <w:calcOnExit/>
            <w:textInput/>
          </w:ffData>
        </w:fldChar>
      </w:r>
      <w:r w:rsidRPr="004B3A65">
        <w:rPr>
          <w:b/>
          <w:bCs/>
          <w:noProof/>
          <w:color w:val="0000FF"/>
          <w:highlight w:val="lightGray"/>
        </w:rPr>
        <w:instrText xml:space="preserve"> FORMTEXT </w:instrText>
      </w:r>
      <w:r w:rsidRPr="004B3A65">
        <w:rPr>
          <w:b/>
          <w:bCs/>
          <w:noProof/>
          <w:color w:val="0000FF"/>
          <w:highlight w:val="lightGray"/>
        </w:rPr>
      </w:r>
      <w:r w:rsidRPr="004B3A65">
        <w:rPr>
          <w:b/>
          <w:bCs/>
          <w:noProof/>
          <w:color w:val="0000FF"/>
          <w:highlight w:val="lightGray"/>
        </w:rPr>
        <w:fldChar w:fldCharType="separate"/>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Pr="004B3A65">
        <w:rPr>
          <w:b/>
          <w:bCs/>
          <w:noProof/>
          <w:color w:val="0000FF"/>
          <w:highlight w:val="lightGray"/>
        </w:rPr>
        <w:fldChar w:fldCharType="end"/>
      </w:r>
    </w:p>
    <w:p w14:paraId="0B9E9992" w14:textId="77777777" w:rsidR="00EF67B5" w:rsidRPr="004B3A65" w:rsidRDefault="00EF67B5" w:rsidP="00EF67B5">
      <w:pPr>
        <w:pStyle w:val="ListParagraph"/>
        <w:widowControl/>
        <w:autoSpaceDE/>
        <w:autoSpaceDN/>
        <w:adjustRightInd/>
        <w:ind w:left="1440"/>
        <w:contextualSpacing/>
        <w:rPr>
          <w:b/>
        </w:rPr>
      </w:pPr>
    </w:p>
    <w:p w14:paraId="69A7C157" w14:textId="54BE208D" w:rsidR="00CB26E5" w:rsidRPr="00CB26E5" w:rsidRDefault="0084671E" w:rsidP="00EF67B5">
      <w:pPr>
        <w:pStyle w:val="ListParagraph"/>
        <w:widowControl/>
        <w:numPr>
          <w:ilvl w:val="1"/>
          <w:numId w:val="33"/>
        </w:numPr>
        <w:autoSpaceDE/>
        <w:autoSpaceDN/>
        <w:adjustRightInd/>
        <w:ind w:left="1080"/>
        <w:contextualSpacing/>
        <w:rPr>
          <w:b/>
          <w:bCs/>
          <w:color w:val="0000FF"/>
        </w:rPr>
      </w:pPr>
      <w:r>
        <w:rPr>
          <w:bCs/>
        </w:rPr>
        <w:t xml:space="preserve">Is the </w:t>
      </w:r>
      <w:r w:rsidR="00F817FB">
        <w:rPr>
          <w:bCs/>
        </w:rPr>
        <w:t xml:space="preserve">elevation of the </w:t>
      </w:r>
      <w:r w:rsidR="007524B0">
        <w:rPr>
          <w:bCs/>
        </w:rPr>
        <w:t xml:space="preserve">lowest </w:t>
      </w:r>
      <w:r w:rsidR="00F817FB">
        <w:rPr>
          <w:bCs/>
        </w:rPr>
        <w:t>p</w:t>
      </w:r>
      <w:r>
        <w:rPr>
          <w:bCs/>
        </w:rPr>
        <w:t xml:space="preserve">roposed </w:t>
      </w:r>
      <w:r w:rsidR="00F817FB">
        <w:rPr>
          <w:bCs/>
        </w:rPr>
        <w:t>m</w:t>
      </w:r>
      <w:r>
        <w:rPr>
          <w:bCs/>
        </w:rPr>
        <w:t xml:space="preserve">ining </w:t>
      </w:r>
      <w:r w:rsidR="004424D6">
        <w:rPr>
          <w:bCs/>
        </w:rPr>
        <w:t>depth (</w:t>
      </w:r>
      <w:r w:rsidR="00765E55">
        <w:rPr>
          <w:b/>
          <w:bCs/>
          <w:noProof/>
          <w:color w:val="FF0000"/>
        </w:rPr>
        <w:fldChar w:fldCharType="begin"/>
      </w:r>
      <w:r w:rsidR="00765E55">
        <w:rPr>
          <w:b/>
          <w:bCs/>
          <w:noProof/>
          <w:color w:val="FF0000"/>
        </w:rPr>
        <w:instrText xml:space="preserve"> =(LowGroundElev-ProposedMiningDepth) \# "#,##0" </w:instrText>
      </w:r>
      <w:r w:rsidR="00765E55">
        <w:rPr>
          <w:b/>
          <w:bCs/>
          <w:noProof/>
          <w:color w:val="FF0000"/>
        </w:rPr>
        <w:fldChar w:fldCharType="separate"/>
      </w:r>
      <w:r w:rsidR="00C847B7">
        <w:rPr>
          <w:b/>
          <w:bCs/>
          <w:noProof/>
          <w:color w:val="FF0000"/>
        </w:rPr>
        <w:t xml:space="preserve">   0</w:t>
      </w:r>
      <w:r w:rsidR="00765E55">
        <w:rPr>
          <w:b/>
          <w:bCs/>
          <w:noProof/>
          <w:color w:val="FF0000"/>
        </w:rPr>
        <w:fldChar w:fldCharType="end"/>
      </w:r>
      <w:r w:rsidR="004424D6" w:rsidRPr="00EB1990">
        <w:rPr>
          <w:bCs/>
          <w:color w:val="FF0000"/>
        </w:rPr>
        <w:t xml:space="preserve"> </w:t>
      </w:r>
      <w:r w:rsidR="004424D6" w:rsidRPr="001D37C4">
        <w:rPr>
          <w:bCs/>
        </w:rPr>
        <w:t>feet</w:t>
      </w:r>
      <w:r w:rsidR="004424D6">
        <w:rPr>
          <w:bCs/>
        </w:rPr>
        <w:t>) lower</w:t>
      </w:r>
      <w:r w:rsidR="006A1D90">
        <w:rPr>
          <w:bCs/>
        </w:rPr>
        <w:t xml:space="preserve"> in elevation</w:t>
      </w:r>
      <w:r w:rsidRPr="0084671E">
        <w:rPr>
          <w:bCs/>
        </w:rPr>
        <w:t xml:space="preserve"> or within three feet of the </w:t>
      </w:r>
      <w:r w:rsidR="007C230E">
        <w:rPr>
          <w:bCs/>
        </w:rPr>
        <w:t>Ground</w:t>
      </w:r>
      <w:r w:rsidR="00496F3A">
        <w:rPr>
          <w:bCs/>
        </w:rPr>
        <w:t>w</w:t>
      </w:r>
      <w:r w:rsidRPr="0084671E">
        <w:rPr>
          <w:bCs/>
        </w:rPr>
        <w:t>ater Elevation</w:t>
      </w:r>
      <w:r w:rsidR="00CB26E5">
        <w:rPr>
          <w:bCs/>
        </w:rPr>
        <w:t xml:space="preserve"> of nearby surface water feature </w:t>
      </w:r>
      <w:r w:rsidRPr="00CB26E5">
        <w:rPr>
          <w:b/>
          <w:bCs/>
          <w:color w:val="0000FF"/>
        </w:rPr>
        <w:t>(</w:t>
      </w:r>
      <w:r w:rsidR="003246F9" w:rsidRPr="00CB26E5">
        <w:rPr>
          <w:b/>
          <w:bCs/>
          <w:noProof/>
          <w:color w:val="FF0000"/>
        </w:rPr>
        <w:fldChar w:fldCharType="begin"/>
      </w:r>
      <w:r w:rsidR="003246F9" w:rsidRPr="00CB26E5">
        <w:rPr>
          <w:b/>
          <w:bCs/>
          <w:noProof/>
          <w:color w:val="FF0000"/>
        </w:rPr>
        <w:instrText xml:space="preserve"> =ElevNearSurfWaterFea \# "#,##0" </w:instrText>
      </w:r>
      <w:r w:rsidR="003246F9" w:rsidRPr="00CB26E5">
        <w:rPr>
          <w:b/>
          <w:bCs/>
          <w:noProof/>
          <w:color w:val="FF0000"/>
        </w:rPr>
        <w:fldChar w:fldCharType="separate"/>
      </w:r>
      <w:r w:rsidR="00C847B7">
        <w:rPr>
          <w:b/>
          <w:bCs/>
          <w:noProof/>
          <w:color w:val="FF0000"/>
        </w:rPr>
        <w:t xml:space="preserve">   0</w:t>
      </w:r>
      <w:r w:rsidR="003246F9" w:rsidRPr="00CB26E5">
        <w:rPr>
          <w:b/>
          <w:bCs/>
          <w:noProof/>
          <w:color w:val="FF0000"/>
        </w:rPr>
        <w:fldChar w:fldCharType="end"/>
      </w:r>
      <w:r w:rsidR="003246F9" w:rsidRPr="00CB26E5">
        <w:rPr>
          <w:bCs/>
          <w:color w:val="FF0000"/>
        </w:rPr>
        <w:t xml:space="preserve"> </w:t>
      </w:r>
      <w:r w:rsidR="003246F9" w:rsidRPr="00CB26E5">
        <w:rPr>
          <w:b/>
          <w:bCs/>
          <w:color w:val="0000FF"/>
        </w:rPr>
        <w:t>feet)</w:t>
      </w:r>
      <w:r w:rsidR="00CB26E5">
        <w:t>?</w:t>
      </w:r>
    </w:p>
    <w:p w14:paraId="381C2AED" w14:textId="7499D9F2" w:rsidR="00EF3B17" w:rsidRDefault="00765E55" w:rsidP="00CB26E5">
      <w:pPr>
        <w:pStyle w:val="ListParagraph"/>
        <w:autoSpaceDE/>
        <w:autoSpaceDN/>
        <w:adjustRightInd/>
        <w:spacing w:after="60"/>
        <w:ind w:left="1354" w:right="360"/>
        <w:rPr>
          <w:b/>
          <w:bCs/>
          <w:color w:val="0000FF"/>
        </w:rPr>
      </w:pPr>
      <w:r w:rsidRPr="00CB26E5">
        <w:rPr>
          <w:b/>
          <w:bCs/>
          <w:noProof/>
          <w:color w:val="FF0000"/>
        </w:rPr>
        <w:fldChar w:fldCharType="begin"/>
      </w:r>
      <w:r w:rsidRPr="00CB26E5">
        <w:rPr>
          <w:b/>
          <w:bCs/>
          <w:noProof/>
          <w:color w:val="FF0000"/>
        </w:rPr>
        <w:instrText xml:space="preserve"> =(LowGroundElev-ProposedMiningDepth) \# "#,##0" </w:instrText>
      </w:r>
      <w:r w:rsidRPr="00CB26E5">
        <w:rPr>
          <w:b/>
          <w:bCs/>
          <w:noProof/>
          <w:color w:val="FF0000"/>
        </w:rPr>
        <w:fldChar w:fldCharType="separate"/>
      </w:r>
      <w:r w:rsidR="00C847B7">
        <w:rPr>
          <w:b/>
          <w:bCs/>
          <w:noProof/>
          <w:color w:val="FF0000"/>
        </w:rPr>
        <w:t xml:space="preserve">   0</w:t>
      </w:r>
      <w:r w:rsidRPr="00CB26E5">
        <w:rPr>
          <w:b/>
          <w:bCs/>
          <w:noProof/>
          <w:color w:val="FF0000"/>
        </w:rPr>
        <w:fldChar w:fldCharType="end"/>
      </w:r>
      <w:r w:rsidR="00A9247D" w:rsidRPr="00CB26E5">
        <w:rPr>
          <w:bCs/>
          <w:color w:val="FF0000"/>
        </w:rPr>
        <w:t xml:space="preserve"> </w:t>
      </w:r>
      <w:r w:rsidR="00A9247D" w:rsidRPr="00CB26E5">
        <w:rPr>
          <w:bCs/>
        </w:rPr>
        <w:t>feet</w:t>
      </w:r>
      <w:r w:rsidR="00A9247D" w:rsidRPr="00CB26E5">
        <w:rPr>
          <w:b/>
          <w:bCs/>
          <w:color w:val="0000FF"/>
        </w:rPr>
        <w:t xml:space="preserve"> - </w:t>
      </w:r>
      <w:r w:rsidR="00A9247D" w:rsidRPr="00CB26E5">
        <w:rPr>
          <w:b/>
          <w:bCs/>
          <w:noProof/>
          <w:color w:val="FF0000"/>
        </w:rPr>
        <w:fldChar w:fldCharType="begin"/>
      </w:r>
      <w:r w:rsidR="00A9247D" w:rsidRPr="00CB26E5">
        <w:rPr>
          <w:b/>
          <w:bCs/>
          <w:noProof/>
          <w:color w:val="FF0000"/>
        </w:rPr>
        <w:instrText xml:space="preserve"> =ElevNearSurfWaterFea \# "#,##0" </w:instrText>
      </w:r>
      <w:r w:rsidR="00A9247D" w:rsidRPr="00CB26E5">
        <w:rPr>
          <w:b/>
          <w:bCs/>
          <w:noProof/>
          <w:color w:val="FF0000"/>
        </w:rPr>
        <w:fldChar w:fldCharType="separate"/>
      </w:r>
      <w:r w:rsidR="00C847B7">
        <w:rPr>
          <w:b/>
          <w:bCs/>
          <w:noProof/>
          <w:color w:val="FF0000"/>
        </w:rPr>
        <w:t xml:space="preserve">   0</w:t>
      </w:r>
      <w:r w:rsidR="00A9247D" w:rsidRPr="00CB26E5">
        <w:rPr>
          <w:b/>
          <w:bCs/>
          <w:noProof/>
          <w:color w:val="FF0000"/>
        </w:rPr>
        <w:fldChar w:fldCharType="end"/>
      </w:r>
      <w:r w:rsidR="00A9247D" w:rsidRPr="00CB26E5">
        <w:rPr>
          <w:bCs/>
          <w:color w:val="FF0000"/>
        </w:rPr>
        <w:t xml:space="preserve"> </w:t>
      </w:r>
      <w:r w:rsidR="00A9247D" w:rsidRPr="00CB26E5">
        <w:rPr>
          <w:bCs/>
        </w:rPr>
        <w:t>feet</w:t>
      </w:r>
      <w:r w:rsidR="00A9247D" w:rsidRPr="00CB26E5">
        <w:rPr>
          <w:b/>
          <w:bCs/>
          <w:color w:val="0000FF"/>
        </w:rPr>
        <w:t xml:space="preserve"> </w:t>
      </w:r>
      <w:r w:rsidRPr="00CB26E5">
        <w:rPr>
          <w:b/>
          <w:bCs/>
          <w:color w:val="0000FF"/>
        </w:rPr>
        <w:t>=</w:t>
      </w:r>
      <w:r w:rsidRPr="00CB26E5">
        <w:rPr>
          <w:b/>
          <w:bCs/>
          <w:noProof/>
          <w:color w:val="FF0000"/>
        </w:rPr>
        <w:fldChar w:fldCharType="begin"/>
      </w:r>
      <w:r w:rsidRPr="00CB26E5">
        <w:rPr>
          <w:b/>
          <w:bCs/>
          <w:noProof/>
          <w:color w:val="FF0000"/>
        </w:rPr>
        <w:instrText xml:space="preserve"> =(LowGroundElev-ProposedMiningDepth)-(ElevNearSurfWaterFea) \# "#,##0" </w:instrText>
      </w:r>
      <w:r w:rsidRPr="00CB26E5">
        <w:rPr>
          <w:b/>
          <w:bCs/>
          <w:noProof/>
          <w:color w:val="FF0000"/>
        </w:rPr>
        <w:fldChar w:fldCharType="separate"/>
      </w:r>
      <w:r w:rsidR="00C847B7">
        <w:rPr>
          <w:b/>
          <w:bCs/>
          <w:noProof/>
          <w:color w:val="FF0000"/>
        </w:rPr>
        <w:t xml:space="preserve">   0</w:t>
      </w:r>
      <w:r w:rsidRPr="00CB26E5">
        <w:rPr>
          <w:b/>
          <w:bCs/>
          <w:noProof/>
          <w:color w:val="FF0000"/>
        </w:rPr>
        <w:fldChar w:fldCharType="end"/>
      </w:r>
      <w:r w:rsidR="00A9247D" w:rsidRPr="00CB26E5">
        <w:rPr>
          <w:bCs/>
          <w:color w:val="FF0000"/>
        </w:rPr>
        <w:t xml:space="preserve"> </w:t>
      </w:r>
      <w:r w:rsidR="00A9247D" w:rsidRPr="00CB26E5">
        <w:rPr>
          <w:bCs/>
        </w:rPr>
        <w:t>feet</w:t>
      </w:r>
      <w:r w:rsidR="00A9247D" w:rsidRPr="00CB26E5">
        <w:rPr>
          <w:b/>
          <w:bCs/>
          <w:color w:val="0000FF"/>
        </w:rPr>
        <w:t xml:space="preserve"> </w:t>
      </w:r>
    </w:p>
    <w:p w14:paraId="76B33828" w14:textId="77777777" w:rsidR="00EF67B5" w:rsidRPr="00CB26E5" w:rsidRDefault="00EF67B5" w:rsidP="00CB26E5">
      <w:pPr>
        <w:pStyle w:val="ListParagraph"/>
        <w:autoSpaceDE/>
        <w:autoSpaceDN/>
        <w:adjustRightInd/>
        <w:spacing w:after="60"/>
        <w:ind w:left="1354" w:right="360"/>
        <w:rPr>
          <w:b/>
          <w:bCs/>
          <w:color w:val="0000FF"/>
        </w:rPr>
      </w:pPr>
    </w:p>
    <w:p w14:paraId="4EA3A1E3" w14:textId="494004EA" w:rsidR="00C21F67" w:rsidRPr="00C847B7" w:rsidRDefault="70C2CBCB" w:rsidP="00DF0193">
      <w:pPr>
        <w:pStyle w:val="ListParagraph"/>
        <w:widowControl/>
        <w:numPr>
          <w:ilvl w:val="1"/>
          <w:numId w:val="33"/>
        </w:numPr>
        <w:autoSpaceDE/>
        <w:autoSpaceDN/>
        <w:adjustRightInd/>
        <w:spacing w:after="60"/>
        <w:ind w:left="1354" w:right="360"/>
        <w:contextualSpacing/>
        <w:rPr>
          <w:bCs/>
        </w:rPr>
      </w:pPr>
      <w:r w:rsidRPr="6F8E583B">
        <w:t>I</w:t>
      </w:r>
      <w:r w:rsidR="00C847B7">
        <w:t>f</w:t>
      </w:r>
      <w:r w:rsidR="00EF3B17" w:rsidRPr="00C847B7">
        <w:rPr>
          <w:b/>
          <w:bCs/>
          <w:noProof/>
          <w:color w:val="FF0000"/>
        </w:rPr>
        <w:fldChar w:fldCharType="begin"/>
      </w:r>
      <w:r w:rsidR="00EF3B17" w:rsidRPr="00C847B7">
        <w:rPr>
          <w:b/>
          <w:bCs/>
          <w:noProof/>
          <w:color w:val="FF0000"/>
        </w:rPr>
        <w:instrText xml:space="preserve"> =(LowGroundElev-ProposedMiningDepth)-(ElevNearSurfWaterFea) \# "#,##0" </w:instrText>
      </w:r>
      <w:r w:rsidR="00EF3B17" w:rsidRPr="00C847B7">
        <w:rPr>
          <w:b/>
          <w:bCs/>
          <w:noProof/>
          <w:color w:val="FF0000"/>
        </w:rPr>
        <w:fldChar w:fldCharType="separate"/>
      </w:r>
      <w:r w:rsidR="00C847B7" w:rsidRPr="00C847B7">
        <w:rPr>
          <w:b/>
          <w:bCs/>
          <w:noProof/>
          <w:color w:val="FF0000"/>
        </w:rPr>
        <w:t xml:space="preserve">   0</w:t>
      </w:r>
      <w:r w:rsidR="00EF3B17" w:rsidRPr="00C847B7">
        <w:rPr>
          <w:b/>
          <w:bCs/>
          <w:noProof/>
          <w:color w:val="FF0000"/>
        </w:rPr>
        <w:fldChar w:fldCharType="end"/>
      </w:r>
      <w:r w:rsidRPr="00C847B7">
        <w:rPr>
          <w:color w:val="FF0000"/>
        </w:rPr>
        <w:t xml:space="preserve"> </w:t>
      </w:r>
      <w:r w:rsidRPr="6F8E583B">
        <w:t>feet</w:t>
      </w:r>
      <w:r w:rsidRPr="00C847B7">
        <w:rPr>
          <w:b/>
          <w:bCs/>
          <w:color w:val="0000FF"/>
        </w:rPr>
        <w:t xml:space="preserve"> </w:t>
      </w:r>
      <w:r w:rsidR="5ADB6F13" w:rsidRPr="00C847B7">
        <w:rPr>
          <w:b/>
          <w:bCs/>
          <w:color w:val="0000FF"/>
          <w:u w:val="single"/>
        </w:rPr>
        <w:t>&lt;</w:t>
      </w:r>
      <w:r w:rsidR="5ADB6F13" w:rsidRPr="00C847B7">
        <w:rPr>
          <w:b/>
          <w:bCs/>
          <w:color w:val="0000FF"/>
        </w:rPr>
        <w:t xml:space="preserve"> </w:t>
      </w:r>
      <w:r w:rsidR="00BB695C" w:rsidRPr="00C847B7">
        <w:rPr>
          <w:b/>
          <w:bCs/>
          <w:noProof/>
          <w:color w:val="FF0000"/>
        </w:rPr>
        <w:fldChar w:fldCharType="begin"/>
      </w:r>
      <w:r w:rsidR="00BB695C" w:rsidRPr="00C847B7">
        <w:rPr>
          <w:b/>
          <w:bCs/>
          <w:noProof/>
          <w:color w:val="FF0000"/>
        </w:rPr>
        <w:instrText xml:space="preserve"> =3 \# "#,##0" </w:instrText>
      </w:r>
      <w:r w:rsidR="00BB695C" w:rsidRPr="00C847B7">
        <w:rPr>
          <w:b/>
          <w:bCs/>
          <w:noProof/>
          <w:color w:val="FF0000"/>
        </w:rPr>
        <w:fldChar w:fldCharType="separate"/>
      </w:r>
      <w:r w:rsidR="00C847B7" w:rsidRPr="00C847B7">
        <w:rPr>
          <w:b/>
          <w:bCs/>
          <w:noProof/>
          <w:color w:val="FF0000"/>
        </w:rPr>
        <w:t xml:space="preserve">   3</w:t>
      </w:r>
      <w:r w:rsidR="00BB695C" w:rsidRPr="00C847B7">
        <w:rPr>
          <w:b/>
          <w:bCs/>
          <w:noProof/>
          <w:color w:val="FF0000"/>
        </w:rPr>
        <w:fldChar w:fldCharType="end"/>
      </w:r>
      <w:r w:rsidR="46D2FCF3" w:rsidRPr="00C847B7">
        <w:rPr>
          <w:bCs/>
        </w:rPr>
        <w:t xml:space="preserve"> </w:t>
      </w:r>
      <w:r w:rsidR="5ADB6F13" w:rsidRPr="6F8E583B">
        <w:t xml:space="preserve">feet then </w:t>
      </w:r>
      <w:r w:rsidR="00C847B7">
        <w:t xml:space="preserve">opencut operations could intersect the seasonal high water table. Therefore, </w:t>
      </w:r>
      <w:r w:rsidR="006A1D90" w:rsidRPr="00C847B7">
        <w:rPr>
          <w:bCs/>
        </w:rPr>
        <w:t xml:space="preserve">choose the appropriate water feature postmining land use in </w:t>
      </w:r>
      <w:r w:rsidR="00AD3CC4" w:rsidRPr="00C847B7">
        <w:rPr>
          <w:bCs/>
        </w:rPr>
        <w:t>S</w:t>
      </w:r>
      <w:r w:rsidR="006A1D90" w:rsidRPr="00C847B7">
        <w:rPr>
          <w:bCs/>
        </w:rPr>
        <w:t xml:space="preserve">ection E </w:t>
      </w:r>
      <w:r w:rsidR="00EF3B17" w:rsidRPr="00C847B7">
        <w:rPr>
          <w:bCs/>
        </w:rPr>
        <w:t xml:space="preserve">of the application </w:t>
      </w:r>
      <w:r w:rsidR="00855BD6" w:rsidRPr="00C847B7">
        <w:rPr>
          <w:bCs/>
        </w:rPr>
        <w:t xml:space="preserve">and check the appropriate box on page 2 </w:t>
      </w:r>
      <w:r w:rsidR="006A1D90" w:rsidRPr="00C847B7">
        <w:rPr>
          <w:bCs/>
        </w:rPr>
        <w:t xml:space="preserve">of the </w:t>
      </w:r>
      <w:r w:rsidR="00855BD6" w:rsidRPr="00C847B7">
        <w:rPr>
          <w:bCs/>
        </w:rPr>
        <w:t xml:space="preserve">permit application, and </w:t>
      </w:r>
      <w:r w:rsidR="006A1D90" w:rsidRPr="00C847B7">
        <w:rPr>
          <w:bCs/>
        </w:rPr>
        <w:t>complete the</w:t>
      </w:r>
      <w:r w:rsidR="00BA7078" w:rsidRPr="00C847B7">
        <w:rPr>
          <w:bCs/>
        </w:rPr>
        <w:t xml:space="preserve"> requirements of the </w:t>
      </w:r>
      <w:r w:rsidR="00AD3CC4" w:rsidRPr="00C847B7">
        <w:rPr>
          <w:bCs/>
          <w:i/>
        </w:rPr>
        <w:t>P</w:t>
      </w:r>
      <w:r w:rsidR="006A1D90" w:rsidRPr="00C847B7">
        <w:rPr>
          <w:bCs/>
          <w:i/>
        </w:rPr>
        <w:t xml:space="preserve">ond </w:t>
      </w:r>
      <w:r w:rsidR="00185994" w:rsidRPr="00C847B7">
        <w:rPr>
          <w:bCs/>
          <w:i/>
        </w:rPr>
        <w:t>and Wetland Design Worksheet</w:t>
      </w:r>
      <w:r w:rsidR="00E12284" w:rsidRPr="00C847B7">
        <w:rPr>
          <w:bCs/>
        </w:rPr>
        <w:t>.</w:t>
      </w:r>
      <w:r w:rsidR="006A1D90" w:rsidRPr="00C847B7">
        <w:rPr>
          <w:bCs/>
        </w:rPr>
        <w:t xml:space="preserve"> </w:t>
      </w:r>
    </w:p>
    <w:p w14:paraId="20E9571F" w14:textId="3C4DDF73" w:rsidR="00947B90" w:rsidRDefault="4228738E" w:rsidP="6F8E583B">
      <w:pPr>
        <w:pStyle w:val="ListParagraph"/>
        <w:autoSpaceDE/>
        <w:autoSpaceDN/>
        <w:adjustRightInd/>
        <w:spacing w:after="60"/>
        <w:ind w:left="1354" w:right="360"/>
      </w:pPr>
      <w:r>
        <w:t xml:space="preserve">If </w:t>
      </w:r>
      <w:r w:rsidRPr="6F8E583B">
        <w:rPr>
          <w:b/>
          <w:bCs/>
          <w:color w:val="0000FF"/>
        </w:rPr>
        <w:t>No</w:t>
      </w:r>
      <w:r>
        <w:t>, choose a dry postmining land use in the application.</w:t>
      </w:r>
    </w:p>
    <w:p w14:paraId="0B9ED565" w14:textId="77777777" w:rsidR="00EF67B5" w:rsidRDefault="00EF67B5" w:rsidP="00BA7078">
      <w:pPr>
        <w:pStyle w:val="ListParagraph"/>
        <w:autoSpaceDE/>
        <w:autoSpaceDN/>
        <w:adjustRightInd/>
        <w:spacing w:after="60"/>
        <w:ind w:left="1354" w:right="360"/>
        <w:rPr>
          <w:bCs/>
        </w:rPr>
      </w:pPr>
    </w:p>
    <w:p w14:paraId="19129A93" w14:textId="0C2A53E2" w:rsidR="00965C0E" w:rsidRPr="00965C0E" w:rsidRDefault="00C97456" w:rsidP="00EF67B5">
      <w:pPr>
        <w:pStyle w:val="ListParagraph"/>
        <w:widowControl/>
        <w:numPr>
          <w:ilvl w:val="1"/>
          <w:numId w:val="33"/>
        </w:numPr>
        <w:autoSpaceDE/>
        <w:autoSpaceDN/>
        <w:adjustRightInd/>
        <w:ind w:left="1080"/>
        <w:contextualSpacing/>
        <w:rPr>
          <w:b/>
          <w:bCs/>
          <w:color w:val="0000FF"/>
        </w:rPr>
      </w:pPr>
      <w:r w:rsidRPr="001A1A4B">
        <w:rPr>
          <w:bCs/>
        </w:rPr>
        <w:t xml:space="preserve">Additional </w:t>
      </w:r>
      <w:r w:rsidR="00902F55">
        <w:rPr>
          <w:bCs/>
        </w:rPr>
        <w:t>information</w:t>
      </w:r>
      <w:r w:rsidR="00947B90">
        <w:rPr>
          <w:bCs/>
        </w:rPr>
        <w:t xml:space="preserve"> that would help explain water levels and mining at this site (if applicable)</w:t>
      </w:r>
      <w:r w:rsidRPr="001A1A4B">
        <w:rPr>
          <w:bCs/>
        </w:rPr>
        <w:t>:</w:t>
      </w:r>
      <w:r w:rsidR="00F82437">
        <w:rPr>
          <w:bCs/>
        </w:rPr>
        <w:t xml:space="preserve">  </w:t>
      </w:r>
    </w:p>
    <w:p w14:paraId="75B03F11" w14:textId="115F177C" w:rsidR="00C97456" w:rsidRPr="00BE515D" w:rsidRDefault="007771D3" w:rsidP="00BE515D">
      <w:pPr>
        <w:autoSpaceDE/>
        <w:autoSpaceDN/>
        <w:adjustRightInd/>
        <w:spacing w:after="60"/>
        <w:ind w:left="1080" w:right="360"/>
        <w:rPr>
          <w:b/>
          <w:bCs/>
          <w:noProof/>
          <w:color w:val="0000FF"/>
          <w:highlight w:val="lightGray"/>
        </w:rPr>
      </w:pPr>
      <w:r w:rsidRPr="00BE515D">
        <w:rPr>
          <w:b/>
          <w:bCs/>
          <w:noProof/>
          <w:color w:val="0000FF"/>
          <w:highlight w:val="lightGray"/>
        </w:rPr>
        <w:fldChar w:fldCharType="begin">
          <w:ffData>
            <w:name w:val="Text56"/>
            <w:enabled/>
            <w:calcOnExit/>
            <w:textInput/>
          </w:ffData>
        </w:fldChar>
      </w:r>
      <w:bookmarkStart w:id="7" w:name="Text56"/>
      <w:r w:rsidRPr="00BE515D">
        <w:rPr>
          <w:b/>
          <w:bCs/>
          <w:noProof/>
          <w:color w:val="0000FF"/>
          <w:highlight w:val="lightGray"/>
        </w:rPr>
        <w:instrText xml:space="preserve"> FORMTEXT </w:instrText>
      </w:r>
      <w:r w:rsidRPr="00BE515D">
        <w:rPr>
          <w:b/>
          <w:bCs/>
          <w:noProof/>
          <w:color w:val="0000FF"/>
          <w:highlight w:val="lightGray"/>
        </w:rPr>
      </w:r>
      <w:r w:rsidRPr="00BE515D">
        <w:rPr>
          <w:b/>
          <w:bCs/>
          <w:noProof/>
          <w:color w:val="0000FF"/>
          <w:highlight w:val="lightGray"/>
        </w:rPr>
        <w:fldChar w:fldCharType="separate"/>
      </w:r>
      <w:r w:rsidR="001E2076">
        <w:rPr>
          <w:noProof/>
          <w:highlight w:val="lightGray"/>
        </w:rPr>
        <w:t> </w:t>
      </w:r>
      <w:r w:rsidR="001E2076">
        <w:rPr>
          <w:noProof/>
          <w:highlight w:val="lightGray"/>
        </w:rPr>
        <w:t> </w:t>
      </w:r>
      <w:r w:rsidR="001E2076">
        <w:rPr>
          <w:noProof/>
          <w:highlight w:val="lightGray"/>
        </w:rPr>
        <w:t> </w:t>
      </w:r>
      <w:r w:rsidR="001E2076">
        <w:rPr>
          <w:noProof/>
          <w:highlight w:val="lightGray"/>
        </w:rPr>
        <w:t> </w:t>
      </w:r>
      <w:r w:rsidR="001E2076">
        <w:rPr>
          <w:noProof/>
          <w:highlight w:val="lightGray"/>
        </w:rPr>
        <w:t> </w:t>
      </w:r>
      <w:r w:rsidRPr="00BE515D">
        <w:rPr>
          <w:b/>
          <w:bCs/>
          <w:noProof/>
          <w:color w:val="0000FF"/>
          <w:highlight w:val="lightGray"/>
        </w:rPr>
        <w:fldChar w:fldCharType="end"/>
      </w:r>
      <w:bookmarkEnd w:id="7"/>
    </w:p>
    <w:p w14:paraId="11A46E2C" w14:textId="77777777" w:rsidR="002271BD" w:rsidRPr="00CD0851" w:rsidRDefault="002271BD" w:rsidP="00C97456">
      <w:pPr>
        <w:pStyle w:val="ListParagraph"/>
        <w:widowControl/>
        <w:autoSpaceDE/>
        <w:autoSpaceDN/>
        <w:adjustRightInd/>
        <w:ind w:left="720"/>
        <w:contextualSpacing/>
        <w:rPr>
          <w:spacing w:val="-1"/>
        </w:rPr>
      </w:pPr>
    </w:p>
    <w:p w14:paraId="13043B94" w14:textId="2ADF2C7F" w:rsidR="003608B5" w:rsidRDefault="00216E61" w:rsidP="00EF67B5">
      <w:pPr>
        <w:pStyle w:val="ListParagraph"/>
        <w:widowControl/>
        <w:numPr>
          <w:ilvl w:val="0"/>
          <w:numId w:val="33"/>
        </w:numPr>
        <w:autoSpaceDE/>
        <w:autoSpaceDN/>
        <w:adjustRightInd/>
        <w:contextualSpacing/>
        <w:rPr>
          <w:spacing w:val="-1"/>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Pr="00B55512">
        <w:rPr>
          <w:b/>
          <w:bCs/>
          <w:color w:val="0000FF"/>
          <w:highlight w:val="lightGray"/>
        </w:rPr>
      </w:r>
      <w:r w:rsidRPr="00B55512">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EF67B5">
        <w:rPr>
          <w:b/>
          <w:bCs/>
          <w:color w:val="0000FF"/>
        </w:rPr>
        <w:t xml:space="preserve">Well </w:t>
      </w:r>
      <w:r w:rsidR="00C97456" w:rsidRPr="00CD0851">
        <w:rPr>
          <w:b/>
          <w:bCs/>
          <w:color w:val="0000FF"/>
        </w:rPr>
        <w:t xml:space="preserve">Logs &amp; GWIC Well Data:   </w:t>
      </w:r>
      <w:r w:rsidR="00C97456" w:rsidRPr="00CD0851">
        <w:rPr>
          <w:spacing w:val="-1"/>
        </w:rPr>
        <w:t xml:space="preserve">Information can be used for </w:t>
      </w:r>
      <w:r w:rsidR="000E5032">
        <w:rPr>
          <w:spacing w:val="-1"/>
        </w:rPr>
        <w:t xml:space="preserve">applicable </w:t>
      </w:r>
      <w:r w:rsidR="00C97456" w:rsidRPr="00CD0851">
        <w:rPr>
          <w:spacing w:val="-1"/>
        </w:rPr>
        <w:t>existing wells within 1,000 feet of the permit boundary</w:t>
      </w:r>
      <w:r w:rsidR="0070106F">
        <w:rPr>
          <w:spacing w:val="-1"/>
        </w:rPr>
        <w:t>.</w:t>
      </w:r>
      <w:r w:rsidR="00496F3A">
        <w:rPr>
          <w:spacing w:val="-1"/>
        </w:rPr>
        <w:t xml:space="preserve"> </w:t>
      </w:r>
      <w:r w:rsidR="0070106F">
        <w:rPr>
          <w:spacing w:val="-1"/>
        </w:rPr>
        <w:t>I</w:t>
      </w:r>
      <w:r w:rsidR="00C97456" w:rsidRPr="00CD0851">
        <w:rPr>
          <w:spacing w:val="-1"/>
        </w:rPr>
        <w:t xml:space="preserve">f no </w:t>
      </w:r>
      <w:r w:rsidR="000E5032">
        <w:rPr>
          <w:spacing w:val="-1"/>
        </w:rPr>
        <w:t xml:space="preserve">applicable </w:t>
      </w:r>
      <w:r w:rsidR="00C97456" w:rsidRPr="00CD0851">
        <w:rPr>
          <w:spacing w:val="-1"/>
        </w:rPr>
        <w:t xml:space="preserve">wells are located within </w:t>
      </w:r>
      <w:r w:rsidR="00947B90">
        <w:rPr>
          <w:spacing w:val="-1"/>
        </w:rPr>
        <w:t xml:space="preserve">a minimum of </w:t>
      </w:r>
      <w:r w:rsidR="00304DDB">
        <w:rPr>
          <w:spacing w:val="-1"/>
        </w:rPr>
        <w:t>1,000 feet</w:t>
      </w:r>
      <w:r w:rsidR="00947B90">
        <w:rPr>
          <w:spacing w:val="-1"/>
        </w:rPr>
        <w:t xml:space="preserve"> of the permit boundary</w:t>
      </w:r>
      <w:r w:rsidR="00C97456" w:rsidRPr="00CD0851">
        <w:rPr>
          <w:spacing w:val="-1"/>
        </w:rPr>
        <w:t xml:space="preserve">, </w:t>
      </w:r>
      <w:r w:rsidR="00947B90">
        <w:rPr>
          <w:spacing w:val="-1"/>
        </w:rPr>
        <w:t xml:space="preserve">it </w:t>
      </w:r>
      <w:r w:rsidR="00362AED">
        <w:rPr>
          <w:spacing w:val="-1"/>
        </w:rPr>
        <w:t xml:space="preserve">is recommended </w:t>
      </w:r>
      <w:r w:rsidR="00947B90">
        <w:rPr>
          <w:spacing w:val="-1"/>
        </w:rPr>
        <w:t>to choose a different scenario within this worksheet</w:t>
      </w:r>
      <w:r w:rsidR="00C97456" w:rsidRPr="00CD0851">
        <w:rPr>
          <w:spacing w:val="-1"/>
        </w:rPr>
        <w:t>.</w:t>
      </w:r>
      <w:r w:rsidR="003838E7">
        <w:rPr>
          <w:spacing w:val="-1"/>
        </w:rPr>
        <w:t xml:space="preserve"> Wells further than 1,000 feet from the permit boundary could be used with prior Department approval on a case by case basis.</w:t>
      </w:r>
      <w:r w:rsidR="00947B90">
        <w:rPr>
          <w:spacing w:val="-1"/>
        </w:rPr>
        <w:t xml:space="preserve"> Wells used </w:t>
      </w:r>
      <w:r w:rsidR="000E5032">
        <w:rPr>
          <w:spacing w:val="-1"/>
        </w:rPr>
        <w:t>should</w:t>
      </w:r>
      <w:r w:rsidR="00947B90">
        <w:rPr>
          <w:spacing w:val="-1"/>
        </w:rPr>
        <w:t xml:space="preserve"> be at the same approximate elevation as the mine site</w:t>
      </w:r>
      <w:r w:rsidR="000E5032">
        <w:rPr>
          <w:spacing w:val="-1"/>
        </w:rPr>
        <w:t>, unless a valid and detailed explanation is provided that explains how the chosen wells verify groundwater depth for this site (i.e. mining a knob/hill, etc.)</w:t>
      </w:r>
      <w:r w:rsidR="00947B90">
        <w:rPr>
          <w:spacing w:val="-1"/>
        </w:rPr>
        <w:t xml:space="preserve">. </w:t>
      </w:r>
      <w:r w:rsidR="00C97456" w:rsidRPr="00CD0851">
        <w:rPr>
          <w:spacing w:val="-1"/>
        </w:rPr>
        <w:t xml:space="preserve"> </w:t>
      </w:r>
    </w:p>
    <w:p w14:paraId="034A7A46" w14:textId="77777777" w:rsidR="00EF67B5" w:rsidRDefault="00EF67B5" w:rsidP="00EF67B5">
      <w:pPr>
        <w:pStyle w:val="ListParagraph"/>
        <w:widowControl/>
        <w:autoSpaceDE/>
        <w:autoSpaceDN/>
        <w:adjustRightInd/>
        <w:ind w:left="720"/>
        <w:contextualSpacing/>
        <w:rPr>
          <w:spacing w:val="-1"/>
        </w:rPr>
      </w:pPr>
    </w:p>
    <w:p w14:paraId="37FAA155" w14:textId="77777777" w:rsidR="003608B5" w:rsidRDefault="00A2626B" w:rsidP="00EF67B5">
      <w:pPr>
        <w:pStyle w:val="ListParagraph"/>
        <w:widowControl/>
        <w:autoSpaceDE/>
        <w:autoSpaceDN/>
        <w:adjustRightInd/>
        <w:ind w:left="720"/>
        <w:contextualSpacing/>
        <w:rPr>
          <w:spacing w:val="-1"/>
        </w:rPr>
      </w:pPr>
      <w:r w:rsidRPr="003608B5">
        <w:rPr>
          <w:b/>
          <w:bCs/>
          <w:spacing w:val="-1"/>
        </w:rPr>
        <w:t>In most cases</w:t>
      </w:r>
      <w:r w:rsidR="00697B2C" w:rsidRPr="003608B5">
        <w:rPr>
          <w:b/>
          <w:bCs/>
          <w:spacing w:val="-1"/>
        </w:rPr>
        <w:t>,</w:t>
      </w:r>
      <w:r w:rsidRPr="003608B5">
        <w:rPr>
          <w:b/>
          <w:bCs/>
          <w:spacing w:val="-1"/>
        </w:rPr>
        <w:t xml:space="preserve"> the wells that are located closest to the site </w:t>
      </w:r>
      <w:r w:rsidR="00535E92" w:rsidRPr="003608B5">
        <w:rPr>
          <w:b/>
          <w:bCs/>
          <w:spacing w:val="-1"/>
        </w:rPr>
        <w:t xml:space="preserve">and at the same approximate elevation </w:t>
      </w:r>
      <w:r w:rsidRPr="003608B5">
        <w:rPr>
          <w:b/>
          <w:bCs/>
          <w:spacing w:val="-1"/>
        </w:rPr>
        <w:t>are the most representative</w:t>
      </w:r>
      <w:r w:rsidR="00C97456" w:rsidRPr="003608B5">
        <w:rPr>
          <w:b/>
          <w:bCs/>
          <w:spacing w:val="-1"/>
        </w:rPr>
        <w:t>.</w:t>
      </w:r>
      <w:r w:rsidR="00C97456" w:rsidRPr="00CD0851">
        <w:rPr>
          <w:spacing w:val="-1"/>
        </w:rPr>
        <w:t xml:space="preserve"> </w:t>
      </w:r>
    </w:p>
    <w:p w14:paraId="79876421" w14:textId="77777777" w:rsidR="00EF67B5" w:rsidRDefault="00EF67B5" w:rsidP="00EF67B5">
      <w:pPr>
        <w:pStyle w:val="ListParagraph"/>
        <w:widowControl/>
        <w:autoSpaceDE/>
        <w:autoSpaceDN/>
        <w:adjustRightInd/>
        <w:ind w:left="720"/>
        <w:contextualSpacing/>
        <w:rPr>
          <w:spacing w:val="-1"/>
        </w:rPr>
      </w:pPr>
    </w:p>
    <w:p w14:paraId="30BF36DB" w14:textId="7C4EA0BA" w:rsidR="000E57F5" w:rsidRDefault="15BA077F" w:rsidP="00EF67B5">
      <w:pPr>
        <w:pStyle w:val="ListParagraph"/>
        <w:widowControl/>
        <w:autoSpaceDE/>
        <w:autoSpaceDN/>
        <w:adjustRightInd/>
        <w:ind w:left="720"/>
        <w:contextualSpacing/>
      </w:pPr>
      <w:r w:rsidRPr="00CD0851">
        <w:rPr>
          <w:spacing w:val="-1"/>
        </w:rPr>
        <w:t xml:space="preserve">Well logs can be accessed from the “Mapping DEQ’s Data” site located here:  </w:t>
      </w:r>
      <w:hyperlink r:id="rId13" w:history="1">
        <w:r w:rsidR="77E4FED9" w:rsidRPr="0097094E">
          <w:rPr>
            <w:rStyle w:val="Hyperlink"/>
            <w:spacing w:val="-1"/>
          </w:rPr>
          <w:t>https://deq.mt.gov/mining/Programs/opencut</w:t>
        </w:r>
      </w:hyperlink>
      <w:r w:rsidR="77E4FED9">
        <w:rPr>
          <w:spacing w:val="-1"/>
        </w:rPr>
        <w:t xml:space="preserve"> </w:t>
      </w:r>
      <w:r w:rsidR="39F3B883">
        <w:rPr>
          <w:spacing w:val="-1"/>
        </w:rPr>
        <w:t>(click on Mapping DEQ’s Data) tab</w:t>
      </w:r>
      <w:r w:rsidRPr="00CD0851">
        <w:rPr>
          <w:spacing w:val="-1"/>
        </w:rPr>
        <w:t xml:space="preserve">. Wells </w:t>
      </w:r>
      <w:r w:rsidR="60275A47">
        <w:rPr>
          <w:spacing w:val="-1"/>
        </w:rPr>
        <w:t xml:space="preserve">displayed online </w:t>
      </w:r>
      <w:r w:rsidRPr="00CD0851">
        <w:rPr>
          <w:spacing w:val="-1"/>
        </w:rPr>
        <w:t xml:space="preserve">are frequently </w:t>
      </w:r>
      <w:r w:rsidR="5FE23734">
        <w:rPr>
          <w:spacing w:val="-1"/>
        </w:rPr>
        <w:t>not located in their actual location</w:t>
      </w:r>
      <w:r w:rsidRPr="00CD0851">
        <w:rPr>
          <w:spacing w:val="-1"/>
        </w:rPr>
        <w:t xml:space="preserve">, so the operator </w:t>
      </w:r>
      <w:r w:rsidR="60275A47">
        <w:rPr>
          <w:spacing w:val="-1"/>
        </w:rPr>
        <w:t>must</w:t>
      </w:r>
      <w:r w:rsidRPr="00CD0851">
        <w:rPr>
          <w:spacing w:val="-1"/>
        </w:rPr>
        <w:t xml:space="preserve"> “ground truth” the actual well locations to ensure</w:t>
      </w:r>
      <w:r w:rsidR="60275A47">
        <w:rPr>
          <w:spacing w:val="-1"/>
        </w:rPr>
        <w:t xml:space="preserve"> applicability of the well log. The actual location of each well used to support the groundwater depth</w:t>
      </w:r>
      <w:r w:rsidR="4B23CC5F">
        <w:rPr>
          <w:spacing w:val="-1"/>
        </w:rPr>
        <w:t xml:space="preserve"> estimates</w:t>
      </w:r>
      <w:r w:rsidR="60275A47">
        <w:rPr>
          <w:spacing w:val="-1"/>
        </w:rPr>
        <w:t xml:space="preserve"> must be displayed on the Area </w:t>
      </w:r>
      <w:r w:rsidR="40A6E33C">
        <w:rPr>
          <w:spacing w:val="-1"/>
        </w:rPr>
        <w:t>M</w:t>
      </w:r>
      <w:r w:rsidR="60275A47">
        <w:rPr>
          <w:spacing w:val="-1"/>
        </w:rPr>
        <w:t>ap</w:t>
      </w:r>
      <w:r w:rsidR="0C55D645">
        <w:rPr>
          <w:spacing w:val="-1"/>
        </w:rPr>
        <w:t xml:space="preserve"> or a separate well map (i.e. for a Dryland </w:t>
      </w:r>
      <w:r w:rsidR="043E1434">
        <w:rPr>
          <w:spacing w:val="-1"/>
        </w:rPr>
        <w:t>Application</w:t>
      </w:r>
      <w:r w:rsidR="0C55D645">
        <w:rPr>
          <w:spacing w:val="-1"/>
        </w:rPr>
        <w:t>)</w:t>
      </w:r>
      <w:r w:rsidR="60275A47">
        <w:rPr>
          <w:spacing w:val="-1"/>
        </w:rPr>
        <w:t>.</w:t>
      </w:r>
      <w:r w:rsidR="2A330DE0">
        <w:rPr>
          <w:spacing w:val="-1"/>
        </w:rPr>
        <w:t xml:space="preserve"> </w:t>
      </w:r>
      <w:r w:rsidR="45D58C7B">
        <w:rPr>
          <w:spacing w:val="-1"/>
        </w:rPr>
        <w:t xml:space="preserve">Well logs referenced below must be submitted with this worksheet. </w:t>
      </w:r>
    </w:p>
    <w:p w14:paraId="3F511961" w14:textId="77777777" w:rsidR="000E57F5" w:rsidRDefault="000E57F5" w:rsidP="00EF67B5">
      <w:pPr>
        <w:pStyle w:val="ListParagraph"/>
        <w:widowControl/>
        <w:autoSpaceDE/>
        <w:autoSpaceDN/>
        <w:adjustRightInd/>
        <w:ind w:left="720"/>
        <w:contextualSpacing/>
        <w:rPr>
          <w:spacing w:val="-1"/>
        </w:rPr>
      </w:pPr>
    </w:p>
    <w:p w14:paraId="506D3F78" w14:textId="5E2703A8" w:rsidR="0068686B" w:rsidRPr="009F222B" w:rsidRDefault="00016084" w:rsidP="00EF67B5">
      <w:pPr>
        <w:pStyle w:val="ListParagraph"/>
        <w:widowControl/>
        <w:autoSpaceDE/>
        <w:autoSpaceDN/>
        <w:adjustRightInd/>
        <w:ind w:left="720"/>
        <w:contextualSpacing/>
        <w:rPr>
          <w:spacing w:val="-1"/>
        </w:rPr>
      </w:pPr>
      <w:bookmarkStart w:id="8" w:name="_Hlk218518734"/>
      <w:r>
        <w:rPr>
          <w:spacing w:val="-1"/>
        </w:rPr>
        <w:t>The Operator must use the closest and most applicable wells when determining seasonal high and low water depths.</w:t>
      </w:r>
      <w:r w:rsidR="0068686B">
        <w:rPr>
          <w:spacing w:val="-1"/>
        </w:rPr>
        <w:t xml:space="preserve"> </w:t>
      </w:r>
      <w:r w:rsidR="003838E7" w:rsidRPr="00A61A4A">
        <w:rPr>
          <w:b/>
          <w:bCs/>
          <w:spacing w:val="-1"/>
        </w:rPr>
        <w:t>If available, up to</w:t>
      </w:r>
      <w:r w:rsidR="005907F7" w:rsidRPr="00A61A4A">
        <w:rPr>
          <w:b/>
          <w:bCs/>
          <w:spacing w:val="-1"/>
        </w:rPr>
        <w:t xml:space="preserve"> </w:t>
      </w:r>
      <w:r w:rsidR="009F222B" w:rsidRPr="00A61A4A">
        <w:rPr>
          <w:b/>
          <w:bCs/>
          <w:spacing w:val="-1"/>
        </w:rPr>
        <w:t>three</w:t>
      </w:r>
      <w:r w:rsidR="005907F7" w:rsidRPr="00A61A4A">
        <w:rPr>
          <w:b/>
          <w:bCs/>
          <w:spacing w:val="-1"/>
        </w:rPr>
        <w:t xml:space="preserve"> wells </w:t>
      </w:r>
      <w:r w:rsidR="003838E7" w:rsidRPr="00A61A4A">
        <w:rPr>
          <w:b/>
          <w:bCs/>
          <w:spacing w:val="-1"/>
        </w:rPr>
        <w:t>must</w:t>
      </w:r>
      <w:r w:rsidR="005907F7" w:rsidRPr="00A61A4A">
        <w:rPr>
          <w:b/>
          <w:bCs/>
          <w:spacing w:val="-1"/>
        </w:rPr>
        <w:t xml:space="preserve"> be used to determine groundwater depth.</w:t>
      </w:r>
      <w:r w:rsidR="003838E7">
        <w:rPr>
          <w:spacing w:val="-1"/>
        </w:rPr>
        <w:t xml:space="preserve"> Less wells can be used if three or more representative wells do not exist.</w:t>
      </w:r>
    </w:p>
    <w:bookmarkEnd w:id="8"/>
    <w:p w14:paraId="47F53CCD" w14:textId="77777777" w:rsidR="000E57F5" w:rsidRPr="009F222B" w:rsidRDefault="000E57F5" w:rsidP="009F222B">
      <w:pPr>
        <w:widowControl/>
        <w:autoSpaceDE/>
        <w:autoSpaceDN/>
        <w:adjustRightInd/>
        <w:contextualSpacing/>
        <w:rPr>
          <w:spacing w:val="-1"/>
        </w:rPr>
      </w:pPr>
    </w:p>
    <w:p w14:paraId="406A827C" w14:textId="4C3E1BA2" w:rsidR="005B5577" w:rsidRPr="005B5577" w:rsidRDefault="005B5577" w:rsidP="005B5577">
      <w:pPr>
        <w:autoSpaceDE/>
        <w:autoSpaceDN/>
        <w:adjustRightInd/>
        <w:ind w:right="360"/>
        <w:rPr>
          <w:bCs/>
          <w:color w:val="0000FF"/>
          <w:sz w:val="22"/>
          <w:szCs w:val="22"/>
        </w:rPr>
      </w:pPr>
      <w:r w:rsidRPr="005B5577">
        <w:rPr>
          <w:bCs/>
          <w:color w:val="0000FF"/>
          <w:sz w:val="22"/>
          <w:szCs w:val="22"/>
        </w:rPr>
        <w:t xml:space="preserve">                                   </w:t>
      </w:r>
      <w:r w:rsidR="005907F7" w:rsidRPr="005B5577">
        <w:rPr>
          <w:bCs/>
          <w:color w:val="0000FF"/>
          <w:sz w:val="22"/>
          <w:szCs w:val="22"/>
        </w:rPr>
        <w:t xml:space="preserve">Well I.D. </w:t>
      </w:r>
      <w:r w:rsidR="00B96398" w:rsidRPr="005B5577">
        <w:rPr>
          <w:bCs/>
          <w:color w:val="0000FF"/>
          <w:sz w:val="22"/>
          <w:szCs w:val="22"/>
        </w:rPr>
        <w:t xml:space="preserve">  </w:t>
      </w:r>
      <w:r w:rsidRPr="005B5577">
        <w:rPr>
          <w:bCs/>
          <w:color w:val="0000FF"/>
          <w:sz w:val="22"/>
          <w:szCs w:val="22"/>
        </w:rPr>
        <w:t xml:space="preserve"> </w:t>
      </w:r>
      <w:r w:rsidR="00A15A72" w:rsidRPr="005B5577">
        <w:rPr>
          <w:bCs/>
          <w:color w:val="0000FF"/>
          <w:sz w:val="22"/>
          <w:szCs w:val="22"/>
        </w:rPr>
        <w:t xml:space="preserve">GWIC </w:t>
      </w:r>
      <w:r w:rsidRPr="005B5577">
        <w:rPr>
          <w:bCs/>
          <w:color w:val="0000FF"/>
          <w:sz w:val="22"/>
          <w:szCs w:val="22"/>
        </w:rPr>
        <w:t xml:space="preserve">  </w:t>
      </w:r>
      <w:r>
        <w:rPr>
          <w:bCs/>
          <w:color w:val="0000FF"/>
          <w:sz w:val="22"/>
          <w:szCs w:val="22"/>
        </w:rPr>
        <w:t xml:space="preserve">      </w:t>
      </w:r>
      <w:r w:rsidR="005907F7" w:rsidRPr="005B5577">
        <w:rPr>
          <w:bCs/>
          <w:color w:val="0000FF"/>
          <w:sz w:val="22"/>
          <w:szCs w:val="22"/>
        </w:rPr>
        <w:t>Static Water</w:t>
      </w:r>
      <w:r w:rsidR="00B96398" w:rsidRPr="005B5577">
        <w:rPr>
          <w:bCs/>
          <w:color w:val="0000FF"/>
          <w:sz w:val="22"/>
          <w:szCs w:val="22"/>
        </w:rPr>
        <w:t xml:space="preserve">     </w:t>
      </w:r>
      <w:r w:rsidRPr="005B5577">
        <w:rPr>
          <w:bCs/>
          <w:color w:val="0000FF"/>
          <w:sz w:val="22"/>
          <w:szCs w:val="22"/>
        </w:rPr>
        <w:t xml:space="preserve">  </w:t>
      </w:r>
      <w:r w:rsidR="00AC6DD1" w:rsidRPr="005B5577">
        <w:rPr>
          <w:bCs/>
          <w:color w:val="0000FF"/>
          <w:sz w:val="22"/>
          <w:szCs w:val="22"/>
        </w:rPr>
        <w:t>Ground Elev.</w:t>
      </w:r>
      <w:r w:rsidR="00B96398" w:rsidRPr="005B5577">
        <w:rPr>
          <w:bCs/>
          <w:color w:val="0000FF"/>
          <w:sz w:val="22"/>
          <w:szCs w:val="22"/>
        </w:rPr>
        <w:t xml:space="preserve">     </w:t>
      </w:r>
      <w:r w:rsidR="003608B5" w:rsidRPr="005B5577">
        <w:rPr>
          <w:bCs/>
          <w:color w:val="0000FF"/>
          <w:sz w:val="22"/>
          <w:szCs w:val="22"/>
        </w:rPr>
        <w:t xml:space="preserve">Distance from  </w:t>
      </w:r>
      <w:r w:rsidR="003608B5" w:rsidRPr="005B5577">
        <w:rPr>
          <w:bCs/>
          <w:color w:val="0000FF"/>
          <w:sz w:val="22"/>
          <w:szCs w:val="22"/>
        </w:rPr>
        <w:tab/>
        <w:t xml:space="preserve">     </w:t>
      </w:r>
      <w:r w:rsidR="00B96398" w:rsidRPr="005B5577">
        <w:rPr>
          <w:bCs/>
          <w:color w:val="0000FF"/>
          <w:sz w:val="22"/>
          <w:szCs w:val="22"/>
        </w:rPr>
        <w:t>Water</w:t>
      </w:r>
    </w:p>
    <w:p w14:paraId="65E5271A" w14:textId="7CBC1DD5" w:rsidR="005907F7" w:rsidRPr="005B5577" w:rsidRDefault="005B5577" w:rsidP="005B5577">
      <w:pPr>
        <w:autoSpaceDE/>
        <w:autoSpaceDN/>
        <w:adjustRightInd/>
        <w:ind w:right="360"/>
        <w:rPr>
          <w:bCs/>
          <w:color w:val="0000FF"/>
          <w:sz w:val="22"/>
          <w:szCs w:val="22"/>
        </w:rPr>
      </w:pPr>
      <w:r w:rsidRPr="005B5577">
        <w:rPr>
          <w:bCs/>
          <w:color w:val="0000FF"/>
          <w:sz w:val="22"/>
          <w:szCs w:val="22"/>
        </w:rPr>
        <w:t xml:space="preserve">                                    </w:t>
      </w:r>
      <w:r w:rsidR="005907F7" w:rsidRPr="005B5577">
        <w:rPr>
          <w:bCs/>
          <w:color w:val="0000FF"/>
          <w:sz w:val="22"/>
          <w:szCs w:val="22"/>
        </w:rPr>
        <w:t>on Map</w:t>
      </w:r>
      <w:r w:rsidR="00B96398" w:rsidRPr="005B5577">
        <w:rPr>
          <w:bCs/>
          <w:color w:val="0000FF"/>
          <w:sz w:val="22"/>
          <w:szCs w:val="22"/>
        </w:rPr>
        <w:t xml:space="preserve">     </w:t>
      </w:r>
      <w:r w:rsidRPr="005B5577">
        <w:rPr>
          <w:bCs/>
          <w:color w:val="0000FF"/>
          <w:sz w:val="22"/>
          <w:szCs w:val="22"/>
        </w:rPr>
        <w:t xml:space="preserve">     #</w:t>
      </w:r>
      <w:r w:rsidRPr="005B5577">
        <w:rPr>
          <w:bCs/>
          <w:color w:val="0000FF"/>
          <w:sz w:val="22"/>
          <w:szCs w:val="22"/>
        </w:rPr>
        <w:tab/>
      </w:r>
      <w:r>
        <w:rPr>
          <w:bCs/>
          <w:color w:val="0000FF"/>
          <w:sz w:val="22"/>
          <w:szCs w:val="22"/>
        </w:rPr>
        <w:t xml:space="preserve">           </w:t>
      </w:r>
      <w:r w:rsidR="005907F7" w:rsidRPr="005B5577">
        <w:rPr>
          <w:bCs/>
          <w:color w:val="0000FF"/>
          <w:sz w:val="22"/>
          <w:szCs w:val="22"/>
        </w:rPr>
        <w:t>Level (ft)</w:t>
      </w:r>
      <w:r w:rsidRPr="005B5577">
        <w:rPr>
          <w:bCs/>
          <w:color w:val="0000FF"/>
          <w:sz w:val="22"/>
          <w:szCs w:val="22"/>
        </w:rPr>
        <w:t xml:space="preserve">             </w:t>
      </w:r>
      <w:r w:rsidR="00AC6DD1" w:rsidRPr="005B5577">
        <w:rPr>
          <w:bCs/>
          <w:color w:val="0000FF"/>
          <w:sz w:val="22"/>
          <w:szCs w:val="22"/>
        </w:rPr>
        <w:t>of Well</w:t>
      </w:r>
      <w:r w:rsidR="00B96398" w:rsidRPr="005B5577">
        <w:rPr>
          <w:bCs/>
          <w:color w:val="0000FF"/>
          <w:sz w:val="22"/>
          <w:szCs w:val="22"/>
        </w:rPr>
        <w:t xml:space="preserve">          </w:t>
      </w:r>
      <w:r w:rsidR="000148E4" w:rsidRPr="005B5577">
        <w:rPr>
          <w:bCs/>
          <w:color w:val="0000FF"/>
          <w:sz w:val="22"/>
          <w:szCs w:val="22"/>
        </w:rPr>
        <w:t>Permit BNDRY</w:t>
      </w:r>
      <w:r w:rsidR="003608B5" w:rsidRPr="005B5577">
        <w:rPr>
          <w:bCs/>
          <w:color w:val="0000FF"/>
          <w:sz w:val="22"/>
          <w:szCs w:val="22"/>
        </w:rPr>
        <w:t xml:space="preserve"> (ft)</w:t>
      </w:r>
      <w:r w:rsidR="000148E4" w:rsidRPr="005B5577">
        <w:rPr>
          <w:bCs/>
          <w:color w:val="0000FF"/>
          <w:sz w:val="22"/>
          <w:szCs w:val="22"/>
        </w:rPr>
        <w:t xml:space="preserve">    </w:t>
      </w:r>
      <w:r w:rsidR="007F1D78" w:rsidRPr="005B5577">
        <w:rPr>
          <w:bCs/>
          <w:color w:val="0000FF"/>
          <w:sz w:val="22"/>
          <w:szCs w:val="22"/>
        </w:rPr>
        <w:t>Elevation</w:t>
      </w:r>
    </w:p>
    <w:p w14:paraId="1F8AAB99" w14:textId="567CBA6B" w:rsidR="00FC084F" w:rsidRPr="005B5577" w:rsidRDefault="005907F7" w:rsidP="00FC084F">
      <w:pPr>
        <w:pStyle w:val="ListParagraph"/>
        <w:widowControl/>
        <w:autoSpaceDE/>
        <w:autoSpaceDN/>
        <w:adjustRightInd/>
        <w:spacing w:line="360" w:lineRule="auto"/>
        <w:ind w:left="1080"/>
        <w:contextualSpacing/>
        <w:rPr>
          <w:b/>
          <w:bCs/>
          <w:color w:val="0000FF"/>
          <w:sz w:val="22"/>
          <w:szCs w:val="22"/>
        </w:rPr>
      </w:pPr>
      <w:r w:rsidRPr="005B5577">
        <w:rPr>
          <w:spacing w:val="-1"/>
          <w:sz w:val="22"/>
          <w:szCs w:val="22"/>
        </w:rPr>
        <w:t>Well #1</w:t>
      </w:r>
      <w:r w:rsidR="005B5577" w:rsidRPr="005B5577">
        <w:rPr>
          <w:spacing w:val="-1"/>
          <w:sz w:val="22"/>
          <w:szCs w:val="22"/>
        </w:rPr>
        <w:t xml:space="preserve">  </w:t>
      </w:r>
      <w:r w:rsidR="006449F9" w:rsidRPr="005B5577">
        <w:rPr>
          <w:spacing w:val="-1"/>
          <w:sz w:val="22"/>
          <w:szCs w:val="22"/>
        </w:rPr>
        <w:t xml:space="preserve"> </w:t>
      </w:r>
      <w:r w:rsidRPr="005B5577">
        <w:rPr>
          <w:b/>
          <w:bCs/>
          <w:noProof/>
          <w:color w:val="0000FF"/>
          <w:sz w:val="22"/>
          <w:szCs w:val="22"/>
          <w:highlight w:val="lightGray"/>
        </w:rPr>
        <w:fldChar w:fldCharType="begin">
          <w:ffData>
            <w:name w:val=""/>
            <w:enabled/>
            <w:calcOnExit/>
            <w:textInput/>
          </w:ffData>
        </w:fldChar>
      </w:r>
      <w:r w:rsidRPr="005B5577">
        <w:rPr>
          <w:b/>
          <w:bCs/>
          <w:noProof/>
          <w:color w:val="0000FF"/>
          <w:sz w:val="22"/>
          <w:szCs w:val="22"/>
          <w:highlight w:val="lightGray"/>
        </w:rPr>
        <w:instrText xml:space="preserve"> FORMTEXT </w:instrText>
      </w:r>
      <w:r w:rsidRPr="005B5577">
        <w:rPr>
          <w:b/>
          <w:bCs/>
          <w:noProof/>
          <w:color w:val="0000FF"/>
          <w:sz w:val="22"/>
          <w:szCs w:val="22"/>
          <w:highlight w:val="lightGray"/>
        </w:rPr>
      </w:r>
      <w:r w:rsidRPr="005B5577">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Pr="005B5577">
        <w:rPr>
          <w:b/>
          <w:bCs/>
          <w:noProof/>
          <w:color w:val="0000FF"/>
          <w:sz w:val="22"/>
          <w:szCs w:val="22"/>
          <w:highlight w:val="lightGray"/>
        </w:rPr>
        <w:fldChar w:fldCharType="end"/>
      </w:r>
      <w:r w:rsidRPr="005B5577">
        <w:rPr>
          <w:b/>
          <w:bCs/>
          <w:color w:val="0000FF"/>
          <w:sz w:val="22"/>
          <w:szCs w:val="22"/>
        </w:rPr>
        <w:t xml:space="preserve"> </w:t>
      </w:r>
      <w:r w:rsidR="005B5577" w:rsidRPr="005B5577">
        <w:rPr>
          <w:b/>
          <w:bCs/>
          <w:color w:val="0000FF"/>
          <w:sz w:val="22"/>
          <w:szCs w:val="22"/>
        </w:rPr>
        <w:t xml:space="preserve">      </w:t>
      </w:r>
      <w:r w:rsidR="005B5577">
        <w:rPr>
          <w:b/>
          <w:bCs/>
          <w:color w:val="0000FF"/>
          <w:sz w:val="22"/>
          <w:szCs w:val="22"/>
        </w:rPr>
        <w:tab/>
        <w:t xml:space="preserve">  </w:t>
      </w:r>
      <w:r w:rsidR="005B5577" w:rsidRPr="005B5577">
        <w:rPr>
          <w:b/>
          <w:bCs/>
          <w:noProof/>
          <w:color w:val="0000FF"/>
          <w:sz w:val="22"/>
          <w:szCs w:val="22"/>
          <w:highlight w:val="lightGray"/>
        </w:rPr>
        <w:fldChar w:fldCharType="begin">
          <w:ffData>
            <w:name w:val=""/>
            <w:enabled/>
            <w:calcOnExit/>
            <w:textInput/>
          </w:ffData>
        </w:fldChar>
      </w:r>
      <w:r w:rsidR="005B5577" w:rsidRPr="005B5577">
        <w:rPr>
          <w:b/>
          <w:bCs/>
          <w:noProof/>
          <w:color w:val="0000FF"/>
          <w:sz w:val="22"/>
          <w:szCs w:val="22"/>
          <w:highlight w:val="lightGray"/>
        </w:rPr>
        <w:instrText xml:space="preserve"> FORMTEXT </w:instrText>
      </w:r>
      <w:r w:rsidR="005B5577" w:rsidRPr="005B5577">
        <w:rPr>
          <w:b/>
          <w:bCs/>
          <w:noProof/>
          <w:color w:val="0000FF"/>
          <w:sz w:val="22"/>
          <w:szCs w:val="22"/>
          <w:highlight w:val="lightGray"/>
        </w:rPr>
      </w:r>
      <w:r w:rsidR="005B5577" w:rsidRPr="005B5577">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5B5577" w:rsidRPr="005B5577">
        <w:rPr>
          <w:b/>
          <w:bCs/>
          <w:noProof/>
          <w:color w:val="0000FF"/>
          <w:sz w:val="22"/>
          <w:szCs w:val="22"/>
          <w:highlight w:val="lightGray"/>
        </w:rPr>
        <w:fldChar w:fldCharType="end"/>
      </w:r>
      <w:r w:rsidR="00B96398" w:rsidRPr="005B5577">
        <w:rPr>
          <w:b/>
          <w:bCs/>
          <w:color w:val="0000FF"/>
          <w:sz w:val="22"/>
          <w:szCs w:val="22"/>
        </w:rPr>
        <w:t xml:space="preserve">    </w:t>
      </w:r>
      <w:r w:rsidR="005B5577">
        <w:rPr>
          <w:b/>
          <w:bCs/>
          <w:color w:val="0000FF"/>
          <w:sz w:val="22"/>
          <w:szCs w:val="22"/>
        </w:rPr>
        <w:tab/>
      </w:r>
      <w:r w:rsidR="00757C66">
        <w:rPr>
          <w:b/>
          <w:bCs/>
          <w:noProof/>
          <w:color w:val="0000FF"/>
          <w:sz w:val="22"/>
          <w:szCs w:val="22"/>
          <w:highlight w:val="lightGray"/>
        </w:rPr>
        <w:fldChar w:fldCharType="begin">
          <w:ffData>
            <w:name w:val="Well1Static"/>
            <w:enabled/>
            <w:calcOnExit/>
            <w:textInput>
              <w:type w:val="number"/>
              <w:format w:val="0"/>
            </w:textInput>
          </w:ffData>
        </w:fldChar>
      </w:r>
      <w:bookmarkStart w:id="9" w:name="Well1Static"/>
      <w:r w:rsidR="00757C66">
        <w:rPr>
          <w:b/>
          <w:bCs/>
          <w:noProof/>
          <w:color w:val="0000FF"/>
          <w:sz w:val="22"/>
          <w:szCs w:val="22"/>
          <w:highlight w:val="lightGray"/>
        </w:rPr>
        <w:instrText xml:space="preserve"> FORMTEXT </w:instrText>
      </w:r>
      <w:r w:rsidR="00757C66">
        <w:rPr>
          <w:b/>
          <w:bCs/>
          <w:noProof/>
          <w:color w:val="0000FF"/>
          <w:sz w:val="22"/>
          <w:szCs w:val="22"/>
          <w:highlight w:val="lightGray"/>
        </w:rPr>
      </w:r>
      <w:r w:rsidR="00757C66">
        <w:rPr>
          <w:b/>
          <w:bCs/>
          <w:noProof/>
          <w:color w:val="0000FF"/>
          <w:sz w:val="22"/>
          <w:szCs w:val="22"/>
          <w:highlight w:val="lightGray"/>
        </w:rPr>
        <w:fldChar w:fldCharType="separate"/>
      </w:r>
      <w:r w:rsidR="003502B3">
        <w:rPr>
          <w:b/>
          <w:bCs/>
          <w:noProof/>
          <w:color w:val="0000FF"/>
          <w:sz w:val="22"/>
          <w:szCs w:val="22"/>
          <w:highlight w:val="lightGray"/>
        </w:rPr>
        <w:t> </w:t>
      </w:r>
      <w:r w:rsidR="003502B3">
        <w:rPr>
          <w:b/>
          <w:bCs/>
          <w:noProof/>
          <w:color w:val="0000FF"/>
          <w:sz w:val="22"/>
          <w:szCs w:val="22"/>
          <w:highlight w:val="lightGray"/>
        </w:rPr>
        <w:t> </w:t>
      </w:r>
      <w:r w:rsidR="003502B3">
        <w:rPr>
          <w:b/>
          <w:bCs/>
          <w:noProof/>
          <w:color w:val="0000FF"/>
          <w:sz w:val="22"/>
          <w:szCs w:val="22"/>
          <w:highlight w:val="lightGray"/>
        </w:rPr>
        <w:t> </w:t>
      </w:r>
      <w:r w:rsidR="003502B3">
        <w:rPr>
          <w:b/>
          <w:bCs/>
          <w:noProof/>
          <w:color w:val="0000FF"/>
          <w:sz w:val="22"/>
          <w:szCs w:val="22"/>
          <w:highlight w:val="lightGray"/>
        </w:rPr>
        <w:t> </w:t>
      </w:r>
      <w:r w:rsidR="003502B3">
        <w:rPr>
          <w:b/>
          <w:bCs/>
          <w:noProof/>
          <w:color w:val="0000FF"/>
          <w:sz w:val="22"/>
          <w:szCs w:val="22"/>
          <w:highlight w:val="lightGray"/>
        </w:rPr>
        <w:t> </w:t>
      </w:r>
      <w:r w:rsidR="00757C66">
        <w:rPr>
          <w:b/>
          <w:bCs/>
          <w:noProof/>
          <w:color w:val="0000FF"/>
          <w:sz w:val="22"/>
          <w:szCs w:val="22"/>
          <w:highlight w:val="lightGray"/>
        </w:rPr>
        <w:fldChar w:fldCharType="end"/>
      </w:r>
      <w:bookmarkEnd w:id="9"/>
      <w:r w:rsidRPr="005B5577">
        <w:rPr>
          <w:b/>
          <w:bCs/>
          <w:color w:val="0000FF"/>
          <w:sz w:val="22"/>
          <w:szCs w:val="22"/>
        </w:rPr>
        <w:t xml:space="preserve"> </w:t>
      </w:r>
      <w:r w:rsidR="00AC6DD1" w:rsidRPr="005B5577">
        <w:rPr>
          <w:b/>
          <w:bCs/>
          <w:color w:val="0000FF"/>
          <w:sz w:val="22"/>
          <w:szCs w:val="22"/>
        </w:rPr>
        <w:tab/>
      </w:r>
      <w:r w:rsidR="003D4147" w:rsidRPr="005B5577">
        <w:rPr>
          <w:b/>
          <w:bCs/>
          <w:color w:val="0000FF"/>
          <w:sz w:val="22"/>
          <w:szCs w:val="22"/>
        </w:rPr>
        <w:t xml:space="preserve">   </w:t>
      </w:r>
      <w:r w:rsidR="00B96398" w:rsidRPr="005B5577">
        <w:rPr>
          <w:b/>
          <w:bCs/>
          <w:color w:val="0000FF"/>
          <w:sz w:val="22"/>
          <w:szCs w:val="22"/>
        </w:rPr>
        <w:tab/>
      </w:r>
      <w:r w:rsidR="00757C66">
        <w:rPr>
          <w:b/>
          <w:bCs/>
          <w:noProof/>
          <w:color w:val="0000FF"/>
          <w:sz w:val="22"/>
          <w:szCs w:val="22"/>
          <w:highlight w:val="lightGray"/>
        </w:rPr>
        <w:fldChar w:fldCharType="begin">
          <w:ffData>
            <w:name w:val="Well1GrndElev"/>
            <w:enabled/>
            <w:calcOnExit/>
            <w:textInput>
              <w:type w:val="number"/>
              <w:format w:val="#,##0"/>
            </w:textInput>
          </w:ffData>
        </w:fldChar>
      </w:r>
      <w:bookmarkStart w:id="10" w:name="Well1GrndElev"/>
      <w:r w:rsidR="00757C66">
        <w:rPr>
          <w:b/>
          <w:bCs/>
          <w:noProof/>
          <w:color w:val="0000FF"/>
          <w:sz w:val="22"/>
          <w:szCs w:val="22"/>
          <w:highlight w:val="lightGray"/>
        </w:rPr>
        <w:instrText xml:space="preserve"> FORMTEXT </w:instrText>
      </w:r>
      <w:r w:rsidR="00757C66">
        <w:rPr>
          <w:b/>
          <w:bCs/>
          <w:noProof/>
          <w:color w:val="0000FF"/>
          <w:sz w:val="22"/>
          <w:szCs w:val="22"/>
          <w:highlight w:val="lightGray"/>
        </w:rPr>
      </w:r>
      <w:r w:rsidR="00757C66">
        <w:rPr>
          <w:b/>
          <w:bCs/>
          <w:noProof/>
          <w:color w:val="0000FF"/>
          <w:sz w:val="22"/>
          <w:szCs w:val="22"/>
          <w:highlight w:val="lightGray"/>
        </w:rPr>
        <w:fldChar w:fldCharType="separate"/>
      </w:r>
      <w:r w:rsidR="003502B3">
        <w:rPr>
          <w:b/>
          <w:bCs/>
          <w:noProof/>
          <w:color w:val="0000FF"/>
          <w:sz w:val="22"/>
          <w:szCs w:val="22"/>
          <w:highlight w:val="lightGray"/>
        </w:rPr>
        <w:t> </w:t>
      </w:r>
      <w:r w:rsidR="003502B3">
        <w:rPr>
          <w:b/>
          <w:bCs/>
          <w:noProof/>
          <w:color w:val="0000FF"/>
          <w:sz w:val="22"/>
          <w:szCs w:val="22"/>
          <w:highlight w:val="lightGray"/>
        </w:rPr>
        <w:t> </w:t>
      </w:r>
      <w:r w:rsidR="003502B3">
        <w:rPr>
          <w:b/>
          <w:bCs/>
          <w:noProof/>
          <w:color w:val="0000FF"/>
          <w:sz w:val="22"/>
          <w:szCs w:val="22"/>
          <w:highlight w:val="lightGray"/>
        </w:rPr>
        <w:t> </w:t>
      </w:r>
      <w:r w:rsidR="003502B3">
        <w:rPr>
          <w:b/>
          <w:bCs/>
          <w:noProof/>
          <w:color w:val="0000FF"/>
          <w:sz w:val="22"/>
          <w:szCs w:val="22"/>
          <w:highlight w:val="lightGray"/>
        </w:rPr>
        <w:t> </w:t>
      </w:r>
      <w:r w:rsidR="003502B3">
        <w:rPr>
          <w:b/>
          <w:bCs/>
          <w:noProof/>
          <w:color w:val="0000FF"/>
          <w:sz w:val="22"/>
          <w:szCs w:val="22"/>
          <w:highlight w:val="lightGray"/>
        </w:rPr>
        <w:t> </w:t>
      </w:r>
      <w:r w:rsidR="00757C66">
        <w:rPr>
          <w:b/>
          <w:bCs/>
          <w:noProof/>
          <w:color w:val="0000FF"/>
          <w:sz w:val="22"/>
          <w:szCs w:val="22"/>
          <w:highlight w:val="lightGray"/>
        </w:rPr>
        <w:fldChar w:fldCharType="end"/>
      </w:r>
      <w:bookmarkEnd w:id="10"/>
      <w:r w:rsidR="00AC6DD1" w:rsidRPr="005B5577">
        <w:rPr>
          <w:b/>
          <w:bCs/>
          <w:color w:val="0000FF"/>
          <w:sz w:val="22"/>
          <w:szCs w:val="22"/>
        </w:rPr>
        <w:t xml:space="preserve"> </w:t>
      </w:r>
      <w:r w:rsidR="003B6226" w:rsidRPr="005B5577">
        <w:rPr>
          <w:b/>
          <w:bCs/>
          <w:color w:val="0000FF"/>
          <w:sz w:val="22"/>
          <w:szCs w:val="22"/>
        </w:rPr>
        <w:tab/>
      </w:r>
      <w:r w:rsidR="00B96398" w:rsidRPr="005B5577">
        <w:rPr>
          <w:b/>
          <w:bCs/>
          <w:color w:val="0000FF"/>
          <w:sz w:val="22"/>
          <w:szCs w:val="22"/>
        </w:rPr>
        <w:t xml:space="preserve">   </w:t>
      </w:r>
      <w:r w:rsidR="005B5577" w:rsidRPr="005B5577">
        <w:rPr>
          <w:b/>
          <w:bCs/>
          <w:color w:val="0000FF"/>
          <w:sz w:val="22"/>
          <w:szCs w:val="22"/>
        </w:rPr>
        <w:t xml:space="preserve">         </w:t>
      </w:r>
      <w:r w:rsidR="000148E4" w:rsidRPr="005B5577">
        <w:rPr>
          <w:b/>
          <w:bCs/>
          <w:color w:val="0000FF"/>
          <w:sz w:val="22"/>
          <w:szCs w:val="22"/>
        </w:rPr>
        <w:t xml:space="preserve"> </w:t>
      </w:r>
      <w:r w:rsidR="005B5577">
        <w:rPr>
          <w:b/>
          <w:bCs/>
          <w:color w:val="0000FF"/>
          <w:sz w:val="22"/>
          <w:szCs w:val="22"/>
        </w:rPr>
        <w:t xml:space="preserve">   </w:t>
      </w:r>
      <w:r w:rsidR="00682B3D">
        <w:rPr>
          <w:b/>
          <w:bCs/>
          <w:noProof/>
          <w:color w:val="0000FF"/>
          <w:sz w:val="22"/>
          <w:szCs w:val="22"/>
          <w:highlight w:val="lightGray"/>
        </w:rPr>
        <w:fldChar w:fldCharType="begin">
          <w:ffData>
            <w:name w:val=""/>
            <w:enabled/>
            <w:calcOnExit/>
            <w:textInput>
              <w:type w:val="number"/>
              <w:maxLength w:val="4"/>
            </w:textInput>
          </w:ffData>
        </w:fldChar>
      </w:r>
      <w:r w:rsidR="00682B3D">
        <w:rPr>
          <w:b/>
          <w:bCs/>
          <w:noProof/>
          <w:color w:val="0000FF"/>
          <w:sz w:val="22"/>
          <w:szCs w:val="22"/>
          <w:highlight w:val="lightGray"/>
        </w:rPr>
        <w:instrText xml:space="preserve"> FORMTEXT </w:instrText>
      </w:r>
      <w:r w:rsidR="00682B3D">
        <w:rPr>
          <w:b/>
          <w:bCs/>
          <w:noProof/>
          <w:color w:val="0000FF"/>
          <w:sz w:val="22"/>
          <w:szCs w:val="22"/>
          <w:highlight w:val="lightGray"/>
        </w:rPr>
      </w:r>
      <w:r w:rsidR="00682B3D">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682B3D">
        <w:rPr>
          <w:b/>
          <w:bCs/>
          <w:noProof/>
          <w:color w:val="0000FF"/>
          <w:sz w:val="22"/>
          <w:szCs w:val="22"/>
          <w:highlight w:val="lightGray"/>
        </w:rPr>
        <w:fldChar w:fldCharType="end"/>
      </w:r>
      <w:r w:rsidR="000148E4" w:rsidRPr="005B5577">
        <w:rPr>
          <w:b/>
          <w:bCs/>
          <w:color w:val="0000FF"/>
          <w:sz w:val="22"/>
          <w:szCs w:val="22"/>
        </w:rPr>
        <w:t xml:space="preserve"> </w:t>
      </w:r>
      <w:r w:rsidR="00B96398" w:rsidRPr="005B5577">
        <w:rPr>
          <w:b/>
          <w:bCs/>
          <w:color w:val="0000FF"/>
          <w:sz w:val="22"/>
          <w:szCs w:val="22"/>
        </w:rPr>
        <w:t xml:space="preserve">     </w:t>
      </w:r>
      <w:r w:rsidR="000148E4" w:rsidRPr="005B5577">
        <w:rPr>
          <w:b/>
          <w:bCs/>
          <w:color w:val="0000FF"/>
          <w:sz w:val="22"/>
          <w:szCs w:val="22"/>
        </w:rPr>
        <w:t xml:space="preserve">      </w:t>
      </w:r>
      <w:r w:rsidR="00BE4F6C" w:rsidRPr="005B5577">
        <w:rPr>
          <w:b/>
          <w:bCs/>
          <w:color w:val="0000FF"/>
          <w:sz w:val="22"/>
          <w:szCs w:val="22"/>
        </w:rPr>
        <w:t xml:space="preserve">  </w:t>
      </w:r>
      <w:r w:rsidR="00757C66">
        <w:rPr>
          <w:b/>
          <w:bCs/>
          <w:color w:val="0000FF"/>
          <w:sz w:val="22"/>
          <w:szCs w:val="22"/>
        </w:rPr>
        <w:tab/>
        <w:t xml:space="preserve">     </w:t>
      </w:r>
      <w:r w:rsidR="009F222B" w:rsidRPr="005B5577">
        <w:rPr>
          <w:b/>
          <w:bCs/>
          <w:noProof/>
          <w:color w:val="FF0000"/>
          <w:sz w:val="22"/>
          <w:szCs w:val="22"/>
        </w:rPr>
        <w:fldChar w:fldCharType="begin"/>
      </w:r>
      <w:r w:rsidR="009F222B" w:rsidRPr="005B5577">
        <w:rPr>
          <w:b/>
          <w:bCs/>
          <w:noProof/>
          <w:color w:val="FF0000"/>
          <w:sz w:val="22"/>
          <w:szCs w:val="22"/>
        </w:rPr>
        <w:instrText xml:space="preserve"> =(Well1GrndElev-Well1Static) \# "#,##0" </w:instrText>
      </w:r>
      <w:r w:rsidR="009F222B" w:rsidRPr="005B5577">
        <w:rPr>
          <w:b/>
          <w:bCs/>
          <w:noProof/>
          <w:color w:val="FF0000"/>
          <w:sz w:val="22"/>
          <w:szCs w:val="22"/>
        </w:rPr>
        <w:fldChar w:fldCharType="separate"/>
      </w:r>
      <w:r w:rsidR="00C847B7">
        <w:rPr>
          <w:b/>
          <w:bCs/>
          <w:noProof/>
          <w:color w:val="FF0000"/>
          <w:sz w:val="22"/>
          <w:szCs w:val="22"/>
        </w:rPr>
        <w:t xml:space="preserve">   0</w:t>
      </w:r>
      <w:r w:rsidR="009F222B" w:rsidRPr="005B5577">
        <w:rPr>
          <w:b/>
          <w:bCs/>
          <w:noProof/>
          <w:color w:val="FF0000"/>
          <w:sz w:val="22"/>
          <w:szCs w:val="22"/>
        </w:rPr>
        <w:fldChar w:fldCharType="end"/>
      </w:r>
      <w:r w:rsidR="009F222B" w:rsidRPr="005B5577">
        <w:rPr>
          <w:bCs/>
          <w:noProof/>
          <w:color w:val="FF0000"/>
          <w:sz w:val="22"/>
          <w:szCs w:val="22"/>
        </w:rPr>
        <w:t xml:space="preserve"> </w:t>
      </w:r>
      <w:r w:rsidR="009F222B" w:rsidRPr="005B5577">
        <w:rPr>
          <w:bCs/>
          <w:sz w:val="22"/>
          <w:szCs w:val="22"/>
        </w:rPr>
        <w:t>feet</w:t>
      </w:r>
    </w:p>
    <w:p w14:paraId="2BABD397" w14:textId="46CEF30F" w:rsidR="005907F7" w:rsidRPr="005B5577" w:rsidRDefault="005907F7" w:rsidP="00FC084F">
      <w:pPr>
        <w:pStyle w:val="ListParagraph"/>
        <w:widowControl/>
        <w:autoSpaceDE/>
        <w:autoSpaceDN/>
        <w:adjustRightInd/>
        <w:spacing w:line="360" w:lineRule="auto"/>
        <w:ind w:left="1080"/>
        <w:contextualSpacing/>
        <w:rPr>
          <w:sz w:val="22"/>
          <w:szCs w:val="22"/>
          <w:highlight w:val="lightGray"/>
        </w:rPr>
      </w:pPr>
      <w:r w:rsidRPr="005B5577">
        <w:rPr>
          <w:spacing w:val="-1"/>
          <w:sz w:val="22"/>
          <w:szCs w:val="22"/>
        </w:rPr>
        <w:t>Well #2</w:t>
      </w:r>
      <w:r w:rsidR="005B5577" w:rsidRPr="005B5577">
        <w:rPr>
          <w:spacing w:val="-1"/>
          <w:sz w:val="22"/>
          <w:szCs w:val="22"/>
        </w:rPr>
        <w:t xml:space="preserve">  </w:t>
      </w:r>
      <w:r w:rsidR="006449F9" w:rsidRPr="005B5577">
        <w:rPr>
          <w:spacing w:val="-1"/>
          <w:sz w:val="22"/>
          <w:szCs w:val="22"/>
        </w:rPr>
        <w:t xml:space="preserve"> </w:t>
      </w:r>
      <w:r w:rsidRPr="005B5577">
        <w:rPr>
          <w:b/>
          <w:bCs/>
          <w:noProof/>
          <w:color w:val="0000FF"/>
          <w:sz w:val="22"/>
          <w:szCs w:val="22"/>
          <w:highlight w:val="lightGray"/>
        </w:rPr>
        <w:fldChar w:fldCharType="begin">
          <w:ffData>
            <w:name w:val="WellLogWaterDepth"/>
            <w:enabled/>
            <w:calcOnExit/>
            <w:textInput/>
          </w:ffData>
        </w:fldChar>
      </w:r>
      <w:r w:rsidRPr="005B5577">
        <w:rPr>
          <w:b/>
          <w:bCs/>
          <w:noProof/>
          <w:color w:val="0000FF"/>
          <w:sz w:val="22"/>
          <w:szCs w:val="22"/>
          <w:highlight w:val="lightGray"/>
        </w:rPr>
        <w:instrText xml:space="preserve"> FORMTEXT </w:instrText>
      </w:r>
      <w:r w:rsidRPr="005B5577">
        <w:rPr>
          <w:b/>
          <w:bCs/>
          <w:noProof/>
          <w:color w:val="0000FF"/>
          <w:sz w:val="22"/>
          <w:szCs w:val="22"/>
          <w:highlight w:val="lightGray"/>
        </w:rPr>
      </w:r>
      <w:r w:rsidRPr="005B5577">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Pr="005B5577">
        <w:rPr>
          <w:b/>
          <w:bCs/>
          <w:noProof/>
          <w:color w:val="0000FF"/>
          <w:sz w:val="22"/>
          <w:szCs w:val="22"/>
          <w:highlight w:val="lightGray"/>
        </w:rPr>
        <w:fldChar w:fldCharType="end"/>
      </w:r>
      <w:r w:rsidRPr="005B5577">
        <w:rPr>
          <w:b/>
          <w:bCs/>
          <w:color w:val="0000FF"/>
          <w:sz w:val="22"/>
          <w:szCs w:val="22"/>
        </w:rPr>
        <w:t xml:space="preserve"> </w:t>
      </w:r>
      <w:r w:rsidR="005B5577" w:rsidRPr="005B5577">
        <w:rPr>
          <w:b/>
          <w:bCs/>
          <w:color w:val="0000FF"/>
          <w:sz w:val="22"/>
          <w:szCs w:val="22"/>
        </w:rPr>
        <w:t xml:space="preserve">     </w:t>
      </w:r>
      <w:r w:rsidR="005B5577">
        <w:rPr>
          <w:b/>
          <w:bCs/>
          <w:color w:val="0000FF"/>
          <w:sz w:val="22"/>
          <w:szCs w:val="22"/>
        </w:rPr>
        <w:t xml:space="preserve">  </w:t>
      </w:r>
      <w:r w:rsidR="005B5577" w:rsidRPr="005B5577">
        <w:rPr>
          <w:b/>
          <w:bCs/>
          <w:color w:val="0000FF"/>
          <w:sz w:val="22"/>
          <w:szCs w:val="22"/>
        </w:rPr>
        <w:t xml:space="preserve"> </w:t>
      </w:r>
      <w:r w:rsidR="005B5577" w:rsidRPr="005B5577">
        <w:rPr>
          <w:b/>
          <w:bCs/>
          <w:noProof/>
          <w:color w:val="0000FF"/>
          <w:sz w:val="22"/>
          <w:szCs w:val="22"/>
          <w:highlight w:val="lightGray"/>
        </w:rPr>
        <w:fldChar w:fldCharType="begin">
          <w:ffData>
            <w:name w:val=""/>
            <w:enabled/>
            <w:calcOnExit/>
            <w:textInput/>
          </w:ffData>
        </w:fldChar>
      </w:r>
      <w:r w:rsidR="005B5577" w:rsidRPr="005B5577">
        <w:rPr>
          <w:b/>
          <w:bCs/>
          <w:noProof/>
          <w:color w:val="0000FF"/>
          <w:sz w:val="22"/>
          <w:szCs w:val="22"/>
          <w:highlight w:val="lightGray"/>
        </w:rPr>
        <w:instrText xml:space="preserve"> FORMTEXT </w:instrText>
      </w:r>
      <w:r w:rsidR="005B5577" w:rsidRPr="005B5577">
        <w:rPr>
          <w:b/>
          <w:bCs/>
          <w:noProof/>
          <w:color w:val="0000FF"/>
          <w:sz w:val="22"/>
          <w:szCs w:val="22"/>
          <w:highlight w:val="lightGray"/>
        </w:rPr>
      </w:r>
      <w:r w:rsidR="005B5577" w:rsidRPr="005B5577">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5B5577" w:rsidRPr="005B5577">
        <w:rPr>
          <w:b/>
          <w:bCs/>
          <w:noProof/>
          <w:color w:val="0000FF"/>
          <w:sz w:val="22"/>
          <w:szCs w:val="22"/>
          <w:highlight w:val="lightGray"/>
        </w:rPr>
        <w:fldChar w:fldCharType="end"/>
      </w:r>
      <w:r w:rsidRPr="005B5577">
        <w:rPr>
          <w:b/>
          <w:bCs/>
          <w:color w:val="0000FF"/>
          <w:sz w:val="22"/>
          <w:szCs w:val="22"/>
        </w:rPr>
        <w:tab/>
      </w:r>
      <w:r w:rsidR="005B5577">
        <w:rPr>
          <w:b/>
          <w:bCs/>
          <w:color w:val="0000FF"/>
          <w:sz w:val="22"/>
          <w:szCs w:val="22"/>
        </w:rPr>
        <w:tab/>
      </w:r>
      <w:r w:rsidR="00757C66">
        <w:rPr>
          <w:b/>
          <w:bCs/>
          <w:noProof/>
          <w:color w:val="0000FF"/>
          <w:sz w:val="22"/>
          <w:szCs w:val="22"/>
          <w:highlight w:val="lightGray"/>
        </w:rPr>
        <w:fldChar w:fldCharType="begin">
          <w:ffData>
            <w:name w:val="Well2Static"/>
            <w:enabled/>
            <w:calcOnExit/>
            <w:textInput>
              <w:type w:val="number"/>
              <w:format w:val="0"/>
            </w:textInput>
          </w:ffData>
        </w:fldChar>
      </w:r>
      <w:bookmarkStart w:id="11" w:name="Well2Static"/>
      <w:r w:rsidR="00757C66">
        <w:rPr>
          <w:b/>
          <w:bCs/>
          <w:noProof/>
          <w:color w:val="0000FF"/>
          <w:sz w:val="22"/>
          <w:szCs w:val="22"/>
          <w:highlight w:val="lightGray"/>
        </w:rPr>
        <w:instrText xml:space="preserve"> FORMTEXT </w:instrText>
      </w:r>
      <w:r w:rsidR="00757C66">
        <w:rPr>
          <w:b/>
          <w:bCs/>
          <w:noProof/>
          <w:color w:val="0000FF"/>
          <w:sz w:val="22"/>
          <w:szCs w:val="22"/>
          <w:highlight w:val="lightGray"/>
        </w:rPr>
      </w:r>
      <w:r w:rsidR="00757C66">
        <w:rPr>
          <w:b/>
          <w:bCs/>
          <w:noProof/>
          <w:color w:val="0000FF"/>
          <w:sz w:val="22"/>
          <w:szCs w:val="22"/>
          <w:highlight w:val="lightGray"/>
        </w:rPr>
        <w:fldChar w:fldCharType="separate"/>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757C66">
        <w:rPr>
          <w:b/>
          <w:bCs/>
          <w:noProof/>
          <w:color w:val="0000FF"/>
          <w:sz w:val="22"/>
          <w:szCs w:val="22"/>
          <w:highlight w:val="lightGray"/>
        </w:rPr>
        <w:fldChar w:fldCharType="end"/>
      </w:r>
      <w:bookmarkEnd w:id="11"/>
      <w:r w:rsidR="000E7208" w:rsidRPr="005B5577">
        <w:rPr>
          <w:b/>
          <w:bCs/>
          <w:color w:val="0000FF"/>
          <w:sz w:val="22"/>
          <w:szCs w:val="22"/>
        </w:rPr>
        <w:t xml:space="preserve"> </w:t>
      </w:r>
      <w:r w:rsidR="000E7208" w:rsidRPr="005B5577">
        <w:rPr>
          <w:b/>
          <w:bCs/>
          <w:color w:val="0000FF"/>
          <w:sz w:val="22"/>
          <w:szCs w:val="22"/>
        </w:rPr>
        <w:tab/>
      </w:r>
      <w:r w:rsidR="003D4147" w:rsidRPr="005B5577">
        <w:rPr>
          <w:b/>
          <w:bCs/>
          <w:color w:val="0000FF"/>
          <w:sz w:val="22"/>
          <w:szCs w:val="22"/>
        </w:rPr>
        <w:t xml:space="preserve">   </w:t>
      </w:r>
      <w:r w:rsidR="00B96398" w:rsidRPr="005B5577">
        <w:rPr>
          <w:b/>
          <w:bCs/>
          <w:color w:val="0000FF"/>
          <w:sz w:val="22"/>
          <w:szCs w:val="22"/>
        </w:rPr>
        <w:tab/>
      </w:r>
      <w:r w:rsidR="00FC4FB0">
        <w:rPr>
          <w:b/>
          <w:bCs/>
          <w:noProof/>
          <w:color w:val="0000FF"/>
          <w:sz w:val="22"/>
          <w:szCs w:val="22"/>
          <w:highlight w:val="lightGray"/>
        </w:rPr>
        <w:fldChar w:fldCharType="begin">
          <w:ffData>
            <w:name w:val="Well2GrndElev"/>
            <w:enabled/>
            <w:calcOnExit/>
            <w:textInput>
              <w:type w:val="number"/>
              <w:format w:val="#,##0"/>
            </w:textInput>
          </w:ffData>
        </w:fldChar>
      </w:r>
      <w:bookmarkStart w:id="12" w:name="Well2GrndElev"/>
      <w:r w:rsidR="00FC4FB0">
        <w:rPr>
          <w:b/>
          <w:bCs/>
          <w:noProof/>
          <w:color w:val="0000FF"/>
          <w:sz w:val="22"/>
          <w:szCs w:val="22"/>
          <w:highlight w:val="lightGray"/>
        </w:rPr>
        <w:instrText xml:space="preserve"> FORMTEXT </w:instrText>
      </w:r>
      <w:r w:rsidR="00FC4FB0">
        <w:rPr>
          <w:b/>
          <w:bCs/>
          <w:noProof/>
          <w:color w:val="0000FF"/>
          <w:sz w:val="22"/>
          <w:szCs w:val="22"/>
          <w:highlight w:val="lightGray"/>
        </w:rPr>
      </w:r>
      <w:r w:rsidR="00FC4FB0">
        <w:rPr>
          <w:b/>
          <w:bCs/>
          <w:noProof/>
          <w:color w:val="0000FF"/>
          <w:sz w:val="22"/>
          <w:szCs w:val="22"/>
          <w:highlight w:val="lightGray"/>
        </w:rPr>
        <w:fldChar w:fldCharType="separate"/>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FC4FB0">
        <w:rPr>
          <w:b/>
          <w:bCs/>
          <w:noProof/>
          <w:color w:val="0000FF"/>
          <w:sz w:val="22"/>
          <w:szCs w:val="22"/>
          <w:highlight w:val="lightGray"/>
        </w:rPr>
        <w:fldChar w:fldCharType="end"/>
      </w:r>
      <w:bookmarkEnd w:id="12"/>
      <w:r w:rsidR="000E7208" w:rsidRPr="005B5577">
        <w:rPr>
          <w:b/>
          <w:bCs/>
          <w:color w:val="0000FF"/>
          <w:sz w:val="22"/>
          <w:szCs w:val="22"/>
        </w:rPr>
        <w:t xml:space="preserve"> </w:t>
      </w:r>
      <w:r w:rsidR="003B6226" w:rsidRPr="005B5577">
        <w:rPr>
          <w:b/>
          <w:bCs/>
          <w:color w:val="0000FF"/>
          <w:sz w:val="22"/>
          <w:szCs w:val="22"/>
        </w:rPr>
        <w:tab/>
      </w:r>
      <w:r w:rsidR="00B96398" w:rsidRPr="005B5577">
        <w:rPr>
          <w:b/>
          <w:bCs/>
          <w:color w:val="0000FF"/>
          <w:sz w:val="22"/>
          <w:szCs w:val="22"/>
        </w:rPr>
        <w:t xml:space="preserve">      </w:t>
      </w:r>
      <w:r w:rsidR="00B96398" w:rsidRPr="005B5577">
        <w:rPr>
          <w:b/>
          <w:bCs/>
          <w:color w:val="FF0000"/>
          <w:sz w:val="22"/>
          <w:szCs w:val="22"/>
        </w:rPr>
        <w:t xml:space="preserve">  </w:t>
      </w:r>
      <w:r w:rsidR="000148E4" w:rsidRPr="005B5577">
        <w:rPr>
          <w:b/>
          <w:bCs/>
          <w:color w:val="FF0000"/>
          <w:sz w:val="22"/>
          <w:szCs w:val="22"/>
        </w:rPr>
        <w:t xml:space="preserve">   </w:t>
      </w:r>
      <w:r w:rsidR="00BE4F6C" w:rsidRPr="005B5577">
        <w:rPr>
          <w:b/>
          <w:bCs/>
          <w:color w:val="FF0000"/>
          <w:sz w:val="22"/>
          <w:szCs w:val="22"/>
        </w:rPr>
        <w:t xml:space="preserve"> </w:t>
      </w:r>
      <w:r w:rsidR="005B5577">
        <w:rPr>
          <w:b/>
          <w:bCs/>
          <w:color w:val="FF0000"/>
          <w:sz w:val="22"/>
          <w:szCs w:val="22"/>
        </w:rPr>
        <w:t xml:space="preserve">    </w:t>
      </w:r>
      <w:r w:rsidR="00682B3D">
        <w:rPr>
          <w:b/>
          <w:bCs/>
          <w:noProof/>
          <w:color w:val="0000FF"/>
          <w:sz w:val="22"/>
          <w:szCs w:val="22"/>
          <w:highlight w:val="lightGray"/>
        </w:rPr>
        <w:fldChar w:fldCharType="begin">
          <w:ffData>
            <w:name w:val=""/>
            <w:enabled/>
            <w:calcOnExit/>
            <w:textInput>
              <w:type w:val="number"/>
              <w:maxLength w:val="4"/>
            </w:textInput>
          </w:ffData>
        </w:fldChar>
      </w:r>
      <w:r w:rsidR="00682B3D">
        <w:rPr>
          <w:b/>
          <w:bCs/>
          <w:noProof/>
          <w:color w:val="0000FF"/>
          <w:sz w:val="22"/>
          <w:szCs w:val="22"/>
          <w:highlight w:val="lightGray"/>
        </w:rPr>
        <w:instrText xml:space="preserve"> FORMTEXT </w:instrText>
      </w:r>
      <w:r w:rsidR="00682B3D">
        <w:rPr>
          <w:b/>
          <w:bCs/>
          <w:noProof/>
          <w:color w:val="0000FF"/>
          <w:sz w:val="22"/>
          <w:szCs w:val="22"/>
          <w:highlight w:val="lightGray"/>
        </w:rPr>
      </w:r>
      <w:r w:rsidR="00682B3D">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682B3D">
        <w:rPr>
          <w:b/>
          <w:bCs/>
          <w:noProof/>
          <w:color w:val="0000FF"/>
          <w:sz w:val="22"/>
          <w:szCs w:val="22"/>
          <w:highlight w:val="lightGray"/>
        </w:rPr>
        <w:fldChar w:fldCharType="end"/>
      </w:r>
      <w:r w:rsidR="000148E4" w:rsidRPr="005B5577">
        <w:rPr>
          <w:b/>
          <w:bCs/>
          <w:color w:val="FF0000"/>
          <w:sz w:val="22"/>
          <w:szCs w:val="22"/>
        </w:rPr>
        <w:t xml:space="preserve">  </w:t>
      </w:r>
      <w:r w:rsidR="00BE4F6C" w:rsidRPr="005B5577">
        <w:rPr>
          <w:b/>
          <w:bCs/>
          <w:color w:val="FF0000"/>
          <w:sz w:val="22"/>
          <w:szCs w:val="22"/>
        </w:rPr>
        <w:t xml:space="preserve">          </w:t>
      </w:r>
      <w:r w:rsidR="00757C66">
        <w:rPr>
          <w:b/>
          <w:bCs/>
          <w:color w:val="FF0000"/>
          <w:sz w:val="22"/>
          <w:szCs w:val="22"/>
        </w:rPr>
        <w:tab/>
        <w:t xml:space="preserve">     </w:t>
      </w:r>
      <w:r w:rsidR="009F222B" w:rsidRPr="005B5577">
        <w:rPr>
          <w:b/>
          <w:bCs/>
          <w:noProof/>
          <w:color w:val="FF0000"/>
          <w:sz w:val="22"/>
          <w:szCs w:val="22"/>
        </w:rPr>
        <w:fldChar w:fldCharType="begin"/>
      </w:r>
      <w:r w:rsidR="009F222B" w:rsidRPr="005B5577">
        <w:rPr>
          <w:b/>
          <w:bCs/>
          <w:noProof/>
          <w:color w:val="FF0000"/>
          <w:sz w:val="22"/>
          <w:szCs w:val="22"/>
        </w:rPr>
        <w:instrText xml:space="preserve"> =(Well2GrndElev-Well2Static) \# "#,##0" </w:instrText>
      </w:r>
      <w:r w:rsidR="009F222B" w:rsidRPr="005B5577">
        <w:rPr>
          <w:b/>
          <w:bCs/>
          <w:noProof/>
          <w:color w:val="FF0000"/>
          <w:sz w:val="22"/>
          <w:szCs w:val="22"/>
        </w:rPr>
        <w:fldChar w:fldCharType="separate"/>
      </w:r>
      <w:r w:rsidR="00C847B7">
        <w:rPr>
          <w:b/>
          <w:bCs/>
          <w:noProof/>
          <w:color w:val="FF0000"/>
          <w:sz w:val="22"/>
          <w:szCs w:val="22"/>
        </w:rPr>
        <w:t xml:space="preserve">   0</w:t>
      </w:r>
      <w:r w:rsidR="009F222B" w:rsidRPr="005B5577">
        <w:rPr>
          <w:b/>
          <w:bCs/>
          <w:noProof/>
          <w:color w:val="FF0000"/>
          <w:sz w:val="22"/>
          <w:szCs w:val="22"/>
        </w:rPr>
        <w:fldChar w:fldCharType="end"/>
      </w:r>
      <w:r w:rsidR="009F222B" w:rsidRPr="005B5577">
        <w:rPr>
          <w:bCs/>
          <w:noProof/>
          <w:sz w:val="22"/>
          <w:szCs w:val="22"/>
        </w:rPr>
        <w:t xml:space="preserve"> </w:t>
      </w:r>
      <w:r w:rsidR="009F222B" w:rsidRPr="005B5577">
        <w:rPr>
          <w:bCs/>
          <w:sz w:val="22"/>
          <w:szCs w:val="22"/>
        </w:rPr>
        <w:t>feet</w:t>
      </w:r>
    </w:p>
    <w:p w14:paraId="03B823F1" w14:textId="58BB11E4" w:rsidR="005907F7" w:rsidRPr="005B5577" w:rsidRDefault="005907F7" w:rsidP="00FC084F">
      <w:pPr>
        <w:pStyle w:val="ListParagraph"/>
        <w:widowControl/>
        <w:autoSpaceDE/>
        <w:autoSpaceDN/>
        <w:adjustRightInd/>
        <w:spacing w:line="360" w:lineRule="auto"/>
        <w:ind w:left="1080"/>
        <w:contextualSpacing/>
        <w:rPr>
          <w:b/>
          <w:bCs/>
          <w:noProof/>
          <w:color w:val="0000FF"/>
          <w:sz w:val="22"/>
          <w:szCs w:val="22"/>
          <w:highlight w:val="lightGray"/>
        </w:rPr>
      </w:pPr>
      <w:r w:rsidRPr="005B5577">
        <w:rPr>
          <w:spacing w:val="-1"/>
          <w:sz w:val="22"/>
          <w:szCs w:val="22"/>
        </w:rPr>
        <w:t>Well #3</w:t>
      </w:r>
      <w:r w:rsidR="005B5577" w:rsidRPr="005B5577">
        <w:rPr>
          <w:spacing w:val="-1"/>
          <w:sz w:val="22"/>
          <w:szCs w:val="22"/>
        </w:rPr>
        <w:t xml:space="preserve">  </w:t>
      </w:r>
      <w:r w:rsidR="006449F9" w:rsidRPr="005B5577">
        <w:rPr>
          <w:spacing w:val="-1"/>
          <w:sz w:val="22"/>
          <w:szCs w:val="22"/>
        </w:rPr>
        <w:t xml:space="preserve"> </w:t>
      </w:r>
      <w:r w:rsidRPr="005B5577">
        <w:rPr>
          <w:b/>
          <w:bCs/>
          <w:noProof/>
          <w:color w:val="0000FF"/>
          <w:sz w:val="22"/>
          <w:szCs w:val="22"/>
          <w:highlight w:val="lightGray"/>
        </w:rPr>
        <w:fldChar w:fldCharType="begin">
          <w:ffData>
            <w:name w:val="WellLogWaterDepth"/>
            <w:enabled/>
            <w:calcOnExit/>
            <w:textInput/>
          </w:ffData>
        </w:fldChar>
      </w:r>
      <w:r w:rsidRPr="005B5577">
        <w:rPr>
          <w:b/>
          <w:bCs/>
          <w:noProof/>
          <w:color w:val="0000FF"/>
          <w:sz w:val="22"/>
          <w:szCs w:val="22"/>
          <w:highlight w:val="lightGray"/>
        </w:rPr>
        <w:instrText xml:space="preserve"> FORMTEXT </w:instrText>
      </w:r>
      <w:r w:rsidRPr="005B5577">
        <w:rPr>
          <w:b/>
          <w:bCs/>
          <w:noProof/>
          <w:color w:val="0000FF"/>
          <w:sz w:val="22"/>
          <w:szCs w:val="22"/>
          <w:highlight w:val="lightGray"/>
        </w:rPr>
      </w:r>
      <w:r w:rsidRPr="005B5577">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Pr="005B5577">
        <w:rPr>
          <w:b/>
          <w:bCs/>
          <w:noProof/>
          <w:color w:val="0000FF"/>
          <w:sz w:val="22"/>
          <w:szCs w:val="22"/>
          <w:highlight w:val="lightGray"/>
        </w:rPr>
        <w:fldChar w:fldCharType="end"/>
      </w:r>
      <w:r w:rsidRPr="005B5577">
        <w:rPr>
          <w:b/>
          <w:bCs/>
          <w:color w:val="0000FF"/>
          <w:sz w:val="22"/>
          <w:szCs w:val="22"/>
        </w:rPr>
        <w:t xml:space="preserve"> </w:t>
      </w:r>
      <w:r w:rsidR="005B5577" w:rsidRPr="005B5577">
        <w:rPr>
          <w:b/>
          <w:bCs/>
          <w:color w:val="0000FF"/>
          <w:sz w:val="22"/>
          <w:szCs w:val="22"/>
        </w:rPr>
        <w:t xml:space="preserve">      </w:t>
      </w:r>
      <w:r w:rsidR="005B5577">
        <w:rPr>
          <w:b/>
          <w:bCs/>
          <w:color w:val="0000FF"/>
          <w:sz w:val="22"/>
          <w:szCs w:val="22"/>
        </w:rPr>
        <w:t xml:space="preserve">  </w:t>
      </w:r>
      <w:r w:rsidR="005B5577" w:rsidRPr="005B5577">
        <w:rPr>
          <w:b/>
          <w:bCs/>
          <w:noProof/>
          <w:color w:val="0000FF"/>
          <w:sz w:val="22"/>
          <w:szCs w:val="22"/>
          <w:highlight w:val="lightGray"/>
        </w:rPr>
        <w:fldChar w:fldCharType="begin">
          <w:ffData>
            <w:name w:val=""/>
            <w:enabled/>
            <w:calcOnExit/>
            <w:textInput/>
          </w:ffData>
        </w:fldChar>
      </w:r>
      <w:r w:rsidR="005B5577" w:rsidRPr="005B5577">
        <w:rPr>
          <w:b/>
          <w:bCs/>
          <w:noProof/>
          <w:color w:val="0000FF"/>
          <w:sz w:val="22"/>
          <w:szCs w:val="22"/>
          <w:highlight w:val="lightGray"/>
        </w:rPr>
        <w:instrText xml:space="preserve"> FORMTEXT </w:instrText>
      </w:r>
      <w:r w:rsidR="005B5577" w:rsidRPr="005B5577">
        <w:rPr>
          <w:b/>
          <w:bCs/>
          <w:noProof/>
          <w:color w:val="0000FF"/>
          <w:sz w:val="22"/>
          <w:szCs w:val="22"/>
          <w:highlight w:val="lightGray"/>
        </w:rPr>
      </w:r>
      <w:r w:rsidR="005B5577" w:rsidRPr="005B5577">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5B5577" w:rsidRPr="005B5577">
        <w:rPr>
          <w:b/>
          <w:bCs/>
          <w:noProof/>
          <w:color w:val="0000FF"/>
          <w:sz w:val="22"/>
          <w:szCs w:val="22"/>
          <w:highlight w:val="lightGray"/>
        </w:rPr>
        <w:fldChar w:fldCharType="end"/>
      </w:r>
      <w:r w:rsidRPr="005B5577">
        <w:rPr>
          <w:b/>
          <w:bCs/>
          <w:color w:val="0000FF"/>
          <w:sz w:val="22"/>
          <w:szCs w:val="22"/>
        </w:rPr>
        <w:tab/>
      </w:r>
      <w:r w:rsidR="005B5577">
        <w:rPr>
          <w:b/>
          <w:bCs/>
          <w:color w:val="0000FF"/>
          <w:sz w:val="22"/>
          <w:szCs w:val="22"/>
        </w:rPr>
        <w:tab/>
      </w:r>
      <w:r w:rsidR="00757C66">
        <w:rPr>
          <w:b/>
          <w:bCs/>
          <w:noProof/>
          <w:color w:val="0000FF"/>
          <w:sz w:val="22"/>
          <w:szCs w:val="22"/>
          <w:highlight w:val="lightGray"/>
        </w:rPr>
        <w:fldChar w:fldCharType="begin">
          <w:ffData>
            <w:name w:val="Well3Static"/>
            <w:enabled/>
            <w:calcOnExit/>
            <w:textInput>
              <w:type w:val="number"/>
              <w:format w:val="0"/>
            </w:textInput>
          </w:ffData>
        </w:fldChar>
      </w:r>
      <w:bookmarkStart w:id="13" w:name="Well3Static"/>
      <w:r w:rsidR="00757C66">
        <w:rPr>
          <w:b/>
          <w:bCs/>
          <w:noProof/>
          <w:color w:val="0000FF"/>
          <w:sz w:val="22"/>
          <w:szCs w:val="22"/>
          <w:highlight w:val="lightGray"/>
        </w:rPr>
        <w:instrText xml:space="preserve"> FORMTEXT </w:instrText>
      </w:r>
      <w:r w:rsidR="00757C66">
        <w:rPr>
          <w:b/>
          <w:bCs/>
          <w:noProof/>
          <w:color w:val="0000FF"/>
          <w:sz w:val="22"/>
          <w:szCs w:val="22"/>
          <w:highlight w:val="lightGray"/>
        </w:rPr>
      </w:r>
      <w:r w:rsidR="00757C66">
        <w:rPr>
          <w:b/>
          <w:bCs/>
          <w:noProof/>
          <w:color w:val="0000FF"/>
          <w:sz w:val="22"/>
          <w:szCs w:val="22"/>
          <w:highlight w:val="lightGray"/>
        </w:rPr>
        <w:fldChar w:fldCharType="separate"/>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757C66">
        <w:rPr>
          <w:b/>
          <w:bCs/>
          <w:noProof/>
          <w:color w:val="0000FF"/>
          <w:sz w:val="22"/>
          <w:szCs w:val="22"/>
          <w:highlight w:val="lightGray"/>
        </w:rPr>
        <w:fldChar w:fldCharType="end"/>
      </w:r>
      <w:bookmarkEnd w:id="13"/>
      <w:r w:rsidR="000E7208" w:rsidRPr="005B5577">
        <w:rPr>
          <w:b/>
          <w:bCs/>
          <w:color w:val="0000FF"/>
          <w:sz w:val="22"/>
          <w:szCs w:val="22"/>
        </w:rPr>
        <w:t xml:space="preserve"> </w:t>
      </w:r>
      <w:r w:rsidR="000E7208" w:rsidRPr="005B5577">
        <w:rPr>
          <w:b/>
          <w:bCs/>
          <w:color w:val="0000FF"/>
          <w:sz w:val="22"/>
          <w:szCs w:val="22"/>
        </w:rPr>
        <w:tab/>
      </w:r>
      <w:r w:rsidR="003D4147" w:rsidRPr="005B5577">
        <w:rPr>
          <w:b/>
          <w:bCs/>
          <w:color w:val="0000FF"/>
          <w:sz w:val="22"/>
          <w:szCs w:val="22"/>
        </w:rPr>
        <w:t xml:space="preserve">  </w:t>
      </w:r>
      <w:r w:rsidR="00B96398" w:rsidRPr="005B5577">
        <w:rPr>
          <w:b/>
          <w:bCs/>
          <w:color w:val="0000FF"/>
          <w:sz w:val="22"/>
          <w:szCs w:val="22"/>
        </w:rPr>
        <w:tab/>
      </w:r>
      <w:r w:rsidR="00FC4FB0">
        <w:rPr>
          <w:b/>
          <w:bCs/>
          <w:noProof/>
          <w:color w:val="0000FF"/>
          <w:sz w:val="22"/>
          <w:szCs w:val="22"/>
          <w:highlight w:val="lightGray"/>
        </w:rPr>
        <w:fldChar w:fldCharType="begin">
          <w:ffData>
            <w:name w:val="Well3GrndElev"/>
            <w:enabled/>
            <w:calcOnExit/>
            <w:textInput>
              <w:type w:val="number"/>
              <w:format w:val="#,##0"/>
            </w:textInput>
          </w:ffData>
        </w:fldChar>
      </w:r>
      <w:bookmarkStart w:id="14" w:name="Well3GrndElev"/>
      <w:r w:rsidR="00FC4FB0">
        <w:rPr>
          <w:b/>
          <w:bCs/>
          <w:noProof/>
          <w:color w:val="0000FF"/>
          <w:sz w:val="22"/>
          <w:szCs w:val="22"/>
          <w:highlight w:val="lightGray"/>
        </w:rPr>
        <w:instrText xml:space="preserve"> FORMTEXT </w:instrText>
      </w:r>
      <w:r w:rsidR="00FC4FB0">
        <w:rPr>
          <w:b/>
          <w:bCs/>
          <w:noProof/>
          <w:color w:val="0000FF"/>
          <w:sz w:val="22"/>
          <w:szCs w:val="22"/>
          <w:highlight w:val="lightGray"/>
        </w:rPr>
      </w:r>
      <w:r w:rsidR="00FC4FB0">
        <w:rPr>
          <w:b/>
          <w:bCs/>
          <w:noProof/>
          <w:color w:val="0000FF"/>
          <w:sz w:val="22"/>
          <w:szCs w:val="22"/>
          <w:highlight w:val="lightGray"/>
        </w:rPr>
        <w:fldChar w:fldCharType="separate"/>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FC4FB0">
        <w:rPr>
          <w:b/>
          <w:bCs/>
          <w:noProof/>
          <w:color w:val="0000FF"/>
          <w:sz w:val="22"/>
          <w:szCs w:val="22"/>
          <w:highlight w:val="lightGray"/>
        </w:rPr>
        <w:fldChar w:fldCharType="end"/>
      </w:r>
      <w:bookmarkEnd w:id="14"/>
      <w:r w:rsidR="000E7208" w:rsidRPr="005B5577">
        <w:rPr>
          <w:b/>
          <w:bCs/>
          <w:color w:val="0000FF"/>
          <w:sz w:val="22"/>
          <w:szCs w:val="22"/>
        </w:rPr>
        <w:t xml:space="preserve"> </w:t>
      </w:r>
      <w:r w:rsidR="003B6226" w:rsidRPr="005B5577">
        <w:rPr>
          <w:b/>
          <w:bCs/>
          <w:color w:val="0000FF"/>
          <w:sz w:val="22"/>
          <w:szCs w:val="22"/>
        </w:rPr>
        <w:tab/>
      </w:r>
      <w:r w:rsidR="00B96398" w:rsidRPr="005B5577">
        <w:rPr>
          <w:b/>
          <w:bCs/>
          <w:color w:val="0000FF"/>
          <w:sz w:val="22"/>
          <w:szCs w:val="22"/>
        </w:rPr>
        <w:t xml:space="preserve">      </w:t>
      </w:r>
      <w:r w:rsidR="000148E4" w:rsidRPr="005B5577">
        <w:rPr>
          <w:b/>
          <w:bCs/>
          <w:color w:val="0000FF"/>
          <w:sz w:val="22"/>
          <w:szCs w:val="22"/>
        </w:rPr>
        <w:t xml:space="preserve">    </w:t>
      </w:r>
      <w:r w:rsidR="00BE4F6C" w:rsidRPr="005B5577">
        <w:rPr>
          <w:b/>
          <w:bCs/>
          <w:color w:val="0000FF"/>
          <w:sz w:val="22"/>
          <w:szCs w:val="22"/>
        </w:rPr>
        <w:t xml:space="preserve">   </w:t>
      </w:r>
      <w:r w:rsidR="005B5577">
        <w:rPr>
          <w:b/>
          <w:bCs/>
          <w:color w:val="0000FF"/>
          <w:sz w:val="22"/>
          <w:szCs w:val="22"/>
        </w:rPr>
        <w:t xml:space="preserve">   </w:t>
      </w:r>
      <w:r w:rsidR="00682B3D">
        <w:rPr>
          <w:b/>
          <w:bCs/>
          <w:noProof/>
          <w:color w:val="0000FF"/>
          <w:sz w:val="22"/>
          <w:szCs w:val="22"/>
          <w:highlight w:val="lightGray"/>
        </w:rPr>
        <w:fldChar w:fldCharType="begin">
          <w:ffData>
            <w:name w:val=""/>
            <w:enabled/>
            <w:calcOnExit/>
            <w:textInput>
              <w:type w:val="number"/>
              <w:maxLength w:val="4"/>
            </w:textInput>
          </w:ffData>
        </w:fldChar>
      </w:r>
      <w:r w:rsidR="00682B3D">
        <w:rPr>
          <w:b/>
          <w:bCs/>
          <w:noProof/>
          <w:color w:val="0000FF"/>
          <w:sz w:val="22"/>
          <w:szCs w:val="22"/>
          <w:highlight w:val="lightGray"/>
        </w:rPr>
        <w:instrText xml:space="preserve"> FORMTEXT </w:instrText>
      </w:r>
      <w:r w:rsidR="00682B3D">
        <w:rPr>
          <w:b/>
          <w:bCs/>
          <w:noProof/>
          <w:color w:val="0000FF"/>
          <w:sz w:val="22"/>
          <w:szCs w:val="22"/>
          <w:highlight w:val="lightGray"/>
        </w:rPr>
      </w:r>
      <w:r w:rsidR="00682B3D">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682B3D">
        <w:rPr>
          <w:b/>
          <w:bCs/>
          <w:noProof/>
          <w:color w:val="0000FF"/>
          <w:sz w:val="22"/>
          <w:szCs w:val="22"/>
          <w:highlight w:val="lightGray"/>
        </w:rPr>
        <w:fldChar w:fldCharType="end"/>
      </w:r>
      <w:r w:rsidR="000148E4" w:rsidRPr="005B5577">
        <w:rPr>
          <w:b/>
          <w:bCs/>
          <w:color w:val="0000FF"/>
          <w:sz w:val="22"/>
          <w:szCs w:val="22"/>
        </w:rPr>
        <w:t xml:space="preserve">  </w:t>
      </w:r>
      <w:r w:rsidR="00BE4F6C" w:rsidRPr="005B5577">
        <w:rPr>
          <w:b/>
          <w:bCs/>
          <w:color w:val="0000FF"/>
          <w:sz w:val="22"/>
          <w:szCs w:val="22"/>
        </w:rPr>
        <w:t xml:space="preserve">          </w:t>
      </w:r>
      <w:r w:rsidR="000148E4" w:rsidRPr="005B5577">
        <w:rPr>
          <w:b/>
          <w:bCs/>
          <w:color w:val="0000FF"/>
          <w:sz w:val="22"/>
          <w:szCs w:val="22"/>
        </w:rPr>
        <w:t xml:space="preserve"> </w:t>
      </w:r>
      <w:r w:rsidR="005B5577" w:rsidRPr="005B5577">
        <w:rPr>
          <w:b/>
          <w:bCs/>
          <w:color w:val="0000FF"/>
          <w:sz w:val="22"/>
          <w:szCs w:val="22"/>
        </w:rPr>
        <w:t xml:space="preserve">  </w:t>
      </w:r>
      <w:r w:rsidR="00757C66">
        <w:rPr>
          <w:b/>
          <w:bCs/>
          <w:color w:val="0000FF"/>
          <w:sz w:val="22"/>
          <w:szCs w:val="22"/>
        </w:rPr>
        <w:t xml:space="preserve">     </w:t>
      </w:r>
      <w:r w:rsidR="009F222B" w:rsidRPr="005B5577">
        <w:rPr>
          <w:b/>
          <w:bCs/>
          <w:noProof/>
          <w:color w:val="FF0000"/>
          <w:sz w:val="22"/>
          <w:szCs w:val="22"/>
        </w:rPr>
        <w:fldChar w:fldCharType="begin"/>
      </w:r>
      <w:r w:rsidR="009F222B" w:rsidRPr="005B5577">
        <w:rPr>
          <w:b/>
          <w:bCs/>
          <w:noProof/>
          <w:color w:val="FF0000"/>
          <w:sz w:val="22"/>
          <w:szCs w:val="22"/>
        </w:rPr>
        <w:instrText xml:space="preserve"> =(Well3GrndElev-Well3Static) \# "#,##0" </w:instrText>
      </w:r>
      <w:r w:rsidR="009F222B" w:rsidRPr="005B5577">
        <w:rPr>
          <w:b/>
          <w:bCs/>
          <w:noProof/>
          <w:color w:val="FF0000"/>
          <w:sz w:val="22"/>
          <w:szCs w:val="22"/>
        </w:rPr>
        <w:fldChar w:fldCharType="separate"/>
      </w:r>
      <w:r w:rsidR="00C847B7">
        <w:rPr>
          <w:b/>
          <w:bCs/>
          <w:noProof/>
          <w:color w:val="FF0000"/>
          <w:sz w:val="22"/>
          <w:szCs w:val="22"/>
        </w:rPr>
        <w:t xml:space="preserve">   0</w:t>
      </w:r>
      <w:r w:rsidR="009F222B" w:rsidRPr="005B5577">
        <w:rPr>
          <w:b/>
          <w:bCs/>
          <w:noProof/>
          <w:color w:val="FF0000"/>
          <w:sz w:val="22"/>
          <w:szCs w:val="22"/>
        </w:rPr>
        <w:fldChar w:fldCharType="end"/>
      </w:r>
      <w:r w:rsidR="009F222B" w:rsidRPr="3245AC5F">
        <w:rPr>
          <w:noProof/>
          <w:sz w:val="22"/>
          <w:szCs w:val="22"/>
        </w:rPr>
        <w:t xml:space="preserve"> </w:t>
      </w:r>
      <w:r w:rsidR="009F222B" w:rsidRPr="3245AC5F">
        <w:rPr>
          <w:sz w:val="22"/>
          <w:szCs w:val="22"/>
        </w:rPr>
        <w:t>feet</w:t>
      </w:r>
      <w:r w:rsidR="003B6226" w:rsidRPr="005B5577">
        <w:rPr>
          <w:b/>
          <w:bCs/>
          <w:color w:val="0000FF"/>
          <w:sz w:val="22"/>
          <w:szCs w:val="22"/>
        </w:rPr>
        <w:t xml:space="preserve"> </w:t>
      </w:r>
    </w:p>
    <w:p w14:paraId="71EEF848" w14:textId="783CB667" w:rsidR="3245AC5F" w:rsidRDefault="3245AC5F" w:rsidP="3245AC5F">
      <w:pPr>
        <w:pStyle w:val="ListParagraph"/>
        <w:widowControl/>
        <w:spacing w:line="360" w:lineRule="auto"/>
        <w:ind w:left="1080"/>
        <w:contextualSpacing/>
        <w:rPr>
          <w:b/>
          <w:bCs/>
          <w:color w:val="0000FF"/>
          <w:sz w:val="22"/>
          <w:szCs w:val="22"/>
        </w:rPr>
      </w:pPr>
    </w:p>
    <w:p w14:paraId="42F09E89" w14:textId="6F26B3F5" w:rsidR="00EF67B5" w:rsidRDefault="004B428B" w:rsidP="00EF67B5">
      <w:pPr>
        <w:pStyle w:val="ListParagraph"/>
        <w:numPr>
          <w:ilvl w:val="0"/>
          <w:numId w:val="11"/>
        </w:numPr>
        <w:autoSpaceDE/>
        <w:autoSpaceDN/>
        <w:adjustRightInd/>
        <w:spacing w:after="60"/>
        <w:ind w:right="360"/>
        <w:rPr>
          <w:bCs/>
        </w:rPr>
      </w:pPr>
      <w:r w:rsidRPr="00EF67B5">
        <w:rPr>
          <w:bCs/>
        </w:rPr>
        <w:t xml:space="preserve">Well #1: </w:t>
      </w:r>
      <w:r w:rsidR="001D37C4" w:rsidRPr="00EF67B5">
        <w:rPr>
          <w:bCs/>
        </w:rPr>
        <w:t>If</w:t>
      </w:r>
      <w:r w:rsidR="00D60B7F" w:rsidRPr="00EF67B5">
        <w:rPr>
          <w:bCs/>
        </w:rPr>
        <w:t xml:space="preserve"> </w:t>
      </w:r>
      <w:r w:rsidR="00603564">
        <w:rPr>
          <w:b/>
          <w:bCs/>
          <w:noProof/>
          <w:color w:val="FF0000"/>
        </w:rPr>
        <w:fldChar w:fldCharType="begin"/>
      </w:r>
      <w:r w:rsidR="00603564">
        <w:rPr>
          <w:b/>
          <w:bCs/>
          <w:noProof/>
          <w:color w:val="FF0000"/>
        </w:rPr>
        <w:instrText xml:space="preserve"> =(Well1GrndElev-Well1Static) \# "#,##0" </w:instrText>
      </w:r>
      <w:r w:rsidR="00603564">
        <w:rPr>
          <w:b/>
          <w:bCs/>
          <w:noProof/>
          <w:color w:val="FF0000"/>
        </w:rPr>
        <w:fldChar w:fldCharType="separate"/>
      </w:r>
      <w:r w:rsidR="00C847B7">
        <w:rPr>
          <w:b/>
          <w:bCs/>
          <w:noProof/>
          <w:color w:val="FF0000"/>
        </w:rPr>
        <w:t xml:space="preserve">   0</w:t>
      </w:r>
      <w:r w:rsidR="00603564">
        <w:rPr>
          <w:b/>
          <w:bCs/>
          <w:noProof/>
          <w:color w:val="FF0000"/>
        </w:rPr>
        <w:fldChar w:fldCharType="end"/>
      </w:r>
      <w:r w:rsidR="00354051" w:rsidRPr="00EF67B5">
        <w:rPr>
          <w:bCs/>
          <w:noProof/>
          <w:color w:val="FF0000"/>
        </w:rPr>
        <w:t xml:space="preserve"> </w:t>
      </w:r>
      <w:r w:rsidR="00354051" w:rsidRPr="00EF67B5">
        <w:rPr>
          <w:bCs/>
        </w:rPr>
        <w:t>feet</w:t>
      </w:r>
      <w:r w:rsidR="001D37C4" w:rsidRPr="00EF67B5">
        <w:rPr>
          <w:b/>
          <w:bCs/>
          <w:color w:val="0000FF"/>
        </w:rPr>
        <w:t xml:space="preserve"> </w:t>
      </w:r>
      <w:r w:rsidR="00B72118">
        <w:rPr>
          <w:bCs/>
          <w:u w:val="single"/>
        </w:rPr>
        <w:t>&gt;</w:t>
      </w:r>
      <w:r w:rsidR="00DB3DC2" w:rsidRPr="00EF67B5">
        <w:rPr>
          <w:bCs/>
        </w:rPr>
        <w:t xml:space="preserve"> </w:t>
      </w:r>
      <w:r w:rsidR="008B2A83" w:rsidRPr="00EF67B5">
        <w:rPr>
          <w:b/>
          <w:bCs/>
          <w:noProof/>
          <w:color w:val="FF0000"/>
        </w:rPr>
        <w:t xml:space="preserve"> </w:t>
      </w:r>
      <w:r w:rsidR="00D5083F">
        <w:rPr>
          <w:b/>
          <w:bCs/>
          <w:noProof/>
          <w:color w:val="FF0000"/>
        </w:rPr>
        <w:fldChar w:fldCharType="begin"/>
      </w:r>
      <w:r w:rsidR="00D5083F">
        <w:rPr>
          <w:b/>
          <w:bCs/>
          <w:noProof/>
          <w:color w:val="FF0000"/>
        </w:rPr>
        <w:instrText xml:space="preserve"> =((LowGroundElev-ProposedMiningDepth)-3) \# "#,##0" </w:instrText>
      </w:r>
      <w:r w:rsidR="00D5083F">
        <w:rPr>
          <w:b/>
          <w:bCs/>
          <w:noProof/>
          <w:color w:val="FF0000"/>
        </w:rPr>
        <w:fldChar w:fldCharType="separate"/>
      </w:r>
      <w:r w:rsidR="00C847B7">
        <w:rPr>
          <w:b/>
          <w:bCs/>
          <w:noProof/>
          <w:color w:val="FF0000"/>
        </w:rPr>
        <w:t>-   3</w:t>
      </w:r>
      <w:r w:rsidR="00D5083F">
        <w:rPr>
          <w:b/>
          <w:bCs/>
          <w:noProof/>
          <w:color w:val="FF0000"/>
        </w:rPr>
        <w:fldChar w:fldCharType="end"/>
      </w:r>
      <w:r w:rsidR="001D37C4" w:rsidRPr="00EF67B5">
        <w:rPr>
          <w:bCs/>
        </w:rPr>
        <w:t xml:space="preserve"> feet</w:t>
      </w:r>
      <w:r w:rsidR="00DB3DC2" w:rsidRPr="00EF67B5">
        <w:rPr>
          <w:bCs/>
        </w:rPr>
        <w:t xml:space="preserve">, </w:t>
      </w:r>
      <w:r w:rsidR="00C847B7" w:rsidRPr="00EF67B5">
        <w:rPr>
          <w:bCs/>
        </w:rPr>
        <w:t xml:space="preserve">then </w:t>
      </w:r>
      <w:r w:rsidR="00C847B7">
        <w:rPr>
          <w:bCs/>
        </w:rPr>
        <w:t>mining would occur within 3 feet of the water table.</w:t>
      </w:r>
    </w:p>
    <w:p w14:paraId="344A5B70" w14:textId="77777777" w:rsidR="009678F3" w:rsidRDefault="009678F3" w:rsidP="009678F3">
      <w:pPr>
        <w:pStyle w:val="ListParagraph"/>
        <w:autoSpaceDE/>
        <w:autoSpaceDN/>
        <w:adjustRightInd/>
        <w:spacing w:after="60"/>
        <w:ind w:left="1080" w:right="360"/>
        <w:rPr>
          <w:bCs/>
        </w:rPr>
      </w:pPr>
    </w:p>
    <w:p w14:paraId="62021D0B" w14:textId="2E0A6956" w:rsidR="00D60B7F" w:rsidRPr="00EF67B5" w:rsidRDefault="009E53B6" w:rsidP="00EF67B5">
      <w:pPr>
        <w:pStyle w:val="ListParagraph"/>
        <w:numPr>
          <w:ilvl w:val="0"/>
          <w:numId w:val="11"/>
        </w:numPr>
        <w:autoSpaceDE/>
        <w:autoSpaceDN/>
        <w:adjustRightInd/>
        <w:spacing w:after="60"/>
        <w:ind w:right="360"/>
        <w:rPr>
          <w:bCs/>
        </w:rPr>
      </w:pPr>
      <w:r w:rsidRPr="00EF67B5">
        <w:rPr>
          <w:bCs/>
        </w:rPr>
        <w:t xml:space="preserve">Well #2: </w:t>
      </w:r>
      <w:r w:rsidR="000500CA" w:rsidRPr="00EF67B5">
        <w:rPr>
          <w:bCs/>
        </w:rPr>
        <w:t xml:space="preserve">If </w:t>
      </w:r>
      <w:r w:rsidR="00603564">
        <w:rPr>
          <w:b/>
          <w:bCs/>
          <w:noProof/>
          <w:color w:val="FF0000"/>
        </w:rPr>
        <w:fldChar w:fldCharType="begin"/>
      </w:r>
      <w:r w:rsidR="00603564">
        <w:rPr>
          <w:b/>
          <w:bCs/>
          <w:noProof/>
          <w:color w:val="FF0000"/>
        </w:rPr>
        <w:instrText xml:space="preserve"> =(Well2GrndElev-Well2Static) \# "#,##0" </w:instrText>
      </w:r>
      <w:r w:rsidR="00603564">
        <w:rPr>
          <w:b/>
          <w:bCs/>
          <w:noProof/>
          <w:color w:val="FF0000"/>
        </w:rPr>
        <w:fldChar w:fldCharType="separate"/>
      </w:r>
      <w:r w:rsidR="00C847B7">
        <w:rPr>
          <w:b/>
          <w:bCs/>
          <w:noProof/>
          <w:color w:val="FF0000"/>
        </w:rPr>
        <w:t xml:space="preserve">   0</w:t>
      </w:r>
      <w:r w:rsidR="00603564">
        <w:rPr>
          <w:b/>
          <w:bCs/>
          <w:noProof/>
          <w:color w:val="FF0000"/>
        </w:rPr>
        <w:fldChar w:fldCharType="end"/>
      </w:r>
      <w:r w:rsidR="000500CA" w:rsidRPr="00EF67B5">
        <w:rPr>
          <w:bCs/>
          <w:noProof/>
          <w:color w:val="FF0000"/>
        </w:rPr>
        <w:t xml:space="preserve"> </w:t>
      </w:r>
      <w:r w:rsidR="000500CA" w:rsidRPr="00EF67B5">
        <w:rPr>
          <w:bCs/>
        </w:rPr>
        <w:t>feet</w:t>
      </w:r>
      <w:r w:rsidR="000500CA" w:rsidRPr="00EF67B5">
        <w:rPr>
          <w:b/>
          <w:bCs/>
          <w:color w:val="0000FF"/>
        </w:rPr>
        <w:t xml:space="preserve"> </w:t>
      </w:r>
      <w:r w:rsidR="00B72118">
        <w:rPr>
          <w:bCs/>
          <w:u w:val="single"/>
        </w:rPr>
        <w:t>&gt;</w:t>
      </w:r>
      <w:r w:rsidR="000500CA" w:rsidRPr="00EF67B5">
        <w:rPr>
          <w:bCs/>
        </w:rPr>
        <w:t xml:space="preserve"> </w:t>
      </w:r>
      <w:r w:rsidR="000500CA" w:rsidRPr="00EF67B5">
        <w:rPr>
          <w:b/>
          <w:bCs/>
          <w:noProof/>
          <w:color w:val="FF0000"/>
        </w:rPr>
        <w:t xml:space="preserve"> </w:t>
      </w:r>
      <w:r w:rsidR="00D5083F">
        <w:rPr>
          <w:b/>
          <w:bCs/>
          <w:noProof/>
          <w:color w:val="FF0000"/>
        </w:rPr>
        <w:fldChar w:fldCharType="begin"/>
      </w:r>
      <w:r w:rsidR="00D5083F">
        <w:rPr>
          <w:b/>
          <w:bCs/>
          <w:noProof/>
          <w:color w:val="FF0000"/>
        </w:rPr>
        <w:instrText xml:space="preserve"> =((LowGroundElev-ProposedMiningDepth)-3) \# "#,##0" </w:instrText>
      </w:r>
      <w:r w:rsidR="00D5083F">
        <w:rPr>
          <w:b/>
          <w:bCs/>
          <w:noProof/>
          <w:color w:val="FF0000"/>
        </w:rPr>
        <w:fldChar w:fldCharType="separate"/>
      </w:r>
      <w:r w:rsidR="00C847B7">
        <w:rPr>
          <w:b/>
          <w:bCs/>
          <w:noProof/>
          <w:color w:val="FF0000"/>
        </w:rPr>
        <w:t>-   3</w:t>
      </w:r>
      <w:r w:rsidR="00D5083F">
        <w:rPr>
          <w:b/>
          <w:bCs/>
          <w:noProof/>
          <w:color w:val="FF0000"/>
        </w:rPr>
        <w:fldChar w:fldCharType="end"/>
      </w:r>
      <w:r w:rsidR="000500CA" w:rsidRPr="00EF67B5">
        <w:rPr>
          <w:bCs/>
        </w:rPr>
        <w:t xml:space="preserve"> feet, </w:t>
      </w:r>
      <w:r w:rsidR="00C847B7" w:rsidRPr="00EF67B5">
        <w:rPr>
          <w:bCs/>
        </w:rPr>
        <w:t xml:space="preserve">then </w:t>
      </w:r>
      <w:r w:rsidR="00C847B7">
        <w:rPr>
          <w:bCs/>
        </w:rPr>
        <w:t>mining would occur within 3 feet of the water table.</w:t>
      </w:r>
    </w:p>
    <w:p w14:paraId="7AE387C0" w14:textId="77777777" w:rsidR="00D60B7F" w:rsidRDefault="00D60B7F" w:rsidP="00D60B7F">
      <w:pPr>
        <w:pStyle w:val="ListParagraph"/>
        <w:autoSpaceDE/>
        <w:autoSpaceDN/>
        <w:adjustRightInd/>
        <w:spacing w:after="60"/>
        <w:ind w:left="1354" w:right="360"/>
        <w:rPr>
          <w:bCs/>
        </w:rPr>
      </w:pPr>
    </w:p>
    <w:p w14:paraId="7E9F5586" w14:textId="0387A28A" w:rsidR="00887B5B" w:rsidRDefault="009E53B6" w:rsidP="00EF67B5">
      <w:pPr>
        <w:pStyle w:val="ListParagraph"/>
        <w:numPr>
          <w:ilvl w:val="0"/>
          <w:numId w:val="11"/>
        </w:numPr>
        <w:autoSpaceDE/>
        <w:autoSpaceDN/>
        <w:adjustRightInd/>
        <w:spacing w:after="60"/>
        <w:ind w:right="360"/>
        <w:rPr>
          <w:bCs/>
        </w:rPr>
      </w:pPr>
      <w:r>
        <w:rPr>
          <w:bCs/>
        </w:rPr>
        <w:t xml:space="preserve">Well #3: </w:t>
      </w:r>
      <w:r w:rsidR="000500CA" w:rsidRPr="00451A84">
        <w:rPr>
          <w:bCs/>
        </w:rPr>
        <w:t>If</w:t>
      </w:r>
      <w:r w:rsidR="000500CA">
        <w:rPr>
          <w:bCs/>
        </w:rPr>
        <w:t xml:space="preserve"> </w:t>
      </w:r>
      <w:r w:rsidR="00603564">
        <w:rPr>
          <w:b/>
          <w:bCs/>
          <w:noProof/>
          <w:color w:val="FF0000"/>
        </w:rPr>
        <w:fldChar w:fldCharType="begin"/>
      </w:r>
      <w:r w:rsidR="00603564">
        <w:rPr>
          <w:b/>
          <w:bCs/>
          <w:noProof/>
          <w:color w:val="FF0000"/>
        </w:rPr>
        <w:instrText xml:space="preserve"> =(Well3GrndElev-Well3Static) \# "#,##0" </w:instrText>
      </w:r>
      <w:r w:rsidR="00603564">
        <w:rPr>
          <w:b/>
          <w:bCs/>
          <w:noProof/>
          <w:color w:val="FF0000"/>
        </w:rPr>
        <w:fldChar w:fldCharType="separate"/>
      </w:r>
      <w:r w:rsidR="00C847B7">
        <w:rPr>
          <w:b/>
          <w:bCs/>
          <w:noProof/>
          <w:color w:val="FF0000"/>
        </w:rPr>
        <w:t xml:space="preserve">   0</w:t>
      </w:r>
      <w:r w:rsidR="00603564">
        <w:rPr>
          <w:b/>
          <w:bCs/>
          <w:noProof/>
          <w:color w:val="FF0000"/>
        </w:rPr>
        <w:fldChar w:fldCharType="end"/>
      </w:r>
      <w:r w:rsidR="000500CA" w:rsidRPr="00451A84">
        <w:rPr>
          <w:bCs/>
          <w:noProof/>
          <w:color w:val="FF0000"/>
        </w:rPr>
        <w:t xml:space="preserve"> </w:t>
      </w:r>
      <w:r w:rsidR="000500CA" w:rsidRPr="00451A84">
        <w:rPr>
          <w:bCs/>
        </w:rPr>
        <w:t>feet</w:t>
      </w:r>
      <w:r w:rsidR="000500CA" w:rsidRPr="00451A84">
        <w:rPr>
          <w:b/>
          <w:bCs/>
          <w:color w:val="0000FF"/>
        </w:rPr>
        <w:t xml:space="preserve"> </w:t>
      </w:r>
      <w:r w:rsidR="00B72118">
        <w:rPr>
          <w:bCs/>
          <w:u w:val="single"/>
        </w:rPr>
        <w:t>&gt;</w:t>
      </w:r>
      <w:r w:rsidR="000500CA" w:rsidRPr="00905461">
        <w:rPr>
          <w:bCs/>
        </w:rPr>
        <w:t xml:space="preserve"> </w:t>
      </w:r>
      <w:r w:rsidR="000500CA">
        <w:rPr>
          <w:b/>
          <w:bCs/>
          <w:noProof/>
          <w:color w:val="FF0000"/>
        </w:rPr>
        <w:t xml:space="preserve"> </w:t>
      </w:r>
      <w:r w:rsidR="00D5083F">
        <w:rPr>
          <w:b/>
          <w:bCs/>
          <w:noProof/>
          <w:color w:val="FF0000"/>
        </w:rPr>
        <w:fldChar w:fldCharType="begin"/>
      </w:r>
      <w:r w:rsidR="00D5083F">
        <w:rPr>
          <w:b/>
          <w:bCs/>
          <w:noProof/>
          <w:color w:val="FF0000"/>
        </w:rPr>
        <w:instrText xml:space="preserve"> =((LowGroundElev-ProposedMiningDepth)-3) \# "#,##0" </w:instrText>
      </w:r>
      <w:r w:rsidR="00D5083F">
        <w:rPr>
          <w:b/>
          <w:bCs/>
          <w:noProof/>
          <w:color w:val="FF0000"/>
        </w:rPr>
        <w:fldChar w:fldCharType="separate"/>
      </w:r>
      <w:r w:rsidR="00C847B7">
        <w:rPr>
          <w:b/>
          <w:bCs/>
          <w:noProof/>
          <w:color w:val="FF0000"/>
        </w:rPr>
        <w:t>-   3</w:t>
      </w:r>
      <w:r w:rsidR="00D5083F">
        <w:rPr>
          <w:b/>
          <w:bCs/>
          <w:noProof/>
          <w:color w:val="FF0000"/>
        </w:rPr>
        <w:fldChar w:fldCharType="end"/>
      </w:r>
      <w:r w:rsidR="000500CA" w:rsidRPr="00905461">
        <w:rPr>
          <w:bCs/>
        </w:rPr>
        <w:t xml:space="preserve"> </w:t>
      </w:r>
      <w:r w:rsidR="000500CA" w:rsidRPr="009E53B6">
        <w:rPr>
          <w:bCs/>
        </w:rPr>
        <w:t>feet</w:t>
      </w:r>
      <w:r w:rsidR="000500CA" w:rsidRPr="00451A84">
        <w:rPr>
          <w:bCs/>
        </w:rPr>
        <w:t xml:space="preserve">, </w:t>
      </w:r>
      <w:r w:rsidR="00C847B7" w:rsidRPr="00EF67B5">
        <w:rPr>
          <w:bCs/>
        </w:rPr>
        <w:t xml:space="preserve">then </w:t>
      </w:r>
      <w:r w:rsidR="00C847B7">
        <w:rPr>
          <w:bCs/>
        </w:rPr>
        <w:t>mining would occur within 3 feet of the water table.</w:t>
      </w:r>
    </w:p>
    <w:p w14:paraId="5BE37E49" w14:textId="41A0E433" w:rsidR="00D60B7F" w:rsidRDefault="00D60B7F" w:rsidP="00887B5B">
      <w:pPr>
        <w:pStyle w:val="ListParagraph"/>
        <w:autoSpaceDE/>
        <w:autoSpaceDN/>
        <w:adjustRightInd/>
        <w:spacing w:after="60"/>
        <w:ind w:left="1354" w:right="360"/>
        <w:rPr>
          <w:b/>
          <w:bCs/>
          <w:color w:val="0000FF"/>
        </w:rPr>
      </w:pPr>
    </w:p>
    <w:p w14:paraId="5014F3E5" w14:textId="08BBEABB" w:rsidR="00C21F67" w:rsidRPr="00827CC7" w:rsidRDefault="538129A4" w:rsidP="3245AC5F">
      <w:pPr>
        <w:pStyle w:val="ListParagraph"/>
        <w:autoSpaceDE/>
        <w:autoSpaceDN/>
        <w:adjustRightInd/>
        <w:spacing w:after="60"/>
        <w:ind w:left="1080" w:right="360"/>
        <w:rPr>
          <w:i/>
          <w:iCs/>
        </w:rPr>
      </w:pPr>
      <w:r w:rsidRPr="00B67920">
        <w:rPr>
          <w:u w:val="single"/>
        </w:rPr>
        <w:t>Standard Permit Application</w:t>
      </w:r>
      <w:r>
        <w:t xml:space="preserve">: </w:t>
      </w:r>
    </w:p>
    <w:p w14:paraId="1195F0BF" w14:textId="52CF6B04" w:rsidR="00C21F67" w:rsidRPr="00827CC7" w:rsidRDefault="00406BC6" w:rsidP="3245AC5F">
      <w:pPr>
        <w:pStyle w:val="ListParagraph"/>
        <w:autoSpaceDE/>
        <w:autoSpaceDN/>
        <w:adjustRightInd/>
        <w:spacing w:after="60"/>
        <w:ind w:left="1080" w:right="360"/>
        <w:rPr>
          <w:i/>
          <w:iCs/>
        </w:rPr>
      </w:pPr>
      <w:r>
        <w:t>If</w:t>
      </w:r>
      <w:r w:rsidR="757B8D05">
        <w:t xml:space="preserve"> </w:t>
      </w:r>
      <w:r w:rsidR="757B8D05" w:rsidRPr="008229CB">
        <w:rPr>
          <w:i/>
          <w:iCs/>
        </w:rPr>
        <w:t>a, b, or c</w:t>
      </w:r>
      <w:r w:rsidR="005A2EB5">
        <w:t xml:space="preserve"> above</w:t>
      </w:r>
      <w:r w:rsidR="00C847B7">
        <w:t xml:space="preserve"> is within 3 feet of the static water level of one or more wells</w:t>
      </w:r>
      <w:r w:rsidR="002D3DB0">
        <w:t>,</w:t>
      </w:r>
      <w:r w:rsidR="005A2EB5">
        <w:t xml:space="preserve"> </w:t>
      </w:r>
      <w:r w:rsidR="00827CC7" w:rsidRPr="00A61A4A">
        <w:rPr>
          <w:b/>
          <w:bCs/>
        </w:rPr>
        <w:t>and</w:t>
      </w:r>
      <w:r w:rsidR="00827CC7">
        <w:t xml:space="preserve"> the box in section C1-</w:t>
      </w:r>
      <w:r w:rsidR="003838E7">
        <w:t>3</w:t>
      </w:r>
      <w:r w:rsidR="00827CC7">
        <w:t xml:space="preserve">c </w:t>
      </w:r>
      <w:r w:rsidR="18C089F7">
        <w:t xml:space="preserve">of the Standard Permit </w:t>
      </w:r>
      <w:r w:rsidR="00827CC7">
        <w:t>was not checked indicating the operator “</w:t>
      </w:r>
      <w:r w:rsidR="00827CC7" w:rsidRPr="3245AC5F">
        <w:rPr>
          <w:i/>
          <w:iCs/>
        </w:rPr>
        <w:t xml:space="preserve">would cease mining at or above the high water table and use on-site materials to backfill to ensure that a </w:t>
      </w:r>
      <w:r w:rsidR="00827CC7" w:rsidRPr="3245AC5F">
        <w:rPr>
          <w:i/>
          <w:iCs/>
        </w:rPr>
        <w:lastRenderedPageBreak/>
        <w:t>minimum of 3 feet of material is maintained above the seasonal high water table for final reclamation. No water feature would remain for final reclamation</w:t>
      </w:r>
      <w:r w:rsidR="00827CC7">
        <w:t xml:space="preserve">”; </w:t>
      </w:r>
      <w:r>
        <w:t>choose</w:t>
      </w:r>
      <w:r w:rsidR="00AE3B43">
        <w:t xml:space="preserve"> the</w:t>
      </w:r>
      <w:r>
        <w:t xml:space="preserve"> appropriate postmining land use</w:t>
      </w:r>
      <w:r w:rsidR="00AE3B43">
        <w:t xml:space="preserve"> (e.g. pond, wetland, etc.)</w:t>
      </w:r>
      <w:r>
        <w:t xml:space="preserve"> in </w:t>
      </w:r>
      <w:r w:rsidR="00CD4649">
        <w:t>S</w:t>
      </w:r>
      <w:r>
        <w:t xml:space="preserve">ection E of the </w:t>
      </w:r>
      <w:r w:rsidR="00AE3B43" w:rsidRPr="3245AC5F">
        <w:rPr>
          <w:i/>
          <w:iCs/>
        </w:rPr>
        <w:t xml:space="preserve">Standard Opencut Mining </w:t>
      </w:r>
      <w:r w:rsidR="00362AED">
        <w:rPr>
          <w:i/>
          <w:iCs/>
        </w:rPr>
        <w:t xml:space="preserve">Permit </w:t>
      </w:r>
      <w:r w:rsidR="00AE3B43" w:rsidRPr="3245AC5F">
        <w:rPr>
          <w:i/>
          <w:iCs/>
        </w:rPr>
        <w:t>Application</w:t>
      </w:r>
      <w:r>
        <w:t xml:space="preserve">, and complete the requirements of the </w:t>
      </w:r>
      <w:r w:rsidR="00185994" w:rsidRPr="3245AC5F">
        <w:rPr>
          <w:i/>
          <w:iCs/>
        </w:rPr>
        <w:t>Pond and Wetland Design Workshee</w:t>
      </w:r>
      <w:r w:rsidR="00AE3B43" w:rsidRPr="3245AC5F">
        <w:rPr>
          <w:i/>
          <w:iCs/>
        </w:rPr>
        <w:t>t</w:t>
      </w:r>
      <w:r w:rsidR="00827CC7" w:rsidRPr="3245AC5F">
        <w:rPr>
          <w:i/>
          <w:iCs/>
        </w:rPr>
        <w:t>.</w:t>
      </w:r>
    </w:p>
    <w:p w14:paraId="70D9CFD5" w14:textId="77777777" w:rsidR="00137B7A" w:rsidRDefault="00137B7A" w:rsidP="00406BC6">
      <w:pPr>
        <w:pStyle w:val="ListParagraph"/>
        <w:autoSpaceDE/>
        <w:autoSpaceDN/>
        <w:adjustRightInd/>
        <w:spacing w:after="60"/>
        <w:ind w:left="1080" w:right="360"/>
        <w:rPr>
          <w:bCs/>
        </w:rPr>
      </w:pPr>
    </w:p>
    <w:p w14:paraId="7F313125" w14:textId="5ED231E0" w:rsidR="00406BC6" w:rsidRDefault="00C847B7" w:rsidP="00406BC6">
      <w:pPr>
        <w:pStyle w:val="ListParagraph"/>
        <w:autoSpaceDE/>
        <w:autoSpaceDN/>
        <w:adjustRightInd/>
        <w:spacing w:after="60"/>
        <w:ind w:left="1080" w:right="360"/>
      </w:pPr>
      <w:r>
        <w:t xml:space="preserve">If </w:t>
      </w:r>
      <w:r w:rsidRPr="008229CB">
        <w:rPr>
          <w:i/>
          <w:iCs/>
        </w:rPr>
        <w:t>a, b, or c</w:t>
      </w:r>
      <w:r>
        <w:t xml:space="preserve"> above is not within 3 feet of the static water level of one or more wells</w:t>
      </w:r>
      <w:r w:rsidR="00406BC6">
        <w:t xml:space="preserve">, </w:t>
      </w:r>
      <w:r w:rsidR="00AE3B43">
        <w:t xml:space="preserve">choose an appropriate dryland postmining land use in Section E of the </w:t>
      </w:r>
      <w:r w:rsidR="00AE3B43" w:rsidRPr="3245AC5F">
        <w:rPr>
          <w:i/>
          <w:iCs/>
        </w:rPr>
        <w:t>Standard Opencut Mining Application</w:t>
      </w:r>
      <w:r w:rsidR="00AE3B43">
        <w:t>. I</w:t>
      </w:r>
      <w:r w:rsidR="00406BC6">
        <w:t xml:space="preserve">nclude a copy of this document and all supporting documentation with </w:t>
      </w:r>
      <w:r w:rsidR="00BD5F0C">
        <w:t>the</w:t>
      </w:r>
      <w:r w:rsidR="00406BC6">
        <w:t xml:space="preserve"> application. </w:t>
      </w:r>
    </w:p>
    <w:p w14:paraId="062D4A4B" w14:textId="6234CAA3" w:rsidR="3245AC5F" w:rsidRDefault="3245AC5F" w:rsidP="003838E7">
      <w:pPr>
        <w:spacing w:after="60"/>
        <w:ind w:right="360"/>
      </w:pPr>
    </w:p>
    <w:p w14:paraId="0EF457E5" w14:textId="72D8F3CC" w:rsidR="00965C0E" w:rsidRPr="00965C0E" w:rsidRDefault="00A2626B" w:rsidP="00EF67B5">
      <w:pPr>
        <w:pStyle w:val="ListParagraph"/>
        <w:numPr>
          <w:ilvl w:val="0"/>
          <w:numId w:val="11"/>
        </w:numPr>
        <w:autoSpaceDE/>
        <w:autoSpaceDN/>
        <w:adjustRightInd/>
        <w:spacing w:after="60"/>
        <w:ind w:right="360"/>
        <w:rPr>
          <w:b/>
          <w:bCs/>
          <w:color w:val="0000FF"/>
        </w:rPr>
      </w:pPr>
      <w:r w:rsidRPr="001A1A4B">
        <w:rPr>
          <w:bCs/>
        </w:rPr>
        <w:t xml:space="preserve">Additional </w:t>
      </w:r>
      <w:r>
        <w:rPr>
          <w:bCs/>
        </w:rPr>
        <w:t>information</w:t>
      </w:r>
      <w:r w:rsidR="006D357E">
        <w:rPr>
          <w:bCs/>
        </w:rPr>
        <w:t xml:space="preserve"> (if applicable)</w:t>
      </w:r>
      <w:r w:rsidRPr="001A1A4B">
        <w:rPr>
          <w:bCs/>
        </w:rPr>
        <w:t>:</w:t>
      </w:r>
      <w:r>
        <w:rPr>
          <w:bCs/>
        </w:rPr>
        <w:t xml:space="preserve">  </w:t>
      </w:r>
    </w:p>
    <w:p w14:paraId="3A0E5747" w14:textId="1C8F7B67" w:rsidR="00A2626B" w:rsidRPr="00F82437" w:rsidRDefault="007771D3" w:rsidP="00965C0E">
      <w:pPr>
        <w:pStyle w:val="ListParagraph"/>
        <w:autoSpaceDE/>
        <w:autoSpaceDN/>
        <w:adjustRightInd/>
        <w:spacing w:after="60"/>
        <w:ind w:left="1354" w:right="360"/>
        <w:rPr>
          <w:b/>
          <w:bCs/>
          <w:color w:val="0000FF"/>
        </w:rPr>
      </w:pPr>
      <w:r>
        <w:rPr>
          <w:b/>
          <w:bCs/>
          <w:noProof/>
          <w:color w:val="0000FF"/>
          <w:highlight w:val="lightGray"/>
        </w:rPr>
        <w:fldChar w:fldCharType="begin">
          <w:ffData>
            <w:name w:val=""/>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Pr>
          <w:b/>
          <w:bCs/>
          <w:noProof/>
          <w:color w:val="0000FF"/>
          <w:highlight w:val="lightGray"/>
        </w:rPr>
        <w:fldChar w:fldCharType="end"/>
      </w:r>
    </w:p>
    <w:p w14:paraId="356FE4F0" w14:textId="77777777" w:rsidR="00C97456" w:rsidRPr="00CD0851" w:rsidRDefault="00C97456" w:rsidP="00C97456">
      <w:pPr>
        <w:widowControl/>
        <w:autoSpaceDE/>
        <w:autoSpaceDN/>
        <w:adjustRightInd/>
        <w:contextualSpacing/>
        <w:rPr>
          <w:spacing w:val="-1"/>
        </w:rPr>
      </w:pPr>
    </w:p>
    <w:p w14:paraId="0823B01E" w14:textId="6D6CFDE2" w:rsidR="00CB2B1F" w:rsidRDefault="00216E61" w:rsidP="00EF67B5">
      <w:pPr>
        <w:pStyle w:val="ListParagraph"/>
        <w:widowControl/>
        <w:numPr>
          <w:ilvl w:val="0"/>
          <w:numId w:val="33"/>
        </w:numPr>
        <w:autoSpaceDE/>
        <w:autoSpaceDN/>
        <w:adjustRightInd/>
        <w:contextualSpacing/>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Pr="00B55512">
        <w:rPr>
          <w:b/>
          <w:bCs/>
          <w:color w:val="0000FF"/>
          <w:highlight w:val="lightGray"/>
        </w:rPr>
      </w:r>
      <w:r w:rsidRPr="00B55512">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C97456" w:rsidRPr="00CD0851">
        <w:rPr>
          <w:b/>
          <w:bCs/>
          <w:color w:val="0000FF"/>
        </w:rPr>
        <w:t xml:space="preserve">Groundwater Observation/Monitoring Wells:   </w:t>
      </w:r>
      <w:r w:rsidR="00DD13BA">
        <w:rPr>
          <w:spacing w:val="-1"/>
        </w:rPr>
        <w:t xml:space="preserve">Groundwater </w:t>
      </w:r>
      <w:r w:rsidR="00C7357E">
        <w:rPr>
          <w:spacing w:val="-1"/>
        </w:rPr>
        <w:t xml:space="preserve">observation/monitoring </w:t>
      </w:r>
      <w:r w:rsidR="00DD13BA">
        <w:rPr>
          <w:spacing w:val="-1"/>
        </w:rPr>
        <w:t xml:space="preserve">wells provide a </w:t>
      </w:r>
      <w:r w:rsidR="00043AC9">
        <w:rPr>
          <w:spacing w:val="-1"/>
        </w:rPr>
        <w:t xml:space="preserve">viable </w:t>
      </w:r>
      <w:r w:rsidR="00DD13BA">
        <w:rPr>
          <w:spacing w:val="-1"/>
        </w:rPr>
        <w:t>method</w:t>
      </w:r>
      <w:r w:rsidR="00C7357E">
        <w:rPr>
          <w:spacing w:val="-1"/>
        </w:rPr>
        <w:t xml:space="preserve"> for determining the elevation of groundwater </w:t>
      </w:r>
      <w:r w:rsidR="7016455D">
        <w:rPr>
          <w:spacing w:val="-1"/>
        </w:rPr>
        <w:t>and</w:t>
      </w:r>
      <w:r w:rsidR="0068450A">
        <w:rPr>
          <w:spacing w:val="-1"/>
        </w:rPr>
        <w:t xml:space="preserve"> for</w:t>
      </w:r>
      <w:r w:rsidR="00C7357E">
        <w:rPr>
          <w:spacing w:val="-1"/>
        </w:rPr>
        <w:t xml:space="preserve"> taking </w:t>
      </w:r>
      <w:r w:rsidR="00277C63">
        <w:rPr>
          <w:spacing w:val="-1"/>
        </w:rPr>
        <w:t xml:space="preserve">water samples. </w:t>
      </w:r>
      <w:r w:rsidR="00C97456" w:rsidRPr="00CD0851">
        <w:t xml:space="preserve">Refer to </w:t>
      </w:r>
      <w:r w:rsidR="00C97456" w:rsidRPr="3245AC5F">
        <w:rPr>
          <w:b/>
          <w:bCs/>
        </w:rPr>
        <w:t>Appendix A</w:t>
      </w:r>
      <w:r w:rsidR="00496F3A" w:rsidRPr="3245AC5F">
        <w:rPr>
          <w:b/>
          <w:bCs/>
        </w:rPr>
        <w:t xml:space="preserve"> – Groundw</w:t>
      </w:r>
      <w:r w:rsidR="00C7357E" w:rsidRPr="3245AC5F">
        <w:rPr>
          <w:b/>
          <w:bCs/>
        </w:rPr>
        <w:t xml:space="preserve">ater Observation Well </w:t>
      </w:r>
      <w:r w:rsidR="00496F3A" w:rsidRPr="3245AC5F">
        <w:rPr>
          <w:b/>
          <w:bCs/>
        </w:rPr>
        <w:t xml:space="preserve">Installation </w:t>
      </w:r>
      <w:r w:rsidR="00C7357E" w:rsidRPr="3245AC5F">
        <w:rPr>
          <w:b/>
          <w:bCs/>
        </w:rPr>
        <w:t>and Measuring Procedures</w:t>
      </w:r>
      <w:r w:rsidR="00C97456" w:rsidRPr="00CD0851">
        <w:t xml:space="preserve"> for </w:t>
      </w:r>
      <w:r w:rsidR="00C7701A">
        <w:t xml:space="preserve">the requirements to allow the use of this method of determining </w:t>
      </w:r>
      <w:r w:rsidR="000C320C">
        <w:t xml:space="preserve">depth to </w:t>
      </w:r>
      <w:r w:rsidR="00C7701A">
        <w:t>groundwater.</w:t>
      </w:r>
      <w:r w:rsidR="00BB328B">
        <w:t xml:space="preserve"> This method requires planning ahead and monitoring during the correct time</w:t>
      </w:r>
      <w:r w:rsidR="00161687">
        <w:t>s</w:t>
      </w:r>
      <w:r w:rsidR="00BB328B">
        <w:t xml:space="preserve"> of the year to obtain accurate and acceptable data</w:t>
      </w:r>
      <w:r w:rsidR="00161687">
        <w:t xml:space="preserve"> indicating high and low water table</w:t>
      </w:r>
      <w:r w:rsidR="00BB328B">
        <w:t>.</w:t>
      </w:r>
      <w:r w:rsidR="00C97456" w:rsidRPr="3245AC5F">
        <w:rPr>
          <w:i/>
          <w:iCs/>
        </w:rPr>
        <w:t xml:space="preserve"> </w:t>
      </w:r>
      <w:r w:rsidR="004F3B6A">
        <w:t>Ensure all data and measurements supporting the below information is provided with the application</w:t>
      </w:r>
      <w:r w:rsidR="002B0052">
        <w:t xml:space="preserve"> </w:t>
      </w:r>
      <w:r w:rsidR="003F53B9">
        <w:t>(i.e. Appendix A and other supporting data)</w:t>
      </w:r>
      <w:r w:rsidR="004F3B6A">
        <w:t xml:space="preserve">. </w:t>
      </w:r>
      <w:r w:rsidR="005C7335">
        <w:t>Monitoring wells must be within the permit boundary, immediately adjacent to the permit boundary or as otherwise approved by the Department.</w:t>
      </w:r>
      <w:r w:rsidR="002552D6">
        <w:t xml:space="preserve"> </w:t>
      </w:r>
    </w:p>
    <w:p w14:paraId="3683CADC" w14:textId="77777777" w:rsidR="005A4501" w:rsidRDefault="008424A5" w:rsidP="00CB2B1F">
      <w:pPr>
        <w:pStyle w:val="ListParagraph"/>
        <w:widowControl/>
        <w:autoSpaceDE/>
        <w:autoSpaceDN/>
        <w:adjustRightInd/>
        <w:ind w:left="720"/>
        <w:contextualSpacing/>
      </w:pPr>
      <w:r>
        <w:t xml:space="preserve">Water level measurements must </w:t>
      </w:r>
      <w:r w:rsidR="002552D6">
        <w:t xml:space="preserve">be taken weekly, starting no later than May and ending after </w:t>
      </w:r>
      <w:r w:rsidR="00575184">
        <w:t xml:space="preserve">two consecutive weekly readings showing a decline in water level (usually </w:t>
      </w:r>
      <w:r w:rsidR="005A4501">
        <w:t xml:space="preserve">late </w:t>
      </w:r>
      <w:r w:rsidR="00786DA1">
        <w:t xml:space="preserve">July/August). </w:t>
      </w:r>
    </w:p>
    <w:p w14:paraId="1F7EBAF6" w14:textId="77777777" w:rsidR="00A5199A" w:rsidRPr="00A5199A" w:rsidRDefault="00A5199A" w:rsidP="00A5199A">
      <w:pPr>
        <w:pStyle w:val="ListParagraph"/>
        <w:widowControl/>
        <w:autoSpaceDE/>
        <w:autoSpaceDN/>
        <w:adjustRightInd/>
        <w:ind w:left="720"/>
        <w:contextualSpacing/>
        <w:rPr>
          <w:i/>
          <w:iCs/>
        </w:rPr>
      </w:pPr>
      <w:r w:rsidRPr="00A5199A">
        <w:rPr>
          <w:i/>
          <w:iCs/>
        </w:rPr>
        <w:t>Water level measurements with dates taken must be attached to this worksheet when submitted.</w:t>
      </w:r>
    </w:p>
    <w:p w14:paraId="78D07A60" w14:textId="49AABF90" w:rsidR="00EF67B5" w:rsidRDefault="00496F3A" w:rsidP="00A5199A">
      <w:pPr>
        <w:pStyle w:val="ListParagraph"/>
        <w:widowControl/>
        <w:autoSpaceDE/>
        <w:autoSpaceDN/>
        <w:adjustRightInd/>
        <w:ind w:left="720"/>
        <w:contextualSpacing/>
      </w:pPr>
      <w:r>
        <w:t>Provide the following information</w:t>
      </w:r>
      <w:r w:rsidR="00C97456" w:rsidRPr="00CD0851">
        <w:t>:</w:t>
      </w:r>
    </w:p>
    <w:p w14:paraId="75AEF509" w14:textId="77777777" w:rsidR="00BB328B" w:rsidRDefault="00BB328B" w:rsidP="00BB328B">
      <w:pPr>
        <w:pStyle w:val="ListParagraph"/>
        <w:widowControl/>
        <w:autoSpaceDE/>
        <w:autoSpaceDN/>
        <w:adjustRightInd/>
        <w:ind w:left="720"/>
        <w:contextualSpacing/>
      </w:pPr>
    </w:p>
    <w:p w14:paraId="7D9B483B" w14:textId="0229FA94" w:rsidR="008424A5" w:rsidRPr="00A5199A" w:rsidRDefault="00BB328B" w:rsidP="00A5199A">
      <w:pPr>
        <w:pStyle w:val="ListParagraph"/>
        <w:widowControl/>
        <w:autoSpaceDE/>
        <w:autoSpaceDN/>
        <w:adjustRightInd/>
        <w:ind w:left="720"/>
        <w:contextualSpacing/>
        <w:rPr>
          <w:b/>
          <w:bCs/>
          <w:u w:val="single"/>
        </w:rPr>
      </w:pPr>
      <w:r w:rsidRPr="00BB328B">
        <w:rPr>
          <w:b/>
          <w:bCs/>
          <w:u w:val="single"/>
        </w:rPr>
        <w:t>Monitoring Well #1:</w:t>
      </w:r>
    </w:p>
    <w:p w14:paraId="3B65F94E" w14:textId="116CADFC" w:rsidR="00EF67B5" w:rsidRPr="00EF67B5" w:rsidRDefault="004105E1" w:rsidP="00EF67B5">
      <w:pPr>
        <w:pStyle w:val="ListParagraph"/>
        <w:widowControl/>
        <w:numPr>
          <w:ilvl w:val="1"/>
          <w:numId w:val="33"/>
        </w:numPr>
        <w:autoSpaceDE/>
        <w:autoSpaceDN/>
        <w:adjustRightInd/>
        <w:ind w:left="1080"/>
        <w:contextualSpacing/>
      </w:pPr>
      <w:r w:rsidRPr="00EF67B5">
        <w:rPr>
          <w:bCs/>
        </w:rPr>
        <w:t xml:space="preserve">The </w:t>
      </w:r>
      <w:r w:rsidR="00272751">
        <w:t>measured</w:t>
      </w:r>
      <w:r w:rsidR="00810B74" w:rsidRPr="00810B74">
        <w:t xml:space="preserve"> seasonal </w:t>
      </w:r>
      <w:r w:rsidR="002B0052">
        <w:t>high</w:t>
      </w:r>
      <w:r w:rsidR="002B0052" w:rsidRPr="00810B74">
        <w:t>-water</w:t>
      </w:r>
      <w:r w:rsidR="00810B74" w:rsidRPr="00810B74">
        <w:t xml:space="preserve"> table level </w:t>
      </w:r>
      <w:r w:rsidR="00810B74">
        <w:t xml:space="preserve">measurement </w:t>
      </w:r>
      <w:r w:rsidR="00810B74" w:rsidRPr="00EF67B5">
        <w:rPr>
          <w:bCs/>
        </w:rPr>
        <w:t>(</w:t>
      </w:r>
      <w:r w:rsidR="00760ECA" w:rsidRPr="00EF67B5">
        <w:rPr>
          <w:bCs/>
        </w:rPr>
        <w:t xml:space="preserve">Distance from ground </w:t>
      </w:r>
      <w:r w:rsidR="00EF2F53">
        <w:rPr>
          <w:bCs/>
        </w:rPr>
        <w:t>surface at well location</w:t>
      </w:r>
      <w:r w:rsidR="00760ECA" w:rsidRPr="00EF67B5">
        <w:rPr>
          <w:bCs/>
        </w:rPr>
        <w:t xml:space="preserve"> to static water level - </w:t>
      </w:r>
      <w:r w:rsidR="00810B74" w:rsidRPr="00EF67B5">
        <w:rPr>
          <w:bCs/>
        </w:rPr>
        <w:t>closest to ground surface</w:t>
      </w:r>
      <w:r w:rsidR="00074EC8" w:rsidRPr="00EF67B5">
        <w:rPr>
          <w:bCs/>
        </w:rPr>
        <w:t>, shallowest</w:t>
      </w:r>
      <w:r w:rsidR="00810B74" w:rsidRPr="00EF67B5">
        <w:rPr>
          <w:bCs/>
        </w:rPr>
        <w:t>)</w:t>
      </w:r>
      <w:r w:rsidRPr="00EF67B5">
        <w:rPr>
          <w:bCs/>
        </w:rPr>
        <w:t xml:space="preserve">: </w:t>
      </w:r>
      <w:r w:rsidR="00BB328B">
        <w:rPr>
          <w:b/>
          <w:bCs/>
          <w:noProof/>
          <w:color w:val="0000FF"/>
          <w:highlight w:val="lightGray"/>
        </w:rPr>
        <w:fldChar w:fldCharType="begin">
          <w:ffData>
            <w:name w:val="ObsWellHighMeasure1"/>
            <w:enabled/>
            <w:calcOnExit/>
            <w:textInput/>
          </w:ffData>
        </w:fldChar>
      </w:r>
      <w:bookmarkStart w:id="15" w:name="ObsWellHighMeasure1"/>
      <w:r w:rsidR="00BB328B">
        <w:rPr>
          <w:b/>
          <w:bCs/>
          <w:noProof/>
          <w:color w:val="0000FF"/>
          <w:highlight w:val="lightGray"/>
        </w:rPr>
        <w:instrText xml:space="preserve"> FORMTEXT </w:instrText>
      </w:r>
      <w:r w:rsidR="00BB328B">
        <w:rPr>
          <w:b/>
          <w:bCs/>
          <w:noProof/>
          <w:color w:val="0000FF"/>
          <w:highlight w:val="lightGray"/>
        </w:rPr>
      </w:r>
      <w:r w:rsidR="00BB328B">
        <w:rPr>
          <w:b/>
          <w:bCs/>
          <w:noProof/>
          <w:color w:val="0000FF"/>
          <w:highlight w:val="lightGray"/>
        </w:rPr>
        <w:fldChar w:fldCharType="separate"/>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BB328B">
        <w:rPr>
          <w:b/>
          <w:bCs/>
          <w:noProof/>
          <w:color w:val="0000FF"/>
          <w:highlight w:val="lightGray"/>
        </w:rPr>
        <w:fldChar w:fldCharType="end"/>
      </w:r>
      <w:bookmarkEnd w:id="15"/>
      <w:r w:rsidRPr="00EF67B5">
        <w:rPr>
          <w:b/>
          <w:bCs/>
          <w:color w:val="0000FF"/>
        </w:rPr>
        <w:t xml:space="preserve"> </w:t>
      </w:r>
      <w:r w:rsidRPr="00EF67B5">
        <w:rPr>
          <w:bCs/>
          <w:noProof/>
        </w:rPr>
        <w:t>feet</w:t>
      </w:r>
      <w:r w:rsidRPr="00EF67B5">
        <w:rPr>
          <w:b/>
          <w:bCs/>
          <w:color w:val="0000FF"/>
        </w:rPr>
        <w:t>.</w:t>
      </w:r>
    </w:p>
    <w:p w14:paraId="07CE0CDE" w14:textId="77777777" w:rsidR="00EF67B5" w:rsidRPr="00EF67B5" w:rsidRDefault="00EF67B5" w:rsidP="00EF67B5">
      <w:pPr>
        <w:pStyle w:val="ListParagraph"/>
        <w:widowControl/>
        <w:autoSpaceDE/>
        <w:autoSpaceDN/>
        <w:adjustRightInd/>
        <w:ind w:left="1080"/>
        <w:contextualSpacing/>
      </w:pPr>
    </w:p>
    <w:p w14:paraId="696CA6E0" w14:textId="709A7ECC" w:rsidR="004105E1" w:rsidRPr="00EF67B5" w:rsidRDefault="00810B74" w:rsidP="00EF67B5">
      <w:pPr>
        <w:pStyle w:val="ListParagraph"/>
        <w:widowControl/>
        <w:numPr>
          <w:ilvl w:val="1"/>
          <w:numId w:val="33"/>
        </w:numPr>
        <w:autoSpaceDE/>
        <w:autoSpaceDN/>
        <w:adjustRightInd/>
        <w:ind w:left="1080"/>
        <w:contextualSpacing/>
      </w:pPr>
      <w:r w:rsidRPr="00EF67B5">
        <w:rPr>
          <w:bCs/>
        </w:rPr>
        <w:t xml:space="preserve">Estimated </w:t>
      </w:r>
      <w:r w:rsidRPr="00810B74">
        <w:t xml:space="preserve">seasonal </w:t>
      </w:r>
      <w:r>
        <w:t>high</w:t>
      </w:r>
      <w:r w:rsidRPr="00810B74">
        <w:t xml:space="preserve"> water table level </w:t>
      </w:r>
      <w:r>
        <w:t xml:space="preserve">measurement </w:t>
      </w:r>
      <w:r w:rsidR="00894E98" w:rsidRPr="00EF67B5">
        <w:rPr>
          <w:b/>
          <w:bCs/>
          <w:color w:val="0000FF"/>
        </w:rPr>
        <w:t>(</w:t>
      </w:r>
      <w:r w:rsidR="00BB328B">
        <w:rPr>
          <w:b/>
          <w:bCs/>
          <w:noProof/>
          <w:color w:val="FF0000"/>
        </w:rPr>
        <w:fldChar w:fldCharType="begin"/>
      </w:r>
      <w:r w:rsidR="00BB328B">
        <w:rPr>
          <w:b/>
          <w:bCs/>
          <w:noProof/>
          <w:color w:val="FF0000"/>
        </w:rPr>
        <w:instrText xml:space="preserve"> =(ObsWellHighMeasure1) \# "#,##0" </w:instrText>
      </w:r>
      <w:r w:rsidR="00BB328B">
        <w:rPr>
          <w:b/>
          <w:bCs/>
          <w:noProof/>
          <w:color w:val="FF0000"/>
        </w:rPr>
        <w:fldChar w:fldCharType="separate"/>
      </w:r>
      <w:r w:rsidR="00C847B7">
        <w:rPr>
          <w:b/>
          <w:bCs/>
          <w:noProof/>
          <w:color w:val="FF0000"/>
        </w:rPr>
        <w:t xml:space="preserve">   0</w:t>
      </w:r>
      <w:r w:rsidR="00BB328B">
        <w:rPr>
          <w:b/>
          <w:bCs/>
          <w:noProof/>
          <w:color w:val="FF0000"/>
        </w:rPr>
        <w:fldChar w:fldCharType="end"/>
      </w:r>
      <w:r w:rsidR="00894E98" w:rsidRPr="00EF67B5">
        <w:rPr>
          <w:bCs/>
          <w:noProof/>
        </w:rPr>
        <w:t xml:space="preserve"> feet</w:t>
      </w:r>
      <w:r w:rsidR="00894E98" w:rsidRPr="00EF67B5">
        <w:rPr>
          <w:b/>
          <w:bCs/>
          <w:color w:val="0000FF"/>
        </w:rPr>
        <w:t xml:space="preserve">) </w:t>
      </w:r>
      <w:r>
        <w:t xml:space="preserve">minus (-) </w:t>
      </w:r>
      <w:r w:rsidR="003B7E5E">
        <w:t>p</w:t>
      </w:r>
      <w:r>
        <w:t>roposed maximum mining</w:t>
      </w:r>
      <w:r w:rsidR="003F7FA6">
        <w:t xml:space="preserve"> depth</w:t>
      </w:r>
      <w:r>
        <w:t xml:space="preserve"> </w:t>
      </w:r>
      <w:r w:rsidR="00697B2C" w:rsidRPr="00EF67B5">
        <w:rPr>
          <w:b/>
          <w:bCs/>
          <w:noProof/>
          <w:color w:val="0000FF"/>
        </w:rPr>
        <w:t>(</w:t>
      </w:r>
      <w:r w:rsidR="006E5E5A" w:rsidRPr="00EF67B5">
        <w:rPr>
          <w:b/>
          <w:bCs/>
          <w:noProof/>
          <w:color w:val="FF0000"/>
        </w:rPr>
        <w:fldChar w:fldCharType="begin"/>
      </w:r>
      <w:r w:rsidR="006E5E5A" w:rsidRPr="00EF67B5">
        <w:rPr>
          <w:b/>
          <w:bCs/>
          <w:noProof/>
          <w:color w:val="FF0000"/>
        </w:rPr>
        <w:instrText xml:space="preserve"> =ProposedMiningDepth \# "#,##0" </w:instrText>
      </w:r>
      <w:r w:rsidR="006E5E5A" w:rsidRPr="00EF67B5">
        <w:rPr>
          <w:b/>
          <w:bCs/>
          <w:noProof/>
          <w:color w:val="FF0000"/>
        </w:rPr>
        <w:fldChar w:fldCharType="separate"/>
      </w:r>
      <w:r w:rsidR="00C847B7">
        <w:rPr>
          <w:b/>
          <w:bCs/>
          <w:noProof/>
          <w:color w:val="FF0000"/>
        </w:rPr>
        <w:t xml:space="preserve">   0</w:t>
      </w:r>
      <w:r w:rsidR="006E5E5A" w:rsidRPr="00EF67B5">
        <w:rPr>
          <w:b/>
          <w:bCs/>
          <w:noProof/>
          <w:color w:val="FF0000"/>
        </w:rPr>
        <w:fldChar w:fldCharType="end"/>
      </w:r>
      <w:r w:rsidR="00697B2C" w:rsidRPr="00EF67B5">
        <w:rPr>
          <w:b/>
          <w:bCs/>
          <w:noProof/>
          <w:color w:val="0000FF"/>
        </w:rPr>
        <w:t xml:space="preserve"> </w:t>
      </w:r>
      <w:r w:rsidR="00697B2C" w:rsidRPr="00EF67B5">
        <w:rPr>
          <w:bCs/>
          <w:noProof/>
        </w:rPr>
        <w:t>feet</w:t>
      </w:r>
      <w:r w:rsidR="00697B2C" w:rsidRPr="00EF67B5">
        <w:rPr>
          <w:b/>
          <w:bCs/>
          <w:noProof/>
          <w:color w:val="0000FF"/>
        </w:rPr>
        <w:t>)</w:t>
      </w:r>
      <w:r w:rsidR="00697B2C" w:rsidRPr="00EF67B5">
        <w:rPr>
          <w:bCs/>
        </w:rPr>
        <w:t xml:space="preserve"> </w:t>
      </w:r>
      <w:r>
        <w:t xml:space="preserve">= </w:t>
      </w:r>
      <w:r w:rsidRPr="00EF67B5">
        <w:rPr>
          <w:bCs/>
        </w:rPr>
        <w:t xml:space="preserve"> </w:t>
      </w:r>
      <w:r w:rsidR="00894E98" w:rsidRPr="00EF67B5">
        <w:rPr>
          <w:b/>
          <w:bCs/>
          <w:noProof/>
          <w:color w:val="0000FF"/>
        </w:rPr>
        <w:t>(</w:t>
      </w:r>
      <w:r w:rsidR="00BB328B">
        <w:rPr>
          <w:b/>
          <w:bCs/>
          <w:noProof/>
          <w:color w:val="FF0000"/>
        </w:rPr>
        <w:fldChar w:fldCharType="begin"/>
      </w:r>
      <w:r w:rsidR="00BB328B">
        <w:rPr>
          <w:b/>
          <w:bCs/>
          <w:noProof/>
          <w:color w:val="FF0000"/>
        </w:rPr>
        <w:instrText xml:space="preserve"> =(ObsWellHighMeasure1-ProposedMiningDepth) \# "#,##0" </w:instrText>
      </w:r>
      <w:r w:rsidR="00BB328B">
        <w:rPr>
          <w:b/>
          <w:bCs/>
          <w:noProof/>
          <w:color w:val="FF0000"/>
        </w:rPr>
        <w:fldChar w:fldCharType="separate"/>
      </w:r>
      <w:r w:rsidR="00C847B7">
        <w:rPr>
          <w:b/>
          <w:bCs/>
          <w:noProof/>
          <w:color w:val="FF0000"/>
        </w:rPr>
        <w:t xml:space="preserve">   0</w:t>
      </w:r>
      <w:r w:rsidR="00BB328B">
        <w:rPr>
          <w:b/>
          <w:bCs/>
          <w:noProof/>
          <w:color w:val="FF0000"/>
        </w:rPr>
        <w:fldChar w:fldCharType="end"/>
      </w:r>
      <w:r w:rsidR="00894E98" w:rsidRPr="00EF67B5">
        <w:rPr>
          <w:b/>
          <w:bCs/>
          <w:noProof/>
          <w:color w:val="0000FF"/>
        </w:rPr>
        <w:t xml:space="preserve"> </w:t>
      </w:r>
      <w:r w:rsidR="00894E98" w:rsidRPr="00EF67B5">
        <w:rPr>
          <w:bCs/>
          <w:noProof/>
        </w:rPr>
        <w:t>feet</w:t>
      </w:r>
      <w:r w:rsidR="00894E98" w:rsidRPr="00EF67B5">
        <w:rPr>
          <w:b/>
          <w:bCs/>
          <w:noProof/>
          <w:color w:val="0000FF"/>
        </w:rPr>
        <w:t>)</w:t>
      </w:r>
      <w:r w:rsidRPr="00EF67B5">
        <w:rPr>
          <w:bCs/>
        </w:rPr>
        <w:t xml:space="preserve"> </w:t>
      </w:r>
    </w:p>
    <w:p w14:paraId="69749317" w14:textId="0D3FB8CF" w:rsidR="00894E98" w:rsidRDefault="00894E98" w:rsidP="00EF67B5">
      <w:pPr>
        <w:autoSpaceDE/>
        <w:autoSpaceDN/>
        <w:adjustRightInd/>
        <w:spacing w:after="60"/>
        <w:ind w:left="1080" w:right="360"/>
        <w:rPr>
          <w:b/>
          <w:bCs/>
          <w:color w:val="0000FF"/>
        </w:rPr>
      </w:pPr>
      <w:r w:rsidRPr="00894E98">
        <w:rPr>
          <w:bCs/>
        </w:rPr>
        <w:t>I</w:t>
      </w:r>
      <w:r w:rsidR="00526E31">
        <w:rPr>
          <w:bCs/>
        </w:rPr>
        <w:t>f</w:t>
      </w:r>
      <w:r w:rsidRPr="00894E98">
        <w:rPr>
          <w:bCs/>
        </w:rPr>
        <w:t xml:space="preserve"> this number</w:t>
      </w:r>
      <w:r>
        <w:rPr>
          <w:bCs/>
        </w:rPr>
        <w:t xml:space="preserve"> </w:t>
      </w:r>
      <w:r w:rsidRPr="00894E98">
        <w:rPr>
          <w:b/>
          <w:bCs/>
          <w:noProof/>
          <w:color w:val="0000FF"/>
        </w:rPr>
        <w:t>(</w:t>
      </w:r>
      <w:r w:rsidR="00BB328B">
        <w:rPr>
          <w:b/>
          <w:bCs/>
          <w:noProof/>
          <w:color w:val="FF0000"/>
        </w:rPr>
        <w:fldChar w:fldCharType="begin"/>
      </w:r>
      <w:r w:rsidR="00BB328B">
        <w:rPr>
          <w:b/>
          <w:bCs/>
          <w:noProof/>
          <w:color w:val="FF0000"/>
        </w:rPr>
        <w:instrText xml:space="preserve"> =(ObsWellHighMeasure1-ProposedMiningDepth) \# "#,##0" </w:instrText>
      </w:r>
      <w:r w:rsidR="00BB328B">
        <w:rPr>
          <w:b/>
          <w:bCs/>
          <w:noProof/>
          <w:color w:val="FF0000"/>
        </w:rPr>
        <w:fldChar w:fldCharType="separate"/>
      </w:r>
      <w:r w:rsidR="00C847B7">
        <w:rPr>
          <w:b/>
          <w:bCs/>
          <w:noProof/>
          <w:color w:val="FF0000"/>
        </w:rPr>
        <w:t xml:space="preserve">   0</w:t>
      </w:r>
      <w:r w:rsidR="00BB328B">
        <w:rPr>
          <w:b/>
          <w:bCs/>
          <w:noProof/>
          <w:color w:val="FF0000"/>
        </w:rPr>
        <w:fldChar w:fldCharType="end"/>
      </w:r>
      <w:r w:rsidRPr="00894E98">
        <w:rPr>
          <w:b/>
          <w:bCs/>
          <w:noProof/>
          <w:color w:val="0000FF"/>
        </w:rPr>
        <w:t xml:space="preserve"> </w:t>
      </w:r>
      <w:r w:rsidRPr="001D37C4">
        <w:rPr>
          <w:bCs/>
          <w:noProof/>
        </w:rPr>
        <w:t>feet</w:t>
      </w:r>
      <w:r w:rsidRPr="00894E98">
        <w:rPr>
          <w:b/>
          <w:bCs/>
          <w:noProof/>
          <w:color w:val="0000FF"/>
        </w:rPr>
        <w:t>)</w:t>
      </w:r>
      <w:r w:rsidRPr="00810B74">
        <w:rPr>
          <w:bCs/>
        </w:rPr>
        <w:t xml:space="preserve"> </w:t>
      </w:r>
      <w:r w:rsidRPr="00894E98">
        <w:rPr>
          <w:bCs/>
        </w:rPr>
        <w:t xml:space="preserve"> </w:t>
      </w:r>
      <w:r w:rsidR="00436425">
        <w:rPr>
          <w:bCs/>
          <w:u w:val="single"/>
        </w:rPr>
        <w:t>&lt;</w:t>
      </w:r>
      <w:r w:rsidR="00291CDE">
        <w:rPr>
          <w:bCs/>
        </w:rPr>
        <w:t xml:space="preserve"> </w:t>
      </w:r>
      <w:r w:rsidRPr="00894E98">
        <w:rPr>
          <w:bCs/>
        </w:rPr>
        <w:t>3 feet</w:t>
      </w:r>
      <w:r w:rsidR="00526E31">
        <w:rPr>
          <w:bCs/>
        </w:rPr>
        <w:t xml:space="preserve">, </w:t>
      </w:r>
      <w:r w:rsidR="00526E31" w:rsidRPr="00EF67B5">
        <w:rPr>
          <w:bCs/>
        </w:rPr>
        <w:t xml:space="preserve">then </w:t>
      </w:r>
      <w:r w:rsidR="00526E31">
        <w:rPr>
          <w:bCs/>
        </w:rPr>
        <w:t>mining would occur within 3 feet of the water table.</w:t>
      </w:r>
      <w:r w:rsidRPr="00894E98">
        <w:rPr>
          <w:bCs/>
        </w:rPr>
        <w:t xml:space="preserve"> </w:t>
      </w:r>
    </w:p>
    <w:p w14:paraId="2D5C8C2B" w14:textId="77777777" w:rsidR="00E857A6" w:rsidRPr="00894E98" w:rsidRDefault="00E857A6" w:rsidP="00EF67B5">
      <w:pPr>
        <w:autoSpaceDE/>
        <w:autoSpaceDN/>
        <w:adjustRightInd/>
        <w:spacing w:after="60"/>
        <w:ind w:left="1080" w:right="360"/>
        <w:rPr>
          <w:b/>
          <w:bCs/>
          <w:color w:val="0000FF"/>
        </w:rPr>
      </w:pPr>
    </w:p>
    <w:p w14:paraId="15639412" w14:textId="77777777" w:rsidR="00E857A6" w:rsidRPr="00965C0E" w:rsidRDefault="00E857A6" w:rsidP="00E857A6">
      <w:pPr>
        <w:pStyle w:val="ListParagraph"/>
        <w:widowControl/>
        <w:numPr>
          <w:ilvl w:val="1"/>
          <w:numId w:val="33"/>
        </w:numPr>
        <w:autoSpaceDE/>
        <w:autoSpaceDN/>
        <w:adjustRightInd/>
        <w:ind w:left="1080"/>
        <w:contextualSpacing/>
        <w:rPr>
          <w:b/>
          <w:bCs/>
          <w:color w:val="0000FF"/>
        </w:rPr>
      </w:pPr>
      <w:r>
        <w:rPr>
          <w:bCs/>
        </w:rPr>
        <w:t>A</w:t>
      </w:r>
      <w:r w:rsidRPr="001A1A4B">
        <w:rPr>
          <w:bCs/>
        </w:rPr>
        <w:t xml:space="preserve">dditional </w:t>
      </w:r>
      <w:r>
        <w:rPr>
          <w:bCs/>
        </w:rPr>
        <w:t>information</w:t>
      </w:r>
      <w:r w:rsidRPr="001A1A4B">
        <w:rPr>
          <w:bCs/>
        </w:rPr>
        <w:t>:</w:t>
      </w:r>
      <w:r>
        <w:rPr>
          <w:bCs/>
        </w:rPr>
        <w:t xml:space="preserve">  </w:t>
      </w:r>
    </w:p>
    <w:p w14:paraId="28343DDF" w14:textId="77777777" w:rsidR="00E857A6" w:rsidRPr="00F82437" w:rsidRDefault="00E857A6" w:rsidP="00E857A6">
      <w:pPr>
        <w:pStyle w:val="ListParagraph"/>
        <w:autoSpaceDE/>
        <w:autoSpaceDN/>
        <w:adjustRightInd/>
        <w:ind w:left="1080" w:right="360"/>
        <w:rPr>
          <w:b/>
          <w:bCs/>
          <w:color w:val="0000FF"/>
        </w:rPr>
      </w:pP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1A088729" w14:textId="77777777" w:rsidR="005A4501" w:rsidRDefault="005A4501" w:rsidP="00894E98">
      <w:pPr>
        <w:pStyle w:val="ListParagraph"/>
        <w:autoSpaceDE/>
        <w:autoSpaceDN/>
        <w:adjustRightInd/>
        <w:ind w:left="1350" w:right="360"/>
        <w:rPr>
          <w:b/>
          <w:bCs/>
          <w:color w:val="0000FF"/>
        </w:rPr>
      </w:pPr>
    </w:p>
    <w:p w14:paraId="002BB30D" w14:textId="424F25C3" w:rsidR="00BB328B" w:rsidRPr="00BB328B" w:rsidRDefault="00BB328B" w:rsidP="00BB328B">
      <w:pPr>
        <w:pStyle w:val="ListParagraph"/>
        <w:widowControl/>
        <w:autoSpaceDE/>
        <w:autoSpaceDN/>
        <w:adjustRightInd/>
        <w:ind w:left="720"/>
        <w:contextualSpacing/>
        <w:rPr>
          <w:b/>
          <w:bCs/>
          <w:u w:val="single"/>
        </w:rPr>
      </w:pPr>
      <w:r w:rsidRPr="00BB328B">
        <w:rPr>
          <w:b/>
          <w:bCs/>
          <w:u w:val="single"/>
        </w:rPr>
        <w:t>Monitoring Well #</w:t>
      </w:r>
      <w:r>
        <w:rPr>
          <w:b/>
          <w:bCs/>
          <w:u w:val="single"/>
        </w:rPr>
        <w:t>2</w:t>
      </w:r>
      <w:r w:rsidRPr="00BB328B">
        <w:rPr>
          <w:b/>
          <w:bCs/>
          <w:u w:val="single"/>
        </w:rPr>
        <w:t>:</w:t>
      </w:r>
    </w:p>
    <w:p w14:paraId="2780ACFA" w14:textId="01FCC080" w:rsidR="00BB328B" w:rsidRPr="00EF67B5" w:rsidRDefault="00BB328B" w:rsidP="00BB328B">
      <w:pPr>
        <w:pStyle w:val="ListParagraph"/>
        <w:widowControl/>
        <w:numPr>
          <w:ilvl w:val="0"/>
          <w:numId w:val="35"/>
        </w:numPr>
        <w:autoSpaceDE/>
        <w:autoSpaceDN/>
        <w:adjustRightInd/>
        <w:ind w:left="1080"/>
        <w:contextualSpacing/>
      </w:pPr>
      <w:r w:rsidRPr="00EF67B5">
        <w:rPr>
          <w:bCs/>
        </w:rPr>
        <w:t xml:space="preserve">The </w:t>
      </w:r>
      <w:r>
        <w:t>measured</w:t>
      </w:r>
      <w:r w:rsidRPr="00810B74">
        <w:t xml:space="preserve"> seasonal </w:t>
      </w:r>
      <w:r>
        <w:t>high</w:t>
      </w:r>
      <w:r w:rsidRPr="00810B74">
        <w:t xml:space="preserve">-water table level </w:t>
      </w:r>
      <w:r>
        <w:t xml:space="preserve">measurement </w:t>
      </w:r>
      <w:r w:rsidRPr="00EF67B5">
        <w:rPr>
          <w:bCs/>
        </w:rPr>
        <w:t xml:space="preserve">(Distance from ground </w:t>
      </w:r>
      <w:r>
        <w:rPr>
          <w:bCs/>
        </w:rPr>
        <w:t>surface at well location</w:t>
      </w:r>
      <w:r w:rsidRPr="00EF67B5">
        <w:rPr>
          <w:bCs/>
        </w:rPr>
        <w:t xml:space="preserve"> to static water level - closest to ground surface, shallowest): </w:t>
      </w:r>
      <w:r w:rsidR="00E857A6">
        <w:rPr>
          <w:b/>
          <w:bCs/>
          <w:noProof/>
          <w:color w:val="0000FF"/>
          <w:highlight w:val="lightGray"/>
        </w:rPr>
        <w:fldChar w:fldCharType="begin">
          <w:ffData>
            <w:name w:val="ObsWellHighMeasure2"/>
            <w:enabled/>
            <w:calcOnExit/>
            <w:textInput/>
          </w:ffData>
        </w:fldChar>
      </w:r>
      <w:bookmarkStart w:id="16" w:name="ObsWellHighMeasure2"/>
      <w:r w:rsidR="00E857A6">
        <w:rPr>
          <w:b/>
          <w:bCs/>
          <w:noProof/>
          <w:color w:val="0000FF"/>
          <w:highlight w:val="lightGray"/>
        </w:rPr>
        <w:instrText xml:space="preserve"> FORMTEXT </w:instrText>
      </w:r>
      <w:r w:rsidR="00E857A6">
        <w:rPr>
          <w:b/>
          <w:bCs/>
          <w:noProof/>
          <w:color w:val="0000FF"/>
          <w:highlight w:val="lightGray"/>
        </w:rPr>
      </w:r>
      <w:r w:rsidR="00E857A6">
        <w:rPr>
          <w:b/>
          <w:bCs/>
          <w:noProof/>
          <w:color w:val="0000FF"/>
          <w:highlight w:val="lightGray"/>
        </w:rPr>
        <w:fldChar w:fldCharType="separate"/>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E857A6">
        <w:rPr>
          <w:b/>
          <w:bCs/>
          <w:noProof/>
          <w:color w:val="0000FF"/>
          <w:highlight w:val="lightGray"/>
        </w:rPr>
        <w:fldChar w:fldCharType="end"/>
      </w:r>
      <w:bookmarkEnd w:id="16"/>
      <w:r w:rsidRPr="00EF67B5">
        <w:rPr>
          <w:b/>
          <w:bCs/>
          <w:color w:val="0000FF"/>
        </w:rPr>
        <w:t xml:space="preserve"> </w:t>
      </w:r>
      <w:r w:rsidRPr="00EF67B5">
        <w:rPr>
          <w:bCs/>
          <w:noProof/>
        </w:rPr>
        <w:t>feet</w:t>
      </w:r>
      <w:r w:rsidRPr="00EF67B5">
        <w:rPr>
          <w:b/>
          <w:bCs/>
          <w:color w:val="0000FF"/>
        </w:rPr>
        <w:t>.</w:t>
      </w:r>
    </w:p>
    <w:p w14:paraId="0E78AF98" w14:textId="77777777" w:rsidR="00BB328B" w:rsidRPr="00EF67B5" w:rsidRDefault="00BB328B" w:rsidP="00BB328B">
      <w:pPr>
        <w:pStyle w:val="ListParagraph"/>
        <w:widowControl/>
        <w:autoSpaceDE/>
        <w:autoSpaceDN/>
        <w:adjustRightInd/>
        <w:ind w:left="1080"/>
        <w:contextualSpacing/>
      </w:pPr>
    </w:p>
    <w:p w14:paraId="46F501A2" w14:textId="369A326F" w:rsidR="00BB328B" w:rsidRPr="00EF67B5" w:rsidRDefault="00BB328B" w:rsidP="00BB328B">
      <w:pPr>
        <w:pStyle w:val="ListParagraph"/>
        <w:widowControl/>
        <w:numPr>
          <w:ilvl w:val="0"/>
          <w:numId w:val="35"/>
        </w:numPr>
        <w:autoSpaceDE/>
        <w:autoSpaceDN/>
        <w:adjustRightInd/>
        <w:ind w:left="1080"/>
        <w:contextualSpacing/>
      </w:pPr>
      <w:r w:rsidRPr="00EF67B5">
        <w:rPr>
          <w:bCs/>
        </w:rPr>
        <w:t xml:space="preserve">Estimated </w:t>
      </w:r>
      <w:r w:rsidRPr="00810B74">
        <w:t xml:space="preserve">seasonal </w:t>
      </w:r>
      <w:r>
        <w:t>high</w:t>
      </w:r>
      <w:r w:rsidRPr="00810B74">
        <w:t xml:space="preserve"> water table level </w:t>
      </w:r>
      <w:r>
        <w:t xml:space="preserve">measurement </w:t>
      </w:r>
      <w:r w:rsidRPr="00EF67B5">
        <w:rPr>
          <w:b/>
          <w:bCs/>
          <w:color w:val="0000FF"/>
        </w:rPr>
        <w:t>(</w:t>
      </w:r>
      <w:r>
        <w:rPr>
          <w:b/>
          <w:bCs/>
          <w:noProof/>
          <w:color w:val="FF0000"/>
        </w:rPr>
        <w:fldChar w:fldCharType="begin"/>
      </w:r>
      <w:r>
        <w:rPr>
          <w:b/>
          <w:bCs/>
          <w:noProof/>
          <w:color w:val="FF0000"/>
        </w:rPr>
        <w:instrText xml:space="preserve"> =(ObsWellHighMeasure2) \# "#,##0" </w:instrText>
      </w:r>
      <w:r>
        <w:rPr>
          <w:b/>
          <w:bCs/>
          <w:noProof/>
          <w:color w:val="FF0000"/>
        </w:rPr>
        <w:fldChar w:fldCharType="separate"/>
      </w:r>
      <w:r w:rsidR="00C847B7">
        <w:rPr>
          <w:b/>
          <w:bCs/>
          <w:noProof/>
          <w:color w:val="FF0000"/>
        </w:rPr>
        <w:t xml:space="preserve">   0</w:t>
      </w:r>
      <w:r>
        <w:rPr>
          <w:b/>
          <w:bCs/>
          <w:noProof/>
          <w:color w:val="FF0000"/>
        </w:rPr>
        <w:fldChar w:fldCharType="end"/>
      </w:r>
      <w:r w:rsidRPr="00EF67B5">
        <w:rPr>
          <w:bCs/>
          <w:noProof/>
        </w:rPr>
        <w:t xml:space="preserve"> feet</w:t>
      </w:r>
      <w:r w:rsidRPr="00EF67B5">
        <w:rPr>
          <w:b/>
          <w:bCs/>
          <w:color w:val="0000FF"/>
        </w:rPr>
        <w:t xml:space="preserve">) </w:t>
      </w:r>
      <w:r>
        <w:t xml:space="preserve">minus (-) proposed maximum mining depth </w:t>
      </w:r>
      <w:r w:rsidRPr="00EF67B5">
        <w:rPr>
          <w:b/>
          <w:bCs/>
          <w:noProof/>
          <w:color w:val="0000FF"/>
        </w:rPr>
        <w:t>(</w:t>
      </w:r>
      <w:r w:rsidRPr="00EF67B5">
        <w:rPr>
          <w:b/>
          <w:bCs/>
          <w:noProof/>
          <w:color w:val="FF0000"/>
        </w:rPr>
        <w:fldChar w:fldCharType="begin"/>
      </w:r>
      <w:r w:rsidRPr="00EF67B5">
        <w:rPr>
          <w:b/>
          <w:bCs/>
          <w:noProof/>
          <w:color w:val="FF0000"/>
        </w:rPr>
        <w:instrText xml:space="preserve"> =ProposedMiningDepth \# "#,##0" </w:instrText>
      </w:r>
      <w:r w:rsidRPr="00EF67B5">
        <w:rPr>
          <w:b/>
          <w:bCs/>
          <w:noProof/>
          <w:color w:val="FF0000"/>
        </w:rPr>
        <w:fldChar w:fldCharType="separate"/>
      </w:r>
      <w:r w:rsidR="00C847B7">
        <w:rPr>
          <w:b/>
          <w:bCs/>
          <w:noProof/>
          <w:color w:val="FF0000"/>
        </w:rPr>
        <w:t xml:space="preserve">   0</w:t>
      </w:r>
      <w:r w:rsidRPr="00EF67B5">
        <w:rPr>
          <w:b/>
          <w:bCs/>
          <w:noProof/>
          <w:color w:val="FF0000"/>
        </w:rPr>
        <w:fldChar w:fldCharType="end"/>
      </w:r>
      <w:r w:rsidRPr="00EF67B5">
        <w:rPr>
          <w:b/>
          <w:bCs/>
          <w:noProof/>
          <w:color w:val="0000FF"/>
        </w:rPr>
        <w:t xml:space="preserve"> </w:t>
      </w:r>
      <w:r w:rsidRPr="00EF67B5">
        <w:rPr>
          <w:bCs/>
          <w:noProof/>
        </w:rPr>
        <w:t>feet</w:t>
      </w:r>
      <w:r w:rsidRPr="00EF67B5">
        <w:rPr>
          <w:b/>
          <w:bCs/>
          <w:noProof/>
          <w:color w:val="0000FF"/>
        </w:rPr>
        <w:t>)</w:t>
      </w:r>
      <w:r w:rsidRPr="00EF67B5">
        <w:rPr>
          <w:bCs/>
        </w:rPr>
        <w:t xml:space="preserve"> </w:t>
      </w:r>
      <w:r>
        <w:t xml:space="preserve">= </w:t>
      </w:r>
      <w:r w:rsidRPr="00EF67B5">
        <w:rPr>
          <w:bCs/>
        </w:rPr>
        <w:t xml:space="preserve"> </w:t>
      </w:r>
      <w:r w:rsidRPr="00EF67B5">
        <w:rPr>
          <w:b/>
          <w:bCs/>
          <w:noProof/>
          <w:color w:val="0000FF"/>
        </w:rPr>
        <w:t>(</w:t>
      </w:r>
      <w:r w:rsidR="00E857A6">
        <w:rPr>
          <w:b/>
          <w:bCs/>
          <w:noProof/>
          <w:color w:val="FF0000"/>
        </w:rPr>
        <w:fldChar w:fldCharType="begin"/>
      </w:r>
      <w:r w:rsidR="00E857A6">
        <w:rPr>
          <w:b/>
          <w:bCs/>
          <w:noProof/>
          <w:color w:val="FF0000"/>
        </w:rPr>
        <w:instrText xml:space="preserve"> =(ObsWellHighMeasure2-ProposedMiningDepth) \# "#,##0" </w:instrText>
      </w:r>
      <w:r w:rsidR="00E857A6">
        <w:rPr>
          <w:b/>
          <w:bCs/>
          <w:noProof/>
          <w:color w:val="FF0000"/>
        </w:rPr>
        <w:fldChar w:fldCharType="separate"/>
      </w:r>
      <w:r w:rsidR="00C847B7">
        <w:rPr>
          <w:b/>
          <w:bCs/>
          <w:noProof/>
          <w:color w:val="FF0000"/>
        </w:rPr>
        <w:t xml:space="preserve">   0</w:t>
      </w:r>
      <w:r w:rsidR="00E857A6">
        <w:rPr>
          <w:b/>
          <w:bCs/>
          <w:noProof/>
          <w:color w:val="FF0000"/>
        </w:rPr>
        <w:fldChar w:fldCharType="end"/>
      </w:r>
      <w:r w:rsidRPr="00EF67B5">
        <w:rPr>
          <w:b/>
          <w:bCs/>
          <w:noProof/>
          <w:color w:val="0000FF"/>
        </w:rPr>
        <w:t xml:space="preserve"> </w:t>
      </w:r>
      <w:r w:rsidRPr="00EF67B5">
        <w:rPr>
          <w:bCs/>
          <w:noProof/>
        </w:rPr>
        <w:t>feet</w:t>
      </w:r>
      <w:r w:rsidRPr="00EF67B5">
        <w:rPr>
          <w:b/>
          <w:bCs/>
          <w:noProof/>
          <w:color w:val="0000FF"/>
        </w:rPr>
        <w:t>)</w:t>
      </w:r>
      <w:r w:rsidRPr="00EF67B5">
        <w:rPr>
          <w:bCs/>
        </w:rPr>
        <w:t xml:space="preserve"> </w:t>
      </w:r>
    </w:p>
    <w:p w14:paraId="404C6C28" w14:textId="5ED4C209" w:rsidR="00BB328B" w:rsidRDefault="00BB328B" w:rsidP="00BB328B">
      <w:pPr>
        <w:autoSpaceDE/>
        <w:autoSpaceDN/>
        <w:adjustRightInd/>
        <w:spacing w:after="60"/>
        <w:ind w:left="1080" w:right="360"/>
        <w:rPr>
          <w:b/>
          <w:bCs/>
          <w:color w:val="0000FF"/>
        </w:rPr>
      </w:pPr>
      <w:r w:rsidRPr="00894E98">
        <w:rPr>
          <w:bCs/>
        </w:rPr>
        <w:t>Is this number</w:t>
      </w:r>
      <w:r>
        <w:rPr>
          <w:bCs/>
        </w:rPr>
        <w:t xml:space="preserve"> </w:t>
      </w:r>
      <w:r w:rsidRPr="00894E98">
        <w:rPr>
          <w:b/>
          <w:bCs/>
          <w:noProof/>
          <w:color w:val="0000FF"/>
        </w:rPr>
        <w:t>(</w:t>
      </w:r>
      <w:r w:rsidR="00E857A6">
        <w:rPr>
          <w:b/>
          <w:bCs/>
          <w:noProof/>
          <w:color w:val="FF0000"/>
        </w:rPr>
        <w:fldChar w:fldCharType="begin"/>
      </w:r>
      <w:r w:rsidR="00E857A6">
        <w:rPr>
          <w:b/>
          <w:bCs/>
          <w:noProof/>
          <w:color w:val="FF0000"/>
        </w:rPr>
        <w:instrText xml:space="preserve"> =(ObsWellHighMeasure2-ProposedMiningDepth) \# "#,##0" </w:instrText>
      </w:r>
      <w:r w:rsidR="00E857A6">
        <w:rPr>
          <w:b/>
          <w:bCs/>
          <w:noProof/>
          <w:color w:val="FF0000"/>
        </w:rPr>
        <w:fldChar w:fldCharType="separate"/>
      </w:r>
      <w:r w:rsidR="00C847B7">
        <w:rPr>
          <w:b/>
          <w:bCs/>
          <w:noProof/>
          <w:color w:val="FF0000"/>
        </w:rPr>
        <w:t xml:space="preserve">   0</w:t>
      </w:r>
      <w:r w:rsidR="00E857A6">
        <w:rPr>
          <w:b/>
          <w:bCs/>
          <w:noProof/>
          <w:color w:val="FF0000"/>
        </w:rPr>
        <w:fldChar w:fldCharType="end"/>
      </w:r>
      <w:r w:rsidRPr="00894E98">
        <w:rPr>
          <w:b/>
          <w:bCs/>
          <w:noProof/>
          <w:color w:val="0000FF"/>
        </w:rPr>
        <w:t xml:space="preserve"> </w:t>
      </w:r>
      <w:r w:rsidRPr="001D37C4">
        <w:rPr>
          <w:bCs/>
          <w:noProof/>
        </w:rPr>
        <w:t>feet</w:t>
      </w:r>
      <w:r w:rsidRPr="00894E98">
        <w:rPr>
          <w:b/>
          <w:bCs/>
          <w:noProof/>
          <w:color w:val="0000FF"/>
        </w:rPr>
        <w:t>)</w:t>
      </w:r>
      <w:r w:rsidRPr="00810B74">
        <w:rPr>
          <w:bCs/>
        </w:rPr>
        <w:t xml:space="preserve"> </w:t>
      </w:r>
      <w:r w:rsidRPr="00894E98">
        <w:rPr>
          <w:bCs/>
        </w:rPr>
        <w:t xml:space="preserve"> </w:t>
      </w:r>
      <w:r>
        <w:rPr>
          <w:bCs/>
          <w:u w:val="single"/>
        </w:rPr>
        <w:t>&lt;</w:t>
      </w:r>
      <w:r>
        <w:rPr>
          <w:bCs/>
        </w:rPr>
        <w:t xml:space="preserve"> </w:t>
      </w:r>
      <w:r w:rsidRPr="00894E98">
        <w:rPr>
          <w:bCs/>
        </w:rPr>
        <w:t>3 feet</w:t>
      </w:r>
      <w:r w:rsidR="00526E31">
        <w:rPr>
          <w:bCs/>
        </w:rPr>
        <w:t xml:space="preserve">, </w:t>
      </w:r>
      <w:r w:rsidR="00526E31" w:rsidRPr="00EF67B5">
        <w:rPr>
          <w:bCs/>
        </w:rPr>
        <w:t xml:space="preserve">then </w:t>
      </w:r>
      <w:r w:rsidR="00526E31">
        <w:rPr>
          <w:bCs/>
        </w:rPr>
        <w:t>mining would occur within 3 feet of the water table.</w:t>
      </w:r>
    </w:p>
    <w:p w14:paraId="301B3024" w14:textId="77777777" w:rsidR="00E857A6" w:rsidRDefault="00E857A6" w:rsidP="00BB328B">
      <w:pPr>
        <w:autoSpaceDE/>
        <w:autoSpaceDN/>
        <w:adjustRightInd/>
        <w:spacing w:after="60"/>
        <w:ind w:left="1080" w:right="360"/>
        <w:rPr>
          <w:b/>
          <w:bCs/>
          <w:color w:val="0000FF"/>
        </w:rPr>
      </w:pPr>
    </w:p>
    <w:p w14:paraId="661173F2" w14:textId="77777777" w:rsidR="00E857A6" w:rsidRPr="00965C0E" w:rsidRDefault="00E857A6" w:rsidP="00E857A6">
      <w:pPr>
        <w:pStyle w:val="ListParagraph"/>
        <w:widowControl/>
        <w:numPr>
          <w:ilvl w:val="0"/>
          <w:numId w:val="35"/>
        </w:numPr>
        <w:autoSpaceDE/>
        <w:autoSpaceDN/>
        <w:adjustRightInd/>
        <w:ind w:left="1080"/>
        <w:contextualSpacing/>
        <w:rPr>
          <w:b/>
          <w:bCs/>
          <w:color w:val="0000FF"/>
        </w:rPr>
      </w:pPr>
      <w:r>
        <w:rPr>
          <w:bCs/>
        </w:rPr>
        <w:t>A</w:t>
      </w:r>
      <w:r w:rsidRPr="001A1A4B">
        <w:rPr>
          <w:bCs/>
        </w:rPr>
        <w:t xml:space="preserve">dditional </w:t>
      </w:r>
      <w:r>
        <w:rPr>
          <w:bCs/>
        </w:rPr>
        <w:t>information</w:t>
      </w:r>
      <w:r w:rsidRPr="001A1A4B">
        <w:rPr>
          <w:bCs/>
        </w:rPr>
        <w:t>:</w:t>
      </w:r>
      <w:r>
        <w:rPr>
          <w:bCs/>
        </w:rPr>
        <w:t xml:space="preserve">  </w:t>
      </w:r>
    </w:p>
    <w:p w14:paraId="4699F516" w14:textId="77777777" w:rsidR="00E857A6" w:rsidRPr="00F82437" w:rsidRDefault="00E857A6" w:rsidP="00E857A6">
      <w:pPr>
        <w:pStyle w:val="ListParagraph"/>
        <w:autoSpaceDE/>
        <w:autoSpaceDN/>
        <w:adjustRightInd/>
        <w:ind w:left="1080" w:right="360"/>
        <w:rPr>
          <w:b/>
          <w:bCs/>
          <w:color w:val="0000FF"/>
        </w:rPr>
      </w:pP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4EDE1F3C" w14:textId="77777777" w:rsidR="00BB328B" w:rsidRPr="00B67920" w:rsidRDefault="00BB328B" w:rsidP="00B67920">
      <w:pPr>
        <w:autoSpaceDE/>
        <w:autoSpaceDN/>
        <w:adjustRightInd/>
        <w:ind w:right="360"/>
        <w:rPr>
          <w:b/>
          <w:bCs/>
          <w:color w:val="0000FF"/>
        </w:rPr>
      </w:pPr>
    </w:p>
    <w:p w14:paraId="71687A63" w14:textId="66F625BA" w:rsidR="00BB328B" w:rsidRPr="00BB328B" w:rsidRDefault="00BB328B" w:rsidP="00BB328B">
      <w:pPr>
        <w:pStyle w:val="ListParagraph"/>
        <w:widowControl/>
        <w:autoSpaceDE/>
        <w:autoSpaceDN/>
        <w:adjustRightInd/>
        <w:ind w:left="720"/>
        <w:contextualSpacing/>
        <w:rPr>
          <w:b/>
          <w:bCs/>
          <w:u w:val="single"/>
        </w:rPr>
      </w:pPr>
      <w:r w:rsidRPr="00BB328B">
        <w:rPr>
          <w:b/>
          <w:bCs/>
          <w:u w:val="single"/>
        </w:rPr>
        <w:t>Monitoring Well #</w:t>
      </w:r>
      <w:r>
        <w:rPr>
          <w:b/>
          <w:bCs/>
          <w:u w:val="single"/>
        </w:rPr>
        <w:t>3</w:t>
      </w:r>
      <w:r w:rsidRPr="00BB328B">
        <w:rPr>
          <w:b/>
          <w:bCs/>
          <w:u w:val="single"/>
        </w:rPr>
        <w:t>:</w:t>
      </w:r>
    </w:p>
    <w:p w14:paraId="502C0BEB" w14:textId="49CCC814" w:rsidR="00BB328B" w:rsidRPr="00EF67B5" w:rsidRDefault="00BB328B" w:rsidP="00BB328B">
      <w:pPr>
        <w:pStyle w:val="ListParagraph"/>
        <w:widowControl/>
        <w:numPr>
          <w:ilvl w:val="0"/>
          <w:numId w:val="36"/>
        </w:numPr>
        <w:autoSpaceDE/>
        <w:autoSpaceDN/>
        <w:adjustRightInd/>
        <w:ind w:left="1080"/>
        <w:contextualSpacing/>
      </w:pPr>
      <w:r w:rsidRPr="00EF67B5">
        <w:rPr>
          <w:bCs/>
        </w:rPr>
        <w:lastRenderedPageBreak/>
        <w:t xml:space="preserve">The </w:t>
      </w:r>
      <w:r>
        <w:t>measured</w:t>
      </w:r>
      <w:r w:rsidRPr="00810B74">
        <w:t xml:space="preserve"> seasonal </w:t>
      </w:r>
      <w:r>
        <w:t>high</w:t>
      </w:r>
      <w:r w:rsidRPr="00810B74">
        <w:t xml:space="preserve">-water table level </w:t>
      </w:r>
      <w:r>
        <w:t xml:space="preserve">measurement </w:t>
      </w:r>
      <w:r w:rsidRPr="00EF67B5">
        <w:rPr>
          <w:bCs/>
        </w:rPr>
        <w:t xml:space="preserve">(Distance from ground </w:t>
      </w:r>
      <w:r>
        <w:rPr>
          <w:bCs/>
        </w:rPr>
        <w:t>surface at well location</w:t>
      </w:r>
      <w:r w:rsidRPr="00EF67B5">
        <w:rPr>
          <w:bCs/>
        </w:rPr>
        <w:t xml:space="preserve"> to static water level - closest to ground surface, shallowest): </w:t>
      </w:r>
      <w:r w:rsidR="00E857A6">
        <w:rPr>
          <w:b/>
          <w:bCs/>
          <w:noProof/>
          <w:color w:val="0000FF"/>
          <w:highlight w:val="lightGray"/>
        </w:rPr>
        <w:fldChar w:fldCharType="begin">
          <w:ffData>
            <w:name w:val="ObsWellHighMeasure3"/>
            <w:enabled/>
            <w:calcOnExit/>
            <w:textInput/>
          </w:ffData>
        </w:fldChar>
      </w:r>
      <w:bookmarkStart w:id="17" w:name="ObsWellHighMeasure3"/>
      <w:r w:rsidR="00E857A6">
        <w:rPr>
          <w:b/>
          <w:bCs/>
          <w:noProof/>
          <w:color w:val="0000FF"/>
          <w:highlight w:val="lightGray"/>
        </w:rPr>
        <w:instrText xml:space="preserve"> FORMTEXT </w:instrText>
      </w:r>
      <w:r w:rsidR="00E857A6">
        <w:rPr>
          <w:b/>
          <w:bCs/>
          <w:noProof/>
          <w:color w:val="0000FF"/>
          <w:highlight w:val="lightGray"/>
        </w:rPr>
      </w:r>
      <w:r w:rsidR="00E857A6">
        <w:rPr>
          <w:b/>
          <w:bCs/>
          <w:noProof/>
          <w:color w:val="0000FF"/>
          <w:highlight w:val="lightGray"/>
        </w:rPr>
        <w:fldChar w:fldCharType="separate"/>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E857A6">
        <w:rPr>
          <w:b/>
          <w:bCs/>
          <w:noProof/>
          <w:color w:val="0000FF"/>
          <w:highlight w:val="lightGray"/>
        </w:rPr>
        <w:fldChar w:fldCharType="end"/>
      </w:r>
      <w:bookmarkEnd w:id="17"/>
      <w:r w:rsidRPr="00EF67B5">
        <w:rPr>
          <w:b/>
          <w:bCs/>
          <w:color w:val="0000FF"/>
        </w:rPr>
        <w:t xml:space="preserve"> </w:t>
      </w:r>
      <w:r w:rsidRPr="00EF67B5">
        <w:rPr>
          <w:bCs/>
          <w:noProof/>
        </w:rPr>
        <w:t>feet</w:t>
      </w:r>
      <w:r w:rsidRPr="00EF67B5">
        <w:rPr>
          <w:b/>
          <w:bCs/>
          <w:color w:val="0000FF"/>
        </w:rPr>
        <w:t>.</w:t>
      </w:r>
    </w:p>
    <w:p w14:paraId="44D21C33" w14:textId="77777777" w:rsidR="00BB328B" w:rsidRPr="00EF67B5" w:rsidRDefault="00BB328B" w:rsidP="00BB328B">
      <w:pPr>
        <w:pStyle w:val="ListParagraph"/>
        <w:widowControl/>
        <w:autoSpaceDE/>
        <w:autoSpaceDN/>
        <w:adjustRightInd/>
        <w:ind w:left="1080"/>
        <w:contextualSpacing/>
      </w:pPr>
    </w:p>
    <w:p w14:paraId="4B90A499" w14:textId="406F80E9" w:rsidR="00BB328B" w:rsidRPr="00EF67B5" w:rsidRDefault="00BB328B" w:rsidP="00BB328B">
      <w:pPr>
        <w:pStyle w:val="ListParagraph"/>
        <w:widowControl/>
        <w:numPr>
          <w:ilvl w:val="0"/>
          <w:numId w:val="36"/>
        </w:numPr>
        <w:autoSpaceDE/>
        <w:autoSpaceDN/>
        <w:adjustRightInd/>
        <w:ind w:left="1080"/>
        <w:contextualSpacing/>
      </w:pPr>
      <w:r w:rsidRPr="00EF67B5">
        <w:rPr>
          <w:bCs/>
        </w:rPr>
        <w:t xml:space="preserve">Estimated </w:t>
      </w:r>
      <w:r w:rsidRPr="00810B74">
        <w:t xml:space="preserve">seasonal </w:t>
      </w:r>
      <w:r>
        <w:t>high</w:t>
      </w:r>
      <w:r w:rsidRPr="00810B74">
        <w:t xml:space="preserve"> water table level </w:t>
      </w:r>
      <w:r>
        <w:t xml:space="preserve">measurement </w:t>
      </w:r>
      <w:r w:rsidRPr="00EF67B5">
        <w:rPr>
          <w:b/>
          <w:bCs/>
          <w:color w:val="0000FF"/>
        </w:rPr>
        <w:t>(</w:t>
      </w:r>
      <w:r w:rsidR="00E857A6">
        <w:rPr>
          <w:b/>
          <w:bCs/>
          <w:noProof/>
          <w:color w:val="FF0000"/>
        </w:rPr>
        <w:fldChar w:fldCharType="begin"/>
      </w:r>
      <w:r w:rsidR="00E857A6">
        <w:rPr>
          <w:b/>
          <w:bCs/>
          <w:noProof/>
          <w:color w:val="FF0000"/>
        </w:rPr>
        <w:instrText xml:space="preserve"> =(ObsWellHighMeasure3) \# "#,##0" </w:instrText>
      </w:r>
      <w:r w:rsidR="00E857A6">
        <w:rPr>
          <w:b/>
          <w:bCs/>
          <w:noProof/>
          <w:color w:val="FF0000"/>
        </w:rPr>
        <w:fldChar w:fldCharType="separate"/>
      </w:r>
      <w:r w:rsidR="00C847B7">
        <w:rPr>
          <w:b/>
          <w:bCs/>
          <w:noProof/>
          <w:color w:val="FF0000"/>
        </w:rPr>
        <w:t xml:space="preserve">   0</w:t>
      </w:r>
      <w:r w:rsidR="00E857A6">
        <w:rPr>
          <w:b/>
          <w:bCs/>
          <w:noProof/>
          <w:color w:val="FF0000"/>
        </w:rPr>
        <w:fldChar w:fldCharType="end"/>
      </w:r>
      <w:r w:rsidRPr="00EF67B5">
        <w:rPr>
          <w:bCs/>
          <w:noProof/>
        </w:rPr>
        <w:t xml:space="preserve"> feet</w:t>
      </w:r>
      <w:r w:rsidRPr="00EF67B5">
        <w:rPr>
          <w:b/>
          <w:bCs/>
          <w:color w:val="0000FF"/>
        </w:rPr>
        <w:t xml:space="preserve">) </w:t>
      </w:r>
      <w:r>
        <w:t xml:space="preserve">minus (-) proposed maximum mining depth </w:t>
      </w:r>
      <w:r w:rsidRPr="00EF67B5">
        <w:rPr>
          <w:b/>
          <w:bCs/>
          <w:noProof/>
          <w:color w:val="0000FF"/>
        </w:rPr>
        <w:t>(</w:t>
      </w:r>
      <w:r w:rsidRPr="00EF67B5">
        <w:rPr>
          <w:b/>
          <w:bCs/>
          <w:noProof/>
          <w:color w:val="FF0000"/>
        </w:rPr>
        <w:fldChar w:fldCharType="begin"/>
      </w:r>
      <w:r w:rsidRPr="00EF67B5">
        <w:rPr>
          <w:b/>
          <w:bCs/>
          <w:noProof/>
          <w:color w:val="FF0000"/>
        </w:rPr>
        <w:instrText xml:space="preserve"> =ProposedMiningDepth \# "#,##0" </w:instrText>
      </w:r>
      <w:r w:rsidRPr="00EF67B5">
        <w:rPr>
          <w:b/>
          <w:bCs/>
          <w:noProof/>
          <w:color w:val="FF0000"/>
        </w:rPr>
        <w:fldChar w:fldCharType="separate"/>
      </w:r>
      <w:r w:rsidR="00C847B7">
        <w:rPr>
          <w:b/>
          <w:bCs/>
          <w:noProof/>
          <w:color w:val="FF0000"/>
        </w:rPr>
        <w:t xml:space="preserve">   0</w:t>
      </w:r>
      <w:r w:rsidRPr="00EF67B5">
        <w:rPr>
          <w:b/>
          <w:bCs/>
          <w:noProof/>
          <w:color w:val="FF0000"/>
        </w:rPr>
        <w:fldChar w:fldCharType="end"/>
      </w:r>
      <w:r w:rsidRPr="00EF67B5">
        <w:rPr>
          <w:b/>
          <w:bCs/>
          <w:noProof/>
          <w:color w:val="0000FF"/>
        </w:rPr>
        <w:t xml:space="preserve"> </w:t>
      </w:r>
      <w:r w:rsidRPr="00EF67B5">
        <w:rPr>
          <w:bCs/>
          <w:noProof/>
        </w:rPr>
        <w:t>feet</w:t>
      </w:r>
      <w:r w:rsidRPr="00EF67B5">
        <w:rPr>
          <w:b/>
          <w:bCs/>
          <w:noProof/>
          <w:color w:val="0000FF"/>
        </w:rPr>
        <w:t>)</w:t>
      </w:r>
      <w:r w:rsidRPr="00EF67B5">
        <w:rPr>
          <w:bCs/>
        </w:rPr>
        <w:t xml:space="preserve"> </w:t>
      </w:r>
      <w:r>
        <w:t xml:space="preserve">= </w:t>
      </w:r>
      <w:r w:rsidRPr="00EF67B5">
        <w:rPr>
          <w:bCs/>
        </w:rPr>
        <w:t xml:space="preserve"> </w:t>
      </w:r>
      <w:r w:rsidRPr="00EF67B5">
        <w:rPr>
          <w:b/>
          <w:bCs/>
          <w:noProof/>
          <w:color w:val="0000FF"/>
        </w:rPr>
        <w:t>(</w:t>
      </w:r>
      <w:r w:rsidR="00E857A6">
        <w:rPr>
          <w:b/>
          <w:bCs/>
          <w:noProof/>
          <w:color w:val="FF0000"/>
        </w:rPr>
        <w:fldChar w:fldCharType="begin"/>
      </w:r>
      <w:r w:rsidR="00E857A6">
        <w:rPr>
          <w:b/>
          <w:bCs/>
          <w:noProof/>
          <w:color w:val="FF0000"/>
        </w:rPr>
        <w:instrText xml:space="preserve"> =(ObsWellHighMeasure3-ProposedMiningDepth) \# "#,##0" </w:instrText>
      </w:r>
      <w:r w:rsidR="00E857A6">
        <w:rPr>
          <w:b/>
          <w:bCs/>
          <w:noProof/>
          <w:color w:val="FF0000"/>
        </w:rPr>
        <w:fldChar w:fldCharType="separate"/>
      </w:r>
      <w:r w:rsidR="00C847B7">
        <w:rPr>
          <w:b/>
          <w:bCs/>
          <w:noProof/>
          <w:color w:val="FF0000"/>
        </w:rPr>
        <w:t xml:space="preserve">   0</w:t>
      </w:r>
      <w:r w:rsidR="00E857A6">
        <w:rPr>
          <w:b/>
          <w:bCs/>
          <w:noProof/>
          <w:color w:val="FF0000"/>
        </w:rPr>
        <w:fldChar w:fldCharType="end"/>
      </w:r>
      <w:r w:rsidRPr="00EF67B5">
        <w:rPr>
          <w:b/>
          <w:bCs/>
          <w:noProof/>
          <w:color w:val="0000FF"/>
        </w:rPr>
        <w:t xml:space="preserve"> </w:t>
      </w:r>
      <w:r w:rsidRPr="00EF67B5">
        <w:rPr>
          <w:bCs/>
          <w:noProof/>
        </w:rPr>
        <w:t>feet</w:t>
      </w:r>
      <w:r w:rsidRPr="00EF67B5">
        <w:rPr>
          <w:b/>
          <w:bCs/>
          <w:noProof/>
          <w:color w:val="0000FF"/>
        </w:rPr>
        <w:t>)</w:t>
      </w:r>
      <w:r w:rsidRPr="00EF67B5">
        <w:rPr>
          <w:bCs/>
        </w:rPr>
        <w:t xml:space="preserve"> </w:t>
      </w:r>
    </w:p>
    <w:p w14:paraId="070753C8" w14:textId="4CA69E6B" w:rsidR="00BB328B" w:rsidRDefault="00BB328B" w:rsidP="00BB328B">
      <w:pPr>
        <w:autoSpaceDE/>
        <w:autoSpaceDN/>
        <w:adjustRightInd/>
        <w:spacing w:after="60"/>
        <w:ind w:left="1080" w:right="360"/>
        <w:rPr>
          <w:b/>
          <w:bCs/>
          <w:color w:val="0000FF"/>
        </w:rPr>
      </w:pPr>
      <w:r w:rsidRPr="00894E98">
        <w:rPr>
          <w:bCs/>
        </w:rPr>
        <w:t>Is this number</w:t>
      </w:r>
      <w:r>
        <w:rPr>
          <w:bCs/>
        </w:rPr>
        <w:t xml:space="preserve"> </w:t>
      </w:r>
      <w:r w:rsidRPr="00894E98">
        <w:rPr>
          <w:b/>
          <w:bCs/>
          <w:noProof/>
          <w:color w:val="0000FF"/>
        </w:rPr>
        <w:t>(</w:t>
      </w:r>
      <w:r w:rsidR="00E857A6">
        <w:rPr>
          <w:b/>
          <w:bCs/>
          <w:noProof/>
          <w:color w:val="FF0000"/>
        </w:rPr>
        <w:fldChar w:fldCharType="begin"/>
      </w:r>
      <w:r w:rsidR="00E857A6">
        <w:rPr>
          <w:b/>
          <w:bCs/>
          <w:noProof/>
          <w:color w:val="FF0000"/>
        </w:rPr>
        <w:instrText xml:space="preserve"> =(ObsWellHighMeasure3-ProposedMiningDepth) \# "#,##0" </w:instrText>
      </w:r>
      <w:r w:rsidR="00E857A6">
        <w:rPr>
          <w:b/>
          <w:bCs/>
          <w:noProof/>
          <w:color w:val="FF0000"/>
        </w:rPr>
        <w:fldChar w:fldCharType="separate"/>
      </w:r>
      <w:r w:rsidR="00C847B7">
        <w:rPr>
          <w:b/>
          <w:bCs/>
          <w:noProof/>
          <w:color w:val="FF0000"/>
        </w:rPr>
        <w:t xml:space="preserve">   0</w:t>
      </w:r>
      <w:r w:rsidR="00E857A6">
        <w:rPr>
          <w:b/>
          <w:bCs/>
          <w:noProof/>
          <w:color w:val="FF0000"/>
        </w:rPr>
        <w:fldChar w:fldCharType="end"/>
      </w:r>
      <w:r w:rsidRPr="00894E98">
        <w:rPr>
          <w:b/>
          <w:bCs/>
          <w:noProof/>
          <w:color w:val="0000FF"/>
        </w:rPr>
        <w:t xml:space="preserve"> </w:t>
      </w:r>
      <w:r w:rsidRPr="001D37C4">
        <w:rPr>
          <w:bCs/>
          <w:noProof/>
        </w:rPr>
        <w:t>feet</w:t>
      </w:r>
      <w:r w:rsidRPr="00894E98">
        <w:rPr>
          <w:b/>
          <w:bCs/>
          <w:noProof/>
          <w:color w:val="0000FF"/>
        </w:rPr>
        <w:t>)</w:t>
      </w:r>
      <w:r w:rsidRPr="00810B74">
        <w:rPr>
          <w:bCs/>
        </w:rPr>
        <w:t xml:space="preserve"> </w:t>
      </w:r>
      <w:r w:rsidRPr="00894E98">
        <w:rPr>
          <w:bCs/>
        </w:rPr>
        <w:t xml:space="preserve"> </w:t>
      </w:r>
      <w:r>
        <w:rPr>
          <w:bCs/>
          <w:u w:val="single"/>
        </w:rPr>
        <w:t>&lt;</w:t>
      </w:r>
      <w:r>
        <w:rPr>
          <w:bCs/>
        </w:rPr>
        <w:t xml:space="preserve"> </w:t>
      </w:r>
      <w:r w:rsidRPr="00894E98">
        <w:rPr>
          <w:bCs/>
        </w:rPr>
        <w:t>3 feet</w:t>
      </w:r>
      <w:r w:rsidR="00526E31">
        <w:rPr>
          <w:bCs/>
        </w:rPr>
        <w:t xml:space="preserve">, </w:t>
      </w:r>
      <w:r w:rsidR="00526E31" w:rsidRPr="00EF67B5">
        <w:rPr>
          <w:bCs/>
        </w:rPr>
        <w:t xml:space="preserve">then </w:t>
      </w:r>
      <w:r w:rsidR="00526E31">
        <w:rPr>
          <w:bCs/>
        </w:rPr>
        <w:t>mining would occur within 3 feet of the water table.</w:t>
      </w:r>
    </w:p>
    <w:p w14:paraId="6DD08484" w14:textId="77777777" w:rsidR="00E857A6" w:rsidRPr="00894E98" w:rsidRDefault="00E857A6" w:rsidP="00BB328B">
      <w:pPr>
        <w:autoSpaceDE/>
        <w:autoSpaceDN/>
        <w:adjustRightInd/>
        <w:spacing w:after="60"/>
        <w:ind w:left="1080" w:right="360"/>
        <w:rPr>
          <w:b/>
          <w:bCs/>
          <w:color w:val="0000FF"/>
        </w:rPr>
      </w:pPr>
    </w:p>
    <w:p w14:paraId="37D19923" w14:textId="77777777" w:rsidR="00E857A6" w:rsidRPr="00965C0E" w:rsidRDefault="00E857A6" w:rsidP="00E857A6">
      <w:pPr>
        <w:pStyle w:val="ListParagraph"/>
        <w:widowControl/>
        <w:numPr>
          <w:ilvl w:val="0"/>
          <w:numId w:val="36"/>
        </w:numPr>
        <w:autoSpaceDE/>
        <w:autoSpaceDN/>
        <w:adjustRightInd/>
        <w:ind w:left="1080"/>
        <w:contextualSpacing/>
        <w:rPr>
          <w:b/>
          <w:bCs/>
          <w:color w:val="0000FF"/>
        </w:rPr>
      </w:pPr>
      <w:r>
        <w:rPr>
          <w:bCs/>
        </w:rPr>
        <w:t>A</w:t>
      </w:r>
      <w:r w:rsidRPr="001A1A4B">
        <w:rPr>
          <w:bCs/>
        </w:rPr>
        <w:t xml:space="preserve">dditional </w:t>
      </w:r>
      <w:r>
        <w:rPr>
          <w:bCs/>
        </w:rPr>
        <w:t>information</w:t>
      </w:r>
      <w:r w:rsidRPr="001A1A4B">
        <w:rPr>
          <w:bCs/>
        </w:rPr>
        <w:t>:</w:t>
      </w:r>
      <w:r>
        <w:rPr>
          <w:bCs/>
        </w:rPr>
        <w:t xml:space="preserve">  </w:t>
      </w:r>
    </w:p>
    <w:p w14:paraId="7EECA2E9" w14:textId="77777777" w:rsidR="00E857A6" w:rsidRPr="00F82437" w:rsidRDefault="00E857A6" w:rsidP="00E857A6">
      <w:pPr>
        <w:pStyle w:val="ListParagraph"/>
        <w:autoSpaceDE/>
        <w:autoSpaceDN/>
        <w:adjustRightInd/>
        <w:ind w:left="1080" w:right="360"/>
        <w:rPr>
          <w:b/>
          <w:bCs/>
          <w:color w:val="0000FF"/>
        </w:rPr>
      </w:pP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3F25DD19" w14:textId="77777777" w:rsidR="00BB328B" w:rsidRDefault="00BB328B" w:rsidP="00BB328B">
      <w:pPr>
        <w:pStyle w:val="ListParagraph"/>
        <w:autoSpaceDE/>
        <w:autoSpaceDN/>
        <w:adjustRightInd/>
        <w:ind w:left="1350" w:right="360"/>
        <w:rPr>
          <w:b/>
          <w:bCs/>
          <w:color w:val="0000FF"/>
        </w:rPr>
      </w:pPr>
    </w:p>
    <w:p w14:paraId="0D523FC3" w14:textId="77777777" w:rsidR="00526E31" w:rsidRDefault="00526E31" w:rsidP="00AE52EA">
      <w:pPr>
        <w:autoSpaceDE/>
        <w:autoSpaceDN/>
        <w:adjustRightInd/>
        <w:spacing w:after="60"/>
        <w:ind w:left="1080" w:right="360"/>
        <w:rPr>
          <w:i/>
          <w:iCs/>
        </w:rPr>
      </w:pPr>
      <w:r>
        <w:t xml:space="preserve">If </w:t>
      </w:r>
      <w:r w:rsidRPr="008229CB">
        <w:rPr>
          <w:i/>
          <w:iCs/>
        </w:rPr>
        <w:t>a, b, or c</w:t>
      </w:r>
      <w:r>
        <w:t xml:space="preserve"> above is within 3 feet of the static water level of one or more wells, </w:t>
      </w:r>
      <w:r w:rsidRPr="00A61A4A">
        <w:rPr>
          <w:b/>
          <w:bCs/>
        </w:rPr>
        <w:t>and</w:t>
      </w:r>
      <w:r>
        <w:t xml:space="preserve"> the box in section C1-3c of the Standard Permit was not checked indicating the operator “</w:t>
      </w:r>
      <w:r w:rsidRPr="3245AC5F">
        <w:rPr>
          <w:i/>
          <w:iCs/>
        </w:rPr>
        <w:t>would cease mining at or above the high water table and use on-site materials to backfill to ensure that a minimum of 3 feet of material is maintained above the seasonal high water table for final reclamation. No water feature would remain for final reclamation</w:t>
      </w:r>
      <w:r>
        <w:t xml:space="preserve">”; choose the appropriate postmining land use (e.g. pond, wetland, etc.) in Section E of the </w:t>
      </w:r>
      <w:r w:rsidRPr="3245AC5F">
        <w:rPr>
          <w:i/>
          <w:iCs/>
        </w:rPr>
        <w:t xml:space="preserve">Standard Opencut Mining </w:t>
      </w:r>
      <w:r>
        <w:rPr>
          <w:i/>
          <w:iCs/>
        </w:rPr>
        <w:t xml:space="preserve">Permit </w:t>
      </w:r>
      <w:r w:rsidRPr="3245AC5F">
        <w:rPr>
          <w:i/>
          <w:iCs/>
        </w:rPr>
        <w:t>Application</w:t>
      </w:r>
      <w:r>
        <w:t xml:space="preserve">, and complete the requirements of the </w:t>
      </w:r>
      <w:r w:rsidRPr="3245AC5F">
        <w:rPr>
          <w:i/>
          <w:iCs/>
        </w:rPr>
        <w:t>Pond and Wetland Design Worksheet.</w:t>
      </w:r>
    </w:p>
    <w:p w14:paraId="635AD21C" w14:textId="77777777" w:rsidR="00526E31" w:rsidRDefault="00526E31" w:rsidP="00AE52EA">
      <w:pPr>
        <w:autoSpaceDE/>
        <w:autoSpaceDN/>
        <w:adjustRightInd/>
        <w:spacing w:after="60"/>
        <w:ind w:left="1080" w:right="360"/>
      </w:pPr>
    </w:p>
    <w:p w14:paraId="07878057" w14:textId="2764DC0E" w:rsidR="00AE52EA" w:rsidRDefault="00526E31" w:rsidP="00AE52EA">
      <w:pPr>
        <w:autoSpaceDE/>
        <w:autoSpaceDN/>
        <w:adjustRightInd/>
        <w:spacing w:after="60"/>
        <w:ind w:left="1080" w:right="360"/>
        <w:rPr>
          <w:bCs/>
        </w:rPr>
      </w:pPr>
      <w:r>
        <w:t xml:space="preserve">If </w:t>
      </w:r>
      <w:r w:rsidRPr="008229CB">
        <w:rPr>
          <w:i/>
          <w:iCs/>
        </w:rPr>
        <w:t>a, b, or c</w:t>
      </w:r>
      <w:r>
        <w:t xml:space="preserve"> above is not within 3 feet of the static water level of one or more wells</w:t>
      </w:r>
      <w:r w:rsidR="00AE52EA" w:rsidRPr="00894E98">
        <w:rPr>
          <w:bCs/>
        </w:rPr>
        <w:t xml:space="preserve">, </w:t>
      </w:r>
      <w:r w:rsidR="00AE52EA">
        <w:rPr>
          <w:bCs/>
        </w:rPr>
        <w:t xml:space="preserve">choose an appropriate dryland postmining land use in Section E of the </w:t>
      </w:r>
      <w:r w:rsidR="00AE52EA" w:rsidRPr="006036F2">
        <w:rPr>
          <w:bCs/>
          <w:i/>
          <w:iCs/>
        </w:rPr>
        <w:t xml:space="preserve">Standard Opencut Mining </w:t>
      </w:r>
      <w:r w:rsidR="00161687">
        <w:rPr>
          <w:bCs/>
          <w:i/>
          <w:iCs/>
        </w:rPr>
        <w:t xml:space="preserve">Permit </w:t>
      </w:r>
      <w:r w:rsidR="00AE52EA" w:rsidRPr="006036F2">
        <w:rPr>
          <w:bCs/>
          <w:i/>
          <w:iCs/>
        </w:rPr>
        <w:t>Application</w:t>
      </w:r>
      <w:r w:rsidR="00AE52EA">
        <w:rPr>
          <w:bCs/>
        </w:rPr>
        <w:t xml:space="preserve"> </w:t>
      </w:r>
      <w:r w:rsidR="00AE52EA" w:rsidRPr="00894E98">
        <w:rPr>
          <w:bCs/>
        </w:rPr>
        <w:t xml:space="preserve">and include a copy of this document and all supporting documentation with </w:t>
      </w:r>
      <w:r w:rsidR="00AE52EA">
        <w:rPr>
          <w:bCs/>
        </w:rPr>
        <w:t>the</w:t>
      </w:r>
      <w:r w:rsidR="00AE52EA" w:rsidRPr="00894E98">
        <w:rPr>
          <w:bCs/>
        </w:rPr>
        <w:t xml:space="preserve"> application. </w:t>
      </w:r>
    </w:p>
    <w:p w14:paraId="3B5834AF" w14:textId="77777777" w:rsidR="00E857A6" w:rsidRPr="00CD0851" w:rsidRDefault="00E857A6" w:rsidP="00C97456">
      <w:pPr>
        <w:ind w:left="720" w:right="360"/>
        <w:rPr>
          <w:bCs/>
        </w:rPr>
      </w:pPr>
    </w:p>
    <w:p w14:paraId="750EDF32" w14:textId="7884CF40" w:rsidR="009A08B3" w:rsidRDefault="00E36A1B" w:rsidP="009A08B3">
      <w:pPr>
        <w:pStyle w:val="ListParagraph"/>
        <w:widowControl/>
        <w:numPr>
          <w:ilvl w:val="0"/>
          <w:numId w:val="33"/>
        </w:numPr>
        <w:autoSpaceDE/>
        <w:autoSpaceDN/>
        <w:adjustRightInd/>
        <w:contextualSpacing/>
      </w:pPr>
      <w:r w:rsidRPr="009A08B3">
        <w:rPr>
          <w:b/>
          <w:bCs/>
          <w:color w:val="0000FF"/>
          <w:highlight w:val="lightGray"/>
        </w:rPr>
        <w:fldChar w:fldCharType="begin">
          <w:ffData>
            <w:name w:val="Check4"/>
            <w:enabled/>
            <w:calcOnExit w:val="0"/>
            <w:checkBox>
              <w:sizeAuto/>
              <w:default w:val="0"/>
              <w:checked w:val="0"/>
            </w:checkBox>
          </w:ffData>
        </w:fldChar>
      </w:r>
      <w:r w:rsidRPr="009A08B3">
        <w:rPr>
          <w:b/>
          <w:bCs/>
          <w:color w:val="0000FF"/>
          <w:highlight w:val="lightGray"/>
        </w:rPr>
        <w:instrText xml:space="preserve"> FORMCHECKBOX </w:instrText>
      </w:r>
      <w:r w:rsidRPr="009A08B3">
        <w:rPr>
          <w:b/>
          <w:bCs/>
          <w:color w:val="0000FF"/>
          <w:highlight w:val="lightGray"/>
        </w:rPr>
      </w:r>
      <w:r w:rsidRPr="009A08B3">
        <w:rPr>
          <w:b/>
          <w:bCs/>
          <w:color w:val="0000FF"/>
          <w:highlight w:val="lightGray"/>
        </w:rPr>
        <w:fldChar w:fldCharType="separate"/>
      </w:r>
      <w:r w:rsidRPr="009A08B3">
        <w:rPr>
          <w:b/>
          <w:bCs/>
          <w:color w:val="0000FF"/>
          <w:highlight w:val="lightGray"/>
        </w:rPr>
        <w:fldChar w:fldCharType="end"/>
      </w:r>
      <w:r w:rsidRPr="009A08B3">
        <w:rPr>
          <w:b/>
          <w:bCs/>
          <w:color w:val="0000FF"/>
        </w:rPr>
        <w:t xml:space="preserve"> </w:t>
      </w:r>
      <w:r w:rsidR="00C97456" w:rsidRPr="009A08B3">
        <w:rPr>
          <w:b/>
          <w:bCs/>
          <w:color w:val="0000FF"/>
        </w:rPr>
        <w:t>Test Hole Observation:</w:t>
      </w:r>
      <w:r w:rsidR="2B4EC8D1" w:rsidRPr="009A08B3">
        <w:rPr>
          <w:b/>
          <w:bCs/>
          <w:color w:val="0000FF"/>
        </w:rPr>
        <w:t xml:space="preserve"> </w:t>
      </w:r>
      <w:r w:rsidR="00C97456" w:rsidRPr="009A08B3">
        <w:rPr>
          <w:spacing w:val="-1"/>
        </w:rPr>
        <w:t xml:space="preserve">  </w:t>
      </w:r>
      <w:r w:rsidR="002C3673" w:rsidRPr="009A08B3">
        <w:rPr>
          <w:spacing w:val="-1"/>
        </w:rPr>
        <w:t>T</w:t>
      </w:r>
      <w:r w:rsidR="00C97456" w:rsidRPr="009A08B3">
        <w:rPr>
          <w:spacing w:val="-1"/>
        </w:rPr>
        <w:t xml:space="preserve">est </w:t>
      </w:r>
      <w:r w:rsidR="00691360" w:rsidRPr="009A08B3">
        <w:rPr>
          <w:spacing w:val="-1"/>
        </w:rPr>
        <w:t>pit</w:t>
      </w:r>
      <w:r w:rsidR="00C97456" w:rsidRPr="009A08B3">
        <w:rPr>
          <w:spacing w:val="-1"/>
        </w:rPr>
        <w:t xml:space="preserve"> information </w:t>
      </w:r>
      <w:r w:rsidR="00C97456" w:rsidRPr="009A08B3">
        <w:rPr>
          <w:spacing w:val="-1"/>
          <w:u w:val="single"/>
        </w:rPr>
        <w:t>may</w:t>
      </w:r>
      <w:r w:rsidR="00C97456" w:rsidRPr="009A08B3">
        <w:rPr>
          <w:spacing w:val="-1"/>
        </w:rPr>
        <w:t xml:space="preserve"> be acceptable in support of groundwater level estimates</w:t>
      </w:r>
      <w:r w:rsidR="004549C8">
        <w:rPr>
          <w:spacing w:val="-1"/>
        </w:rPr>
        <w:t xml:space="preserve"> </w:t>
      </w:r>
      <w:r w:rsidR="009A08B3" w:rsidRPr="009A08B3">
        <w:rPr>
          <w:spacing w:val="-1"/>
        </w:rPr>
        <w:t>if</w:t>
      </w:r>
      <w:r w:rsidR="009A08B3">
        <w:rPr>
          <w:spacing w:val="-1"/>
        </w:rPr>
        <w:t xml:space="preserve"> t</w:t>
      </w:r>
      <w:r w:rsidR="009A08B3">
        <w:t>he following criteria is met and included in this worksheet to substantiate groundwater estimates:</w:t>
      </w:r>
    </w:p>
    <w:p w14:paraId="5DEA1C01" w14:textId="77777777" w:rsidR="00AC600D" w:rsidRDefault="00AC600D" w:rsidP="00AC600D">
      <w:pPr>
        <w:pStyle w:val="ListParagraph"/>
        <w:widowControl/>
        <w:numPr>
          <w:ilvl w:val="0"/>
          <w:numId w:val="37"/>
        </w:numPr>
        <w:autoSpaceDE/>
        <w:autoSpaceDN/>
        <w:adjustRightInd/>
        <w:contextualSpacing/>
      </w:pPr>
      <w:r>
        <w:t>At least one test hole must intersect water to use this option.</w:t>
      </w:r>
    </w:p>
    <w:p w14:paraId="565674FA" w14:textId="05A99E79" w:rsidR="00562C08" w:rsidRDefault="009A08B3" w:rsidP="009A08B3">
      <w:pPr>
        <w:pStyle w:val="ListParagraph"/>
        <w:widowControl/>
        <w:numPr>
          <w:ilvl w:val="0"/>
          <w:numId w:val="37"/>
        </w:numPr>
        <w:autoSpaceDE/>
        <w:autoSpaceDN/>
        <w:adjustRightInd/>
        <w:contextualSpacing/>
      </w:pPr>
      <w:r w:rsidRPr="00CD0851">
        <w:t>A</w:t>
      </w:r>
      <w:r>
        <w:t xml:space="preserve"> minimum of</w:t>
      </w:r>
      <w:r w:rsidRPr="00CD0851">
        <w:t xml:space="preserve"> </w:t>
      </w:r>
      <w:r w:rsidR="00562C08">
        <w:t>3</w:t>
      </w:r>
      <w:r>
        <w:t xml:space="preserve"> test pits must be </w:t>
      </w:r>
      <w:r w:rsidR="00562C08">
        <w:t>dug</w:t>
      </w:r>
      <w:r w:rsidR="005C7335">
        <w:t xml:space="preserve"> (minimum of 3-feet below the proposed maximum depth of mining)</w:t>
      </w:r>
      <w:r w:rsidR="00562C08">
        <w:t>.</w:t>
      </w:r>
    </w:p>
    <w:p w14:paraId="559D5DA2" w14:textId="2279AE0D" w:rsidR="00562C08" w:rsidRDefault="00562C08" w:rsidP="00562C08">
      <w:pPr>
        <w:pStyle w:val="ListParagraph"/>
        <w:widowControl/>
        <w:numPr>
          <w:ilvl w:val="1"/>
          <w:numId w:val="37"/>
        </w:numPr>
        <w:autoSpaceDE/>
        <w:autoSpaceDN/>
        <w:adjustRightInd/>
        <w:contextualSpacing/>
      </w:pPr>
      <w:r>
        <w:t xml:space="preserve">Test Pit 1 must be located </w:t>
      </w:r>
      <w:r w:rsidR="009A08B3">
        <w:t xml:space="preserve">in </w:t>
      </w:r>
      <w:r>
        <w:t xml:space="preserve">the </w:t>
      </w:r>
      <w:r w:rsidR="009A08B3">
        <w:t>low</w:t>
      </w:r>
      <w:r>
        <w:t>est</w:t>
      </w:r>
      <w:r w:rsidR="009A08B3">
        <w:t xml:space="preserve"> area of the site</w:t>
      </w:r>
      <w:r>
        <w:t>, where mining would occur</w:t>
      </w:r>
      <w:r w:rsidR="009A08B3">
        <w:t xml:space="preserve">. </w:t>
      </w:r>
    </w:p>
    <w:p w14:paraId="593A9A6E" w14:textId="13B50329" w:rsidR="00562C08" w:rsidRDefault="00562C08" w:rsidP="00562C08">
      <w:pPr>
        <w:pStyle w:val="ListParagraph"/>
        <w:widowControl/>
        <w:numPr>
          <w:ilvl w:val="1"/>
          <w:numId w:val="37"/>
        </w:numPr>
        <w:autoSpaceDE/>
        <w:autoSpaceDN/>
        <w:adjustRightInd/>
        <w:contextualSpacing/>
      </w:pPr>
      <w:r>
        <w:t xml:space="preserve">Test Pit 2 must be located in the approximate center of the site or </w:t>
      </w:r>
      <w:r w:rsidR="00034881">
        <w:t>about the average elevation of the site,</w:t>
      </w:r>
      <w:r>
        <w:t xml:space="preserve"> where mining would occur. </w:t>
      </w:r>
    </w:p>
    <w:p w14:paraId="3843488D" w14:textId="2F07CBA2" w:rsidR="00562C08" w:rsidRDefault="00562C08" w:rsidP="00562C08">
      <w:pPr>
        <w:pStyle w:val="ListParagraph"/>
        <w:widowControl/>
        <w:numPr>
          <w:ilvl w:val="1"/>
          <w:numId w:val="37"/>
        </w:numPr>
        <w:autoSpaceDE/>
        <w:autoSpaceDN/>
        <w:adjustRightInd/>
        <w:contextualSpacing/>
      </w:pPr>
      <w:r>
        <w:t xml:space="preserve">Test Pit 3 </w:t>
      </w:r>
      <w:r w:rsidR="00034881">
        <w:t>must be located in the approximate highest average elevation of the site, where mining would occur.</w:t>
      </w:r>
    </w:p>
    <w:p w14:paraId="569583EA" w14:textId="111DFF20" w:rsidR="009A08B3" w:rsidRDefault="009A08B3" w:rsidP="00562C08">
      <w:pPr>
        <w:pStyle w:val="ListParagraph"/>
        <w:widowControl/>
        <w:numPr>
          <w:ilvl w:val="0"/>
          <w:numId w:val="37"/>
        </w:numPr>
        <w:autoSpaceDE/>
        <w:autoSpaceDN/>
        <w:adjustRightInd/>
        <w:contextualSpacing/>
      </w:pPr>
      <w:r>
        <w:t>The test pits must be dug to a depth of at least three feet below the proposed maximum mining depth. Rationale and justification for the selected groundwater test pit locations must be provided.</w:t>
      </w:r>
    </w:p>
    <w:p w14:paraId="323875D5" w14:textId="3E868872" w:rsidR="009A08B3" w:rsidRDefault="009A08B3" w:rsidP="009A08B3">
      <w:pPr>
        <w:pStyle w:val="ListParagraph"/>
        <w:widowControl/>
        <w:numPr>
          <w:ilvl w:val="0"/>
          <w:numId w:val="37"/>
        </w:numPr>
        <w:autoSpaceDE/>
        <w:autoSpaceDN/>
        <w:adjustRightInd/>
        <w:contextualSpacing/>
      </w:pPr>
      <w:r>
        <w:t>A</w:t>
      </w:r>
      <w:r w:rsidR="006655A7">
        <w:t xml:space="preserve"> professional with </w:t>
      </w:r>
      <w:r w:rsidR="00E0209D">
        <w:t>experience</w:t>
      </w:r>
      <w:r w:rsidR="006655A7">
        <w:t xml:space="preserve"> in</w:t>
      </w:r>
      <w:r w:rsidR="00E0209D">
        <w:t xml:space="preserve"> </w:t>
      </w:r>
      <w:r>
        <w:t>soils</w:t>
      </w:r>
      <w:r w:rsidR="002D7C8A">
        <w:t xml:space="preserve"> capable of identifying evidence of groundwater in soils </w:t>
      </w:r>
      <w:r>
        <w:t xml:space="preserve">must conduct a detailed </w:t>
      </w:r>
      <w:r w:rsidR="00034881">
        <w:t>analysis</w:t>
      </w:r>
      <w:r>
        <w:t xml:space="preserve"> of each test pit, specifically looking for indications of water (i.e. redoximorphic features,</w:t>
      </w:r>
      <w:r w:rsidR="002D7C8A">
        <w:t xml:space="preserve"> mottling,</w:t>
      </w:r>
      <w:r>
        <w:t xml:space="preserve"> gleying, water, etc.).</w:t>
      </w:r>
      <w:r w:rsidR="002570A7">
        <w:t xml:space="preserve"> </w:t>
      </w:r>
      <w:r w:rsidR="5A17B881">
        <w:t xml:space="preserve">The name and qualifications of the soils </w:t>
      </w:r>
      <w:r w:rsidR="00A61A4A">
        <w:t>professional</w:t>
      </w:r>
      <w:r w:rsidR="5A17B881">
        <w:t xml:space="preserve"> must be submitted to DEQ Opencut along with an e</w:t>
      </w:r>
      <w:r w:rsidR="471DB929">
        <w:t>xplanation of methodologies used and data collected</w:t>
      </w:r>
      <w:r w:rsidR="00161687">
        <w:t xml:space="preserve"> [</w:t>
      </w:r>
      <w:r w:rsidR="4A58AB33">
        <w:t>ARM 17.24.222(2)</w:t>
      </w:r>
      <w:r w:rsidR="00161687">
        <w:t>]</w:t>
      </w:r>
      <w:r w:rsidR="4A58AB33">
        <w:t>.</w:t>
      </w:r>
    </w:p>
    <w:p w14:paraId="63D0F0EF" w14:textId="35172110" w:rsidR="004F237E" w:rsidRDefault="004F237E" w:rsidP="004F237E">
      <w:pPr>
        <w:pStyle w:val="ListParagraph"/>
        <w:widowControl/>
        <w:numPr>
          <w:ilvl w:val="0"/>
          <w:numId w:val="37"/>
        </w:numPr>
        <w:autoSpaceDE/>
        <w:autoSpaceDN/>
        <w:adjustRightInd/>
        <w:contextualSpacing/>
      </w:pPr>
      <w:r>
        <w:t>T</w:t>
      </w:r>
      <w:r w:rsidRPr="00CD0851">
        <w:t xml:space="preserve">his method </w:t>
      </w:r>
      <w:r>
        <w:t xml:space="preserve">may not be applicable in “clean” gravel </w:t>
      </w:r>
      <w:r w:rsidR="002570A7">
        <w:t xml:space="preserve">seams </w:t>
      </w:r>
      <w:r>
        <w:t>as it does not contain organic matter, clay, or soil</w:t>
      </w:r>
      <w:r w:rsidR="005C7335">
        <w:t>,</w:t>
      </w:r>
      <w:r>
        <w:t xml:space="preserve"> mottling, redoximorphic features</w:t>
      </w:r>
      <w:r w:rsidR="005C7335">
        <w:t xml:space="preserve"> and/or</w:t>
      </w:r>
      <w:r>
        <w:t xml:space="preserve"> gle</w:t>
      </w:r>
      <w:r w:rsidR="002570A7">
        <w:t>y</w:t>
      </w:r>
      <w:r>
        <w:t>ing may not display</w:t>
      </w:r>
      <w:r w:rsidR="002570A7">
        <w:t xml:space="preserve"> or be visible</w:t>
      </w:r>
      <w:r>
        <w:t>.</w:t>
      </w:r>
    </w:p>
    <w:p w14:paraId="4A31102B" w14:textId="69D796FB" w:rsidR="008E5EEE" w:rsidRDefault="008E5EEE" w:rsidP="004F237E">
      <w:pPr>
        <w:pStyle w:val="ListParagraph"/>
        <w:widowControl/>
        <w:numPr>
          <w:ilvl w:val="0"/>
          <w:numId w:val="37"/>
        </w:numPr>
        <w:autoSpaceDE/>
        <w:autoSpaceDN/>
        <w:adjustRightInd/>
        <w:contextualSpacing/>
      </w:pPr>
      <w:r>
        <w:t>The soil test pits must be shown on the site map for a Standard application. A soil</w:t>
      </w:r>
      <w:r w:rsidR="00B67920">
        <w:t xml:space="preserve"> test pit</w:t>
      </w:r>
      <w:r>
        <w:t xml:space="preserve"> map must be provided for a Dryland site.</w:t>
      </w:r>
    </w:p>
    <w:p w14:paraId="50274F41" w14:textId="5F317FED" w:rsidR="004549C8" w:rsidRDefault="004549C8" w:rsidP="004F237E">
      <w:pPr>
        <w:pStyle w:val="ListParagraph"/>
        <w:widowControl/>
        <w:numPr>
          <w:ilvl w:val="0"/>
          <w:numId w:val="37"/>
        </w:numPr>
        <w:autoSpaceDE/>
        <w:autoSpaceDN/>
        <w:adjustRightInd/>
        <w:contextualSpacing/>
      </w:pPr>
      <w:r>
        <w:t>Clear picture(s) of each test pit, meeting the requirements of the soil guideline must be provided.</w:t>
      </w:r>
    </w:p>
    <w:p w14:paraId="2E56F4B0" w14:textId="77777777" w:rsidR="00B5276F" w:rsidRDefault="00B5276F" w:rsidP="00B5276F">
      <w:pPr>
        <w:widowControl/>
        <w:autoSpaceDE/>
        <w:autoSpaceDN/>
        <w:adjustRightInd/>
        <w:ind w:left="720"/>
        <w:contextualSpacing/>
        <w:rPr>
          <w:spacing w:val="-1"/>
        </w:rPr>
      </w:pPr>
    </w:p>
    <w:p w14:paraId="6367C601" w14:textId="419E5CC8" w:rsidR="00E004D9" w:rsidRDefault="00E004D9" w:rsidP="00E004D9">
      <w:pPr>
        <w:pStyle w:val="ListParagraph"/>
        <w:widowControl/>
        <w:numPr>
          <w:ilvl w:val="1"/>
          <w:numId w:val="33"/>
        </w:numPr>
        <w:autoSpaceDE/>
        <w:autoSpaceDN/>
        <w:adjustRightInd/>
        <w:ind w:left="1080"/>
        <w:contextualSpacing/>
        <w:rPr>
          <w:b/>
          <w:bCs/>
          <w:color w:val="0000FF"/>
        </w:rPr>
      </w:pPr>
      <w:r>
        <w:t xml:space="preserve">Name of Soils </w:t>
      </w:r>
      <w:r w:rsidR="00A61A4A">
        <w:t>professional</w:t>
      </w:r>
      <w:r>
        <w:t xml:space="preserve"> that analyzed Test Pits: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48BFBDAE" w14:textId="77777777" w:rsidR="00E004D9" w:rsidRPr="00F82437" w:rsidRDefault="00E004D9" w:rsidP="00E004D9">
      <w:pPr>
        <w:pStyle w:val="ListParagraph"/>
        <w:widowControl/>
        <w:autoSpaceDE/>
        <w:autoSpaceDN/>
        <w:adjustRightInd/>
        <w:ind w:left="1080"/>
        <w:contextualSpacing/>
        <w:rPr>
          <w:b/>
          <w:bCs/>
          <w:color w:val="0000FF"/>
        </w:rPr>
      </w:pPr>
    </w:p>
    <w:p w14:paraId="5D1BCD74" w14:textId="735A3BDF" w:rsidR="00E004D9" w:rsidRDefault="00E004D9" w:rsidP="00E004D9">
      <w:pPr>
        <w:pStyle w:val="ListParagraph"/>
        <w:widowControl/>
        <w:numPr>
          <w:ilvl w:val="1"/>
          <w:numId w:val="33"/>
        </w:numPr>
        <w:autoSpaceDE/>
        <w:autoSpaceDN/>
        <w:adjustRightInd/>
        <w:ind w:left="1080"/>
        <w:contextualSpacing/>
        <w:rPr>
          <w:b/>
          <w:bCs/>
          <w:color w:val="0000FF"/>
        </w:rPr>
      </w:pPr>
      <w:r>
        <w:t xml:space="preserve">Summary of qualifications of Soils </w:t>
      </w:r>
      <w:r w:rsidR="00A61A4A">
        <w:t>p</w:t>
      </w:r>
      <w:r w:rsidR="00AF49C8">
        <w:t xml:space="preserve">rofessional </w:t>
      </w:r>
      <w:r>
        <w:t xml:space="preserve">that analyzed Test Pits: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2396CB0E" w14:textId="77777777" w:rsidR="00E004D9" w:rsidRPr="00E004D9" w:rsidRDefault="00E004D9" w:rsidP="00E004D9">
      <w:pPr>
        <w:pStyle w:val="ListParagraph"/>
        <w:rPr>
          <w:b/>
          <w:bCs/>
          <w:color w:val="0000FF"/>
        </w:rPr>
      </w:pPr>
    </w:p>
    <w:p w14:paraId="5D0105BB" w14:textId="26B6422A" w:rsidR="004F237E" w:rsidRDefault="007978A2" w:rsidP="007978A2">
      <w:pPr>
        <w:pStyle w:val="ListParagraph"/>
        <w:widowControl/>
        <w:numPr>
          <w:ilvl w:val="1"/>
          <w:numId w:val="33"/>
        </w:numPr>
        <w:autoSpaceDE/>
        <w:autoSpaceDN/>
        <w:adjustRightInd/>
        <w:ind w:left="1080"/>
        <w:contextualSpacing/>
      </w:pPr>
      <w:r w:rsidRPr="004549C8">
        <w:rPr>
          <w:b/>
          <w:bCs/>
          <w:spacing w:val="-1"/>
          <w:u w:val="single"/>
        </w:rPr>
        <w:t xml:space="preserve">Test </w:t>
      </w:r>
      <w:r w:rsidR="00B5276F" w:rsidRPr="004549C8">
        <w:rPr>
          <w:b/>
          <w:bCs/>
          <w:spacing w:val="-1"/>
          <w:u w:val="single"/>
        </w:rPr>
        <w:t>Pit</w:t>
      </w:r>
      <w:r w:rsidRPr="004549C8">
        <w:rPr>
          <w:b/>
          <w:bCs/>
          <w:spacing w:val="-1"/>
          <w:u w:val="single"/>
        </w:rPr>
        <w:t xml:space="preserve"> 1</w:t>
      </w:r>
      <w:r>
        <w:rPr>
          <w:spacing w:val="-1"/>
        </w:rPr>
        <w:t xml:space="preserve"> (Dug at Lowest Elevation of site where mining would occur): </w:t>
      </w:r>
    </w:p>
    <w:p w14:paraId="115FDA7D" w14:textId="74157946" w:rsidR="007978A2" w:rsidRPr="00ED3B35" w:rsidRDefault="007978A2" w:rsidP="007978A2">
      <w:pPr>
        <w:pStyle w:val="ListParagraph"/>
        <w:widowControl/>
        <w:numPr>
          <w:ilvl w:val="2"/>
          <w:numId w:val="33"/>
        </w:numPr>
        <w:autoSpaceDE/>
        <w:autoSpaceDN/>
        <w:adjustRightInd/>
        <w:ind w:left="1440"/>
        <w:contextualSpacing/>
        <w:rPr>
          <w:spacing w:val="-1"/>
        </w:rPr>
      </w:pPr>
      <w:r>
        <w:rPr>
          <w:spacing w:val="-1"/>
        </w:rPr>
        <w:t xml:space="preserve">Depth of Test Pit 1: </w:t>
      </w:r>
      <w:r w:rsidR="00E14ECE">
        <w:rPr>
          <w:b/>
          <w:bCs/>
          <w:noProof/>
          <w:color w:val="0000FF"/>
          <w:highlight w:val="lightGray"/>
        </w:rPr>
        <w:fldChar w:fldCharType="begin">
          <w:ffData>
            <w:name w:val="DepthTestPit1"/>
            <w:enabled/>
            <w:calcOnExit w:val="0"/>
            <w:textInput/>
          </w:ffData>
        </w:fldChar>
      </w:r>
      <w:bookmarkStart w:id="18" w:name="DepthTestPit1"/>
      <w:r w:rsidR="00E14ECE">
        <w:rPr>
          <w:b/>
          <w:bCs/>
          <w:noProof/>
          <w:color w:val="0000FF"/>
          <w:highlight w:val="lightGray"/>
        </w:rPr>
        <w:instrText xml:space="preserve"> FORMTEXT </w:instrText>
      </w:r>
      <w:r w:rsidR="00E14ECE">
        <w:rPr>
          <w:b/>
          <w:bCs/>
          <w:noProof/>
          <w:color w:val="0000FF"/>
          <w:highlight w:val="lightGray"/>
        </w:rPr>
      </w:r>
      <w:r w:rsidR="00E14ECE">
        <w:rPr>
          <w:b/>
          <w:bCs/>
          <w:noProof/>
          <w:color w:val="0000FF"/>
          <w:highlight w:val="lightGray"/>
        </w:rPr>
        <w:fldChar w:fldCharType="separate"/>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E14ECE">
        <w:rPr>
          <w:b/>
          <w:bCs/>
          <w:noProof/>
          <w:color w:val="0000FF"/>
          <w:highlight w:val="lightGray"/>
        </w:rPr>
        <w:fldChar w:fldCharType="end"/>
      </w:r>
      <w:bookmarkEnd w:id="18"/>
      <w:r w:rsidR="00AE52EA">
        <w:rPr>
          <w:b/>
          <w:bCs/>
          <w:noProof/>
          <w:color w:val="0000FF"/>
        </w:rPr>
        <w:t xml:space="preserve"> </w:t>
      </w:r>
      <w:r w:rsidR="00AE52EA" w:rsidRPr="00AE52EA">
        <w:rPr>
          <w:spacing w:val="-1"/>
        </w:rPr>
        <w:t>feet</w:t>
      </w:r>
    </w:p>
    <w:p w14:paraId="28881DB9" w14:textId="3B14DC0C" w:rsidR="00ED3B35" w:rsidRPr="00ED3B35" w:rsidRDefault="00ED3B35" w:rsidP="007978A2">
      <w:pPr>
        <w:pStyle w:val="ListParagraph"/>
        <w:widowControl/>
        <w:numPr>
          <w:ilvl w:val="2"/>
          <w:numId w:val="33"/>
        </w:numPr>
        <w:autoSpaceDE/>
        <w:autoSpaceDN/>
        <w:adjustRightInd/>
        <w:ind w:left="1440"/>
        <w:contextualSpacing/>
      </w:pPr>
      <w:r w:rsidRPr="00ED3B35">
        <w:rPr>
          <w:spacing w:val="-1"/>
        </w:rPr>
        <w:t xml:space="preserve">Surface </w:t>
      </w:r>
      <w:r w:rsidR="3F7FC532" w:rsidRPr="00ED3B35">
        <w:rPr>
          <w:spacing w:val="-1"/>
        </w:rPr>
        <w:t>e</w:t>
      </w:r>
      <w:r w:rsidR="00B214BF">
        <w:rPr>
          <w:spacing w:val="-1"/>
        </w:rPr>
        <w:t>le</w:t>
      </w:r>
      <w:r w:rsidRPr="00ED3B35">
        <w:rPr>
          <w:spacing w:val="-1"/>
        </w:rPr>
        <w:t>vation of where Test Pit</w:t>
      </w:r>
      <w:r w:rsidR="00E14ECE">
        <w:rPr>
          <w:spacing w:val="-1"/>
        </w:rPr>
        <w:t xml:space="preserve"> 1</w:t>
      </w:r>
      <w:r w:rsidRPr="00ED3B35">
        <w:rPr>
          <w:spacing w:val="-1"/>
        </w:rPr>
        <w:t xml:space="preserve"> was dug:</w:t>
      </w:r>
      <w:r>
        <w:rPr>
          <w:spacing w:val="-1"/>
        </w:rPr>
        <w:t xml:space="preserve"> </w:t>
      </w:r>
      <w:r w:rsidR="00E14ECE">
        <w:rPr>
          <w:b/>
          <w:bCs/>
          <w:noProof/>
          <w:color w:val="0000FF"/>
          <w:highlight w:val="lightGray"/>
        </w:rPr>
        <w:fldChar w:fldCharType="begin">
          <w:ffData>
            <w:name w:val="SurvElevTestPit1"/>
            <w:enabled/>
            <w:calcOnExit w:val="0"/>
            <w:textInput/>
          </w:ffData>
        </w:fldChar>
      </w:r>
      <w:bookmarkStart w:id="19" w:name="SurvElevTestPit1"/>
      <w:r w:rsidR="00E14ECE">
        <w:rPr>
          <w:b/>
          <w:bCs/>
          <w:noProof/>
          <w:color w:val="0000FF"/>
          <w:highlight w:val="lightGray"/>
        </w:rPr>
        <w:instrText xml:space="preserve"> FORMTEXT </w:instrText>
      </w:r>
      <w:r w:rsidR="00E14ECE">
        <w:rPr>
          <w:b/>
          <w:bCs/>
          <w:noProof/>
          <w:color w:val="0000FF"/>
          <w:highlight w:val="lightGray"/>
        </w:rPr>
      </w:r>
      <w:r w:rsidR="00E14ECE">
        <w:rPr>
          <w:b/>
          <w:bCs/>
          <w:noProof/>
          <w:color w:val="0000FF"/>
          <w:highlight w:val="lightGray"/>
        </w:rPr>
        <w:fldChar w:fldCharType="separate"/>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E14ECE">
        <w:rPr>
          <w:b/>
          <w:bCs/>
          <w:noProof/>
          <w:color w:val="0000FF"/>
          <w:highlight w:val="lightGray"/>
        </w:rPr>
        <w:fldChar w:fldCharType="end"/>
      </w:r>
      <w:bookmarkEnd w:id="19"/>
      <w:r w:rsidR="00AE52EA">
        <w:rPr>
          <w:b/>
          <w:bCs/>
          <w:noProof/>
          <w:color w:val="0000FF"/>
        </w:rPr>
        <w:t xml:space="preserve"> </w:t>
      </w:r>
      <w:r w:rsidR="00AE52EA" w:rsidRPr="00AE52EA">
        <w:rPr>
          <w:spacing w:val="-1"/>
        </w:rPr>
        <w:t>feet</w:t>
      </w:r>
    </w:p>
    <w:p w14:paraId="6040E3C0" w14:textId="68D538D6" w:rsidR="00AE52EA" w:rsidRDefault="00AE52EA" w:rsidP="007978A2">
      <w:pPr>
        <w:pStyle w:val="ListParagraph"/>
        <w:widowControl/>
        <w:numPr>
          <w:ilvl w:val="2"/>
          <w:numId w:val="33"/>
        </w:numPr>
        <w:autoSpaceDE/>
        <w:autoSpaceDN/>
        <w:adjustRightInd/>
        <w:ind w:left="1440"/>
        <w:contextualSpacing/>
        <w:rPr>
          <w:spacing w:val="-1"/>
        </w:rPr>
      </w:pPr>
      <w:r>
        <w:rPr>
          <w:spacing w:val="-1"/>
        </w:rPr>
        <w:t>Depth where water or evidence of water was found</w:t>
      </w:r>
      <w:r w:rsidR="002570A7">
        <w:rPr>
          <w:spacing w:val="-1"/>
        </w:rPr>
        <w:t xml:space="preserve"> (leave blank if no water or evidence of water was found)</w:t>
      </w:r>
      <w:r>
        <w:rPr>
          <w:spacing w:val="-1"/>
        </w:rPr>
        <w:t xml:space="preserve">: </w:t>
      </w:r>
      <w:r w:rsidR="00E14ECE">
        <w:rPr>
          <w:b/>
          <w:bCs/>
          <w:noProof/>
          <w:color w:val="0000FF"/>
          <w:highlight w:val="lightGray"/>
        </w:rPr>
        <w:fldChar w:fldCharType="begin">
          <w:ffData>
            <w:name w:val="EvidenceWaterTP1"/>
            <w:enabled/>
            <w:calcOnExit w:val="0"/>
            <w:textInput/>
          </w:ffData>
        </w:fldChar>
      </w:r>
      <w:bookmarkStart w:id="20" w:name="EvidenceWaterTP1"/>
      <w:r w:rsidR="00E14ECE">
        <w:rPr>
          <w:b/>
          <w:bCs/>
          <w:noProof/>
          <w:color w:val="0000FF"/>
          <w:highlight w:val="lightGray"/>
        </w:rPr>
        <w:instrText xml:space="preserve"> FORMTEXT </w:instrText>
      </w:r>
      <w:r w:rsidR="00E14ECE">
        <w:rPr>
          <w:b/>
          <w:bCs/>
          <w:noProof/>
          <w:color w:val="0000FF"/>
          <w:highlight w:val="lightGray"/>
        </w:rPr>
      </w:r>
      <w:r w:rsidR="00E14ECE">
        <w:rPr>
          <w:b/>
          <w:bCs/>
          <w:noProof/>
          <w:color w:val="0000FF"/>
          <w:highlight w:val="lightGray"/>
        </w:rPr>
        <w:fldChar w:fldCharType="separate"/>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E14ECE">
        <w:rPr>
          <w:b/>
          <w:bCs/>
          <w:noProof/>
          <w:color w:val="0000FF"/>
          <w:highlight w:val="lightGray"/>
        </w:rPr>
        <w:fldChar w:fldCharType="end"/>
      </w:r>
      <w:bookmarkEnd w:id="20"/>
      <w:r>
        <w:rPr>
          <w:b/>
          <w:bCs/>
          <w:noProof/>
          <w:color w:val="0000FF"/>
        </w:rPr>
        <w:t xml:space="preserve"> </w:t>
      </w:r>
      <w:r w:rsidRPr="00AE52EA">
        <w:rPr>
          <w:spacing w:val="-1"/>
        </w:rPr>
        <w:t>feet</w:t>
      </w:r>
    </w:p>
    <w:p w14:paraId="2496CB40" w14:textId="7B7B88BA" w:rsidR="00ED3B35" w:rsidRDefault="39FA2B37" w:rsidP="007978A2">
      <w:pPr>
        <w:pStyle w:val="ListParagraph"/>
        <w:widowControl/>
        <w:numPr>
          <w:ilvl w:val="2"/>
          <w:numId w:val="33"/>
        </w:numPr>
        <w:autoSpaceDE/>
        <w:autoSpaceDN/>
        <w:adjustRightInd/>
        <w:ind w:left="1440"/>
        <w:contextualSpacing/>
      </w:pPr>
      <w:r w:rsidRPr="00ED3B35">
        <w:rPr>
          <w:spacing w:val="-1"/>
        </w:rPr>
        <w:t xml:space="preserve">Surface </w:t>
      </w:r>
      <w:r w:rsidR="18808DEE" w:rsidRPr="00ED3B35">
        <w:rPr>
          <w:spacing w:val="-1"/>
        </w:rPr>
        <w:t>e</w:t>
      </w:r>
      <w:r w:rsidR="00ED3B35" w:rsidRPr="00ED3B35">
        <w:rPr>
          <w:spacing w:val="-1"/>
        </w:rPr>
        <w:t>levation of bottom of Test Pit</w:t>
      </w:r>
      <w:r w:rsidR="00E14ECE">
        <w:rPr>
          <w:spacing w:val="-1"/>
        </w:rPr>
        <w:t xml:space="preserve"> 1</w:t>
      </w:r>
      <w:r w:rsidR="00ED3B35" w:rsidRPr="00ED3B35">
        <w:rPr>
          <w:spacing w:val="-1"/>
        </w:rPr>
        <w:t xml:space="preserve">: </w:t>
      </w:r>
      <w:r w:rsidR="00B214BF">
        <w:rPr>
          <w:b/>
          <w:bCs/>
          <w:noProof/>
          <w:color w:val="FF0000"/>
        </w:rPr>
        <w:fldChar w:fldCharType="begin"/>
      </w:r>
      <w:r w:rsidR="00B214BF">
        <w:rPr>
          <w:b/>
          <w:bCs/>
          <w:noProof/>
          <w:color w:val="FF0000"/>
        </w:rPr>
        <w:instrText xml:space="preserve"> =(SurvElevTestPit1-DepthTestPit1) \# "#,##0" </w:instrText>
      </w:r>
      <w:r w:rsidR="00B214BF">
        <w:rPr>
          <w:b/>
          <w:bCs/>
          <w:noProof/>
          <w:color w:val="FF0000"/>
        </w:rPr>
        <w:fldChar w:fldCharType="separate"/>
      </w:r>
      <w:r w:rsidR="00C847B7">
        <w:rPr>
          <w:b/>
          <w:bCs/>
          <w:noProof/>
          <w:color w:val="FF0000"/>
        </w:rPr>
        <w:t xml:space="preserve">   0</w:t>
      </w:r>
      <w:r w:rsidR="00B214BF">
        <w:rPr>
          <w:b/>
          <w:bCs/>
          <w:noProof/>
          <w:color w:val="FF0000"/>
        </w:rPr>
        <w:fldChar w:fldCharType="end"/>
      </w:r>
      <w:r w:rsidR="00AE52EA">
        <w:rPr>
          <w:b/>
          <w:bCs/>
          <w:noProof/>
          <w:color w:val="FF0000"/>
        </w:rPr>
        <w:t xml:space="preserve"> </w:t>
      </w:r>
      <w:r w:rsidR="00AE52EA" w:rsidRPr="00AE52EA">
        <w:rPr>
          <w:spacing w:val="-1"/>
        </w:rPr>
        <w:t>feet</w:t>
      </w:r>
    </w:p>
    <w:p w14:paraId="50D40FE4" w14:textId="517F9255" w:rsidR="00AE52EA" w:rsidRPr="00AE52EA" w:rsidRDefault="00AE52EA" w:rsidP="007978A2">
      <w:pPr>
        <w:pStyle w:val="ListParagraph"/>
        <w:widowControl/>
        <w:numPr>
          <w:ilvl w:val="2"/>
          <w:numId w:val="33"/>
        </w:numPr>
        <w:autoSpaceDE/>
        <w:autoSpaceDN/>
        <w:adjustRightInd/>
        <w:ind w:left="1440"/>
        <w:contextualSpacing/>
        <w:rPr>
          <w:spacing w:val="-1"/>
        </w:rPr>
      </w:pPr>
      <w:r>
        <w:rPr>
          <w:spacing w:val="-1"/>
        </w:rPr>
        <w:t xml:space="preserve">Elevation of where water or evidence of water was found: </w:t>
      </w:r>
      <w:r>
        <w:rPr>
          <w:b/>
          <w:bCs/>
          <w:noProof/>
          <w:color w:val="FF0000"/>
        </w:rPr>
        <w:fldChar w:fldCharType="begin"/>
      </w:r>
      <w:r>
        <w:rPr>
          <w:b/>
          <w:bCs/>
          <w:noProof/>
          <w:color w:val="FF0000"/>
        </w:rPr>
        <w:instrText xml:space="preserve"> =(SurvElevTestPit1-EvidenceWaterTP1) \# "#,##0" </w:instrText>
      </w:r>
      <w:r>
        <w:rPr>
          <w:b/>
          <w:bCs/>
          <w:noProof/>
          <w:color w:val="FF0000"/>
        </w:rPr>
        <w:fldChar w:fldCharType="separate"/>
      </w:r>
      <w:r w:rsidR="00C847B7">
        <w:rPr>
          <w:b/>
          <w:bCs/>
          <w:noProof/>
          <w:color w:val="FF0000"/>
        </w:rPr>
        <w:t xml:space="preserve">   0</w:t>
      </w:r>
      <w:r>
        <w:rPr>
          <w:b/>
          <w:bCs/>
          <w:noProof/>
          <w:color w:val="FF0000"/>
        </w:rPr>
        <w:fldChar w:fldCharType="end"/>
      </w:r>
      <w:r>
        <w:rPr>
          <w:b/>
          <w:bCs/>
          <w:noProof/>
          <w:color w:val="FF0000"/>
        </w:rPr>
        <w:t xml:space="preserve"> </w:t>
      </w:r>
      <w:r w:rsidRPr="00AE52EA">
        <w:rPr>
          <w:spacing w:val="-1"/>
        </w:rPr>
        <w:t>feet</w:t>
      </w:r>
    </w:p>
    <w:p w14:paraId="5E3861B7" w14:textId="24DB4BB7" w:rsidR="007978A2" w:rsidRPr="008E5EEE" w:rsidRDefault="00B214BF" w:rsidP="3245AC5F">
      <w:pPr>
        <w:pStyle w:val="ListParagraph"/>
        <w:widowControl/>
        <w:numPr>
          <w:ilvl w:val="2"/>
          <w:numId w:val="33"/>
        </w:numPr>
        <w:autoSpaceDE/>
        <w:autoSpaceDN/>
        <w:adjustRightInd/>
        <w:ind w:left="1440"/>
        <w:contextualSpacing/>
        <w:rPr>
          <w:b/>
          <w:bCs/>
          <w:color w:val="0000FF"/>
          <w:spacing w:val="-1"/>
        </w:rPr>
      </w:pPr>
      <w:r>
        <w:t xml:space="preserve">Was </w:t>
      </w:r>
      <w:r w:rsidR="73FA4071">
        <w:t>w</w:t>
      </w:r>
      <w:r>
        <w:t xml:space="preserve">ater, </w:t>
      </w:r>
      <w:r w:rsidR="2ACF9F70">
        <w:t>m</w:t>
      </w:r>
      <w:r w:rsidR="007978A2" w:rsidRPr="00CD0851">
        <w:t xml:space="preserve">ottling, </w:t>
      </w:r>
      <w:r w:rsidR="024E9027" w:rsidRPr="00CD0851">
        <w:t>r</w:t>
      </w:r>
      <w:r w:rsidR="007978A2" w:rsidRPr="00CD0851">
        <w:t>edoximorphic f</w:t>
      </w:r>
      <w:r w:rsidR="007978A2">
        <w:t xml:space="preserve">eatures, </w:t>
      </w:r>
      <w:r w:rsidR="7659F13C">
        <w:t>g</w:t>
      </w:r>
      <w:r w:rsidR="007978A2">
        <w:t>leying</w:t>
      </w:r>
      <w:r>
        <w:t xml:space="preserve"> or other evidence of water found in the Test Pit</w:t>
      </w:r>
      <w:r w:rsidR="00E14ECE">
        <w:t xml:space="preserve"> 1</w:t>
      </w:r>
      <w:r>
        <w:t xml:space="preserve">?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Pr="00894E98">
        <w:rPr>
          <w:b/>
          <w:bCs/>
          <w:color w:val="0000FF"/>
          <w:highlight w:val="lightGray"/>
        </w:rPr>
      </w:r>
      <w:r w:rsidRPr="00894E98">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Yes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Pr="00894E98">
        <w:rPr>
          <w:b/>
          <w:bCs/>
          <w:color w:val="0000FF"/>
          <w:highlight w:val="lightGray"/>
        </w:rPr>
      </w:r>
      <w:r w:rsidRPr="00894E98">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No</w:t>
      </w:r>
    </w:p>
    <w:p w14:paraId="5F625BF8" w14:textId="2ED45992" w:rsidR="003B5DFD" w:rsidRPr="003B5DFD" w:rsidRDefault="003B5DFD" w:rsidP="003B5DFD">
      <w:pPr>
        <w:pStyle w:val="ListParagraph"/>
        <w:widowControl/>
        <w:numPr>
          <w:ilvl w:val="2"/>
          <w:numId w:val="33"/>
        </w:numPr>
        <w:autoSpaceDE/>
        <w:autoSpaceDN/>
        <w:adjustRightInd/>
        <w:ind w:left="1440"/>
        <w:contextualSpacing/>
        <w:rPr>
          <w:spacing w:val="-1"/>
        </w:rPr>
      </w:pPr>
      <w:r>
        <w:t xml:space="preserve">Location of Test Pit 1: </w:t>
      </w:r>
    </w:p>
    <w:p w14:paraId="5B6F1075" w14:textId="77777777" w:rsidR="003B5DFD" w:rsidRPr="003B5DFD" w:rsidRDefault="003B5DFD" w:rsidP="003B5DFD">
      <w:pPr>
        <w:pStyle w:val="ListParagraph"/>
        <w:widowControl/>
        <w:numPr>
          <w:ilvl w:val="3"/>
          <w:numId w:val="33"/>
        </w:numPr>
        <w:autoSpaceDE/>
        <w:autoSpaceDN/>
        <w:adjustRightInd/>
        <w:ind w:left="1800"/>
        <w:contextualSpacing/>
        <w:rPr>
          <w:spacing w:val="-1"/>
        </w:rPr>
      </w:pPr>
      <w:r w:rsidRPr="008E5EEE">
        <w:t xml:space="preserve">Latitude of Soil Test Pit </w:t>
      </w:r>
      <w:r>
        <w:t>(</w:t>
      </w:r>
      <w:r w:rsidRPr="008E5EEE">
        <w:t>WGS 84 decimal degrees):</w:t>
      </w:r>
      <w:r>
        <w:rPr>
          <w:b/>
          <w:bCs/>
          <w:color w:val="0000FF"/>
        </w:rPr>
        <w:t xml:space="preserve"> </w:t>
      </w:r>
      <w:r>
        <w:rPr>
          <w:b/>
          <w:bCs/>
          <w:noProof/>
          <w:color w:val="0000FF"/>
          <w:highlight w:val="lightGray"/>
        </w:rPr>
        <w:fldChar w:fldCharType="begin">
          <w:ffData>
            <w:name w:val=""/>
            <w:enabled/>
            <w:calcOnExit w:val="0"/>
            <w:textInput>
              <w:type w:val="number"/>
              <w:maxLength w:val="8"/>
              <w:format w:val="00.0000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4ED750C3" w14:textId="099CDAB5" w:rsidR="003B5DFD" w:rsidRPr="00177379" w:rsidRDefault="003B5DFD" w:rsidP="003B5DFD">
      <w:pPr>
        <w:pStyle w:val="ListParagraph"/>
        <w:widowControl/>
        <w:numPr>
          <w:ilvl w:val="3"/>
          <w:numId w:val="33"/>
        </w:numPr>
        <w:autoSpaceDE/>
        <w:autoSpaceDN/>
        <w:adjustRightInd/>
        <w:ind w:left="1800"/>
        <w:contextualSpacing/>
        <w:rPr>
          <w:spacing w:val="-1"/>
        </w:rPr>
      </w:pPr>
      <w:r w:rsidRPr="008E5EEE">
        <w:t>L</w:t>
      </w:r>
      <w:r>
        <w:t>ongitude</w:t>
      </w:r>
      <w:r w:rsidRPr="008E5EEE">
        <w:t xml:space="preserve"> of Soil Test Pit </w:t>
      </w:r>
      <w:r>
        <w:t>(</w:t>
      </w:r>
      <w:r w:rsidRPr="008E5EEE">
        <w:t>WGS 84 decimal degrees):</w:t>
      </w:r>
      <w:r w:rsidRPr="003B5DFD">
        <w:rPr>
          <w:b/>
          <w:bCs/>
          <w:color w:val="0000FF"/>
        </w:rPr>
        <w:t xml:space="preserve"> </w:t>
      </w:r>
      <w:r w:rsidRPr="003B5DFD">
        <w:rPr>
          <w:b/>
          <w:bCs/>
          <w:noProof/>
          <w:color w:val="0000FF"/>
          <w:highlight w:val="lightGray"/>
        </w:rPr>
        <w:fldChar w:fldCharType="begin">
          <w:ffData>
            <w:name w:val=""/>
            <w:enabled/>
            <w:calcOnExit w:val="0"/>
            <w:textInput>
              <w:type w:val="number"/>
              <w:maxLength w:val="10"/>
              <w:format w:val="000.00000"/>
            </w:textInput>
          </w:ffData>
        </w:fldChar>
      </w:r>
      <w:r w:rsidRPr="003B5DFD">
        <w:rPr>
          <w:b/>
          <w:bCs/>
          <w:noProof/>
          <w:color w:val="0000FF"/>
          <w:highlight w:val="lightGray"/>
        </w:rPr>
        <w:instrText xml:space="preserve"> FORMTEXT </w:instrText>
      </w:r>
      <w:r w:rsidRPr="003B5DFD">
        <w:rPr>
          <w:b/>
          <w:bCs/>
          <w:noProof/>
          <w:color w:val="0000FF"/>
          <w:highlight w:val="lightGray"/>
        </w:rPr>
      </w:r>
      <w:r w:rsidRPr="003B5DFD">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sidRPr="003B5DFD">
        <w:rPr>
          <w:b/>
          <w:bCs/>
          <w:noProof/>
          <w:color w:val="0000FF"/>
          <w:highlight w:val="lightGray"/>
        </w:rPr>
        <w:fldChar w:fldCharType="end"/>
      </w:r>
    </w:p>
    <w:p w14:paraId="49B58CCC" w14:textId="754B5CED" w:rsidR="00177379" w:rsidRDefault="00177379" w:rsidP="00177379">
      <w:pPr>
        <w:pStyle w:val="ListParagraph"/>
        <w:widowControl/>
        <w:numPr>
          <w:ilvl w:val="2"/>
          <w:numId w:val="33"/>
        </w:numPr>
        <w:autoSpaceDE/>
        <w:autoSpaceDN/>
        <w:adjustRightInd/>
        <w:ind w:left="1440"/>
        <w:contextualSpacing/>
        <w:rPr>
          <w:b/>
          <w:bCs/>
          <w:color w:val="0000FF"/>
        </w:rPr>
      </w:pPr>
      <w:r w:rsidRPr="00177379">
        <w:rPr>
          <w:spacing w:val="-1"/>
        </w:rPr>
        <w:t xml:space="preserve">Provide a summary </w:t>
      </w:r>
      <w:r w:rsidR="00B74818">
        <w:rPr>
          <w:spacing w:val="-1"/>
        </w:rPr>
        <w:t>explaining the features that verify the evidence of</w:t>
      </w:r>
      <w:r w:rsidR="004872E4">
        <w:rPr>
          <w:spacing w:val="-1"/>
        </w:rPr>
        <w:t xml:space="preserve"> </w:t>
      </w:r>
      <w:r w:rsidR="00B74818">
        <w:rPr>
          <w:spacing w:val="-1"/>
        </w:rPr>
        <w:t xml:space="preserve">water or lack </w:t>
      </w:r>
      <w:r w:rsidR="002E601A">
        <w:rPr>
          <w:spacing w:val="-1"/>
        </w:rPr>
        <w:t xml:space="preserve">of </w:t>
      </w:r>
      <w:r w:rsidR="004872E4">
        <w:rPr>
          <w:spacing w:val="-1"/>
        </w:rPr>
        <w:t xml:space="preserve">water </w:t>
      </w:r>
      <w:r w:rsidRPr="00177379">
        <w:rPr>
          <w:spacing w:val="-1"/>
        </w:rPr>
        <w:t>within the Soil Test Pit:</w:t>
      </w:r>
      <w:r>
        <w:rPr>
          <w:spacing w:val="-1"/>
        </w:rPr>
        <w:t xml:space="preserve">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3D6AA4">
        <w:rPr>
          <w:b/>
          <w:bCs/>
          <w:noProof/>
          <w:color w:val="0000FF"/>
          <w:highlight w:val="lightGray"/>
        </w:rPr>
        <w:t> </w:t>
      </w:r>
      <w:r w:rsidR="003D6AA4">
        <w:rPr>
          <w:b/>
          <w:bCs/>
          <w:noProof/>
          <w:color w:val="0000FF"/>
          <w:highlight w:val="lightGray"/>
        </w:rPr>
        <w:t> </w:t>
      </w:r>
      <w:r w:rsidR="003D6AA4">
        <w:rPr>
          <w:b/>
          <w:bCs/>
          <w:noProof/>
          <w:color w:val="0000FF"/>
          <w:highlight w:val="lightGray"/>
        </w:rPr>
        <w:t> </w:t>
      </w:r>
      <w:r w:rsidR="003D6AA4">
        <w:rPr>
          <w:b/>
          <w:bCs/>
          <w:noProof/>
          <w:color w:val="0000FF"/>
          <w:highlight w:val="lightGray"/>
        </w:rPr>
        <w:t> </w:t>
      </w:r>
      <w:r w:rsidR="003D6AA4">
        <w:rPr>
          <w:b/>
          <w:bCs/>
          <w:noProof/>
          <w:color w:val="0000FF"/>
          <w:highlight w:val="lightGray"/>
        </w:rPr>
        <w:t> </w:t>
      </w:r>
      <w:r>
        <w:rPr>
          <w:b/>
          <w:bCs/>
          <w:noProof/>
          <w:color w:val="0000FF"/>
          <w:highlight w:val="lightGray"/>
        </w:rPr>
        <w:fldChar w:fldCharType="end"/>
      </w:r>
    </w:p>
    <w:p w14:paraId="26AAF73D" w14:textId="56065D59" w:rsidR="004549C8" w:rsidRDefault="004549C8" w:rsidP="00177379">
      <w:pPr>
        <w:pStyle w:val="ListParagraph"/>
        <w:widowControl/>
        <w:numPr>
          <w:ilvl w:val="2"/>
          <w:numId w:val="33"/>
        </w:numPr>
        <w:autoSpaceDE/>
        <w:autoSpaceDN/>
        <w:adjustRightInd/>
        <w:ind w:left="1440"/>
        <w:contextualSpacing/>
        <w:rPr>
          <w:spacing w:val="-1"/>
        </w:rPr>
      </w:pPr>
      <w:r w:rsidRPr="004549C8">
        <w:rPr>
          <w:spacing w:val="-1"/>
        </w:rPr>
        <w:t>Picture</w:t>
      </w:r>
      <w:r w:rsidR="009223C8">
        <w:rPr>
          <w:spacing w:val="-1"/>
        </w:rPr>
        <w:t>(s)</w:t>
      </w:r>
      <w:r>
        <w:rPr>
          <w:spacing w:val="-1"/>
        </w:rPr>
        <w:t xml:space="preserve"> (with scale)</w:t>
      </w:r>
      <w:r w:rsidRPr="004549C8">
        <w:rPr>
          <w:spacing w:val="-1"/>
        </w:rPr>
        <w:t xml:space="preserve"> of soil </w:t>
      </w:r>
      <w:r>
        <w:rPr>
          <w:spacing w:val="-1"/>
        </w:rPr>
        <w:t>test pit</w:t>
      </w:r>
      <w:r w:rsidR="006A6555">
        <w:rPr>
          <w:spacing w:val="-1"/>
        </w:rPr>
        <w:t xml:space="preserve"> 1</w:t>
      </w:r>
      <w:r>
        <w:rPr>
          <w:spacing w:val="-1"/>
        </w:rPr>
        <w:t>:</w:t>
      </w:r>
    </w:p>
    <w:bookmarkStart w:id="21" w:name="_Hlk218053863"/>
    <w:p w14:paraId="1DF06596" w14:textId="77777777" w:rsidR="004B5293" w:rsidRDefault="001C5C70" w:rsidP="004B5293">
      <w:pPr>
        <w:pStyle w:val="ListParagraph"/>
        <w:widowControl/>
        <w:autoSpaceDE/>
        <w:autoSpaceDN/>
        <w:adjustRightInd/>
        <w:ind w:left="1440"/>
        <w:contextualSpacing/>
        <w:rPr>
          <w:noProof/>
          <w:color w:val="7030A0"/>
        </w:rPr>
      </w:pPr>
      <w:sdt>
        <w:sdtPr>
          <w:rPr>
            <w:noProof/>
            <w:color w:val="7030A0"/>
          </w:rPr>
          <w:id w:val="-570579668"/>
          <w:showingPlcHdr/>
          <w:picture/>
        </w:sdtPr>
        <w:sdtEndPr/>
        <w:sdtContent>
          <w:r w:rsidR="006A6555">
            <w:rPr>
              <w:noProof/>
              <w:color w:val="7030A0"/>
            </w:rPr>
            <w:drawing>
              <wp:inline distT="0" distB="0" distL="0" distR="0" wp14:anchorId="66D71A73" wp14:editId="0E078B6F">
                <wp:extent cx="2906973" cy="2906973"/>
                <wp:effectExtent l="0" t="0" r="8255" b="8255"/>
                <wp:docPr id="14967512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75819" name="Picture 5" descr="Shape&#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8697" cy="2968697"/>
                        </a:xfrm>
                        <a:prstGeom prst="rect">
                          <a:avLst/>
                        </a:prstGeom>
                        <a:noFill/>
                        <a:ln>
                          <a:noFill/>
                        </a:ln>
                      </pic:spPr>
                    </pic:pic>
                  </a:graphicData>
                </a:graphic>
              </wp:inline>
            </w:drawing>
          </w:r>
        </w:sdtContent>
      </w:sdt>
      <w:r w:rsidR="006A6555">
        <w:rPr>
          <w:noProof/>
          <w:color w:val="7030A0"/>
        </w:rPr>
        <w:t xml:space="preserve"> </w:t>
      </w:r>
      <w:sdt>
        <w:sdtPr>
          <w:id w:val="232431674"/>
          <w:showingPlcHdr/>
          <w:picture/>
        </w:sdtPr>
        <w:sdtEndPr/>
        <w:sdtContent>
          <w:r w:rsidR="004B5293">
            <w:rPr>
              <w:noProof/>
              <w:color w:val="7030A0"/>
            </w:rPr>
            <w:drawing>
              <wp:inline distT="0" distB="0" distL="0" distR="0" wp14:anchorId="0B7B2DC8" wp14:editId="78B06838">
                <wp:extent cx="2939396" cy="2939396"/>
                <wp:effectExtent l="0" t="0" r="0" b="0"/>
                <wp:docPr id="1075659400" name="Picture 8"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59400" name="Picture 8" descr="Shap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690" cy="2964690"/>
                        </a:xfrm>
                        <a:prstGeom prst="rect">
                          <a:avLst/>
                        </a:prstGeom>
                        <a:noFill/>
                        <a:ln>
                          <a:noFill/>
                        </a:ln>
                      </pic:spPr>
                    </pic:pic>
                  </a:graphicData>
                </a:graphic>
              </wp:inline>
            </w:drawing>
          </w:r>
        </w:sdtContent>
      </w:sdt>
    </w:p>
    <w:p w14:paraId="38D5DE69" w14:textId="2A75FD17" w:rsidR="004549C8" w:rsidRPr="004549C8" w:rsidRDefault="004549C8" w:rsidP="004549C8">
      <w:pPr>
        <w:pStyle w:val="ListParagraph"/>
        <w:widowControl/>
        <w:autoSpaceDE/>
        <w:autoSpaceDN/>
        <w:adjustRightInd/>
        <w:ind w:left="1440"/>
        <w:contextualSpacing/>
        <w:jc w:val="center"/>
        <w:rPr>
          <w:spacing w:val="-1"/>
        </w:rPr>
      </w:pPr>
    </w:p>
    <w:bookmarkEnd w:id="21"/>
    <w:p w14:paraId="6B84E5EC" w14:textId="6BD09F78" w:rsidR="00E14ECE" w:rsidRDefault="00E14ECE" w:rsidP="00E14ECE">
      <w:pPr>
        <w:pStyle w:val="ListParagraph"/>
        <w:widowControl/>
        <w:numPr>
          <w:ilvl w:val="1"/>
          <w:numId w:val="33"/>
        </w:numPr>
        <w:autoSpaceDE/>
        <w:autoSpaceDN/>
        <w:adjustRightInd/>
        <w:ind w:left="1080"/>
        <w:contextualSpacing/>
        <w:rPr>
          <w:spacing w:val="-1"/>
        </w:rPr>
      </w:pPr>
      <w:r w:rsidRPr="00E0476B">
        <w:rPr>
          <w:b/>
          <w:bCs/>
          <w:spacing w:val="-1"/>
          <w:u w:val="single"/>
        </w:rPr>
        <w:t xml:space="preserve">Test </w:t>
      </w:r>
      <w:r w:rsidR="00B5276F" w:rsidRPr="00E0476B">
        <w:rPr>
          <w:b/>
          <w:bCs/>
          <w:spacing w:val="-1"/>
          <w:u w:val="single"/>
        </w:rPr>
        <w:t>Pit</w:t>
      </w:r>
      <w:r w:rsidRPr="00E0476B">
        <w:rPr>
          <w:b/>
          <w:bCs/>
          <w:spacing w:val="-1"/>
          <w:u w:val="single"/>
        </w:rPr>
        <w:t xml:space="preserve"> 2</w:t>
      </w:r>
      <w:r w:rsidRPr="00E0476B">
        <w:rPr>
          <w:b/>
          <w:bCs/>
          <w:spacing w:val="-1"/>
        </w:rPr>
        <w:t xml:space="preserve"> </w:t>
      </w:r>
      <w:r>
        <w:rPr>
          <w:spacing w:val="-1"/>
        </w:rPr>
        <w:t xml:space="preserve">(Dug at approximate center of site or about average elevation of site, where mining will occur): </w:t>
      </w:r>
    </w:p>
    <w:p w14:paraId="6475906F" w14:textId="705BD14F" w:rsidR="00E14ECE" w:rsidRPr="00ED3B35" w:rsidRDefault="00E14ECE" w:rsidP="00E14ECE">
      <w:pPr>
        <w:pStyle w:val="ListParagraph"/>
        <w:widowControl/>
        <w:numPr>
          <w:ilvl w:val="2"/>
          <w:numId w:val="33"/>
        </w:numPr>
        <w:autoSpaceDE/>
        <w:autoSpaceDN/>
        <w:adjustRightInd/>
        <w:ind w:left="1440"/>
        <w:contextualSpacing/>
        <w:rPr>
          <w:spacing w:val="-1"/>
        </w:rPr>
      </w:pPr>
      <w:r>
        <w:rPr>
          <w:spacing w:val="-1"/>
        </w:rPr>
        <w:t xml:space="preserve">Depth of Test Pit 2: </w:t>
      </w:r>
      <w:r>
        <w:rPr>
          <w:b/>
          <w:bCs/>
          <w:noProof/>
          <w:color w:val="0000FF"/>
          <w:highlight w:val="lightGray"/>
        </w:rPr>
        <w:fldChar w:fldCharType="begin">
          <w:ffData>
            <w:name w:val="DepthTestPit2"/>
            <w:enabled/>
            <w:calcOnExit w:val="0"/>
            <w:textInput/>
          </w:ffData>
        </w:fldChar>
      </w:r>
      <w:bookmarkStart w:id="22" w:name="DepthTestPit2"/>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Pr>
          <w:b/>
          <w:bCs/>
          <w:noProof/>
          <w:color w:val="0000FF"/>
          <w:highlight w:val="lightGray"/>
        </w:rPr>
        <w:fldChar w:fldCharType="end"/>
      </w:r>
      <w:bookmarkEnd w:id="22"/>
      <w:r>
        <w:rPr>
          <w:b/>
          <w:bCs/>
          <w:noProof/>
          <w:color w:val="0000FF"/>
        </w:rPr>
        <w:t xml:space="preserve"> </w:t>
      </w:r>
      <w:r w:rsidRPr="00AE52EA">
        <w:rPr>
          <w:spacing w:val="-1"/>
        </w:rPr>
        <w:t>feet</w:t>
      </w:r>
    </w:p>
    <w:p w14:paraId="0D32DC5A" w14:textId="5A706417" w:rsidR="00E14ECE" w:rsidRPr="00ED3B35" w:rsidRDefault="00E14ECE" w:rsidP="00E14ECE">
      <w:pPr>
        <w:pStyle w:val="ListParagraph"/>
        <w:widowControl/>
        <w:numPr>
          <w:ilvl w:val="2"/>
          <w:numId w:val="33"/>
        </w:numPr>
        <w:autoSpaceDE/>
        <w:autoSpaceDN/>
        <w:adjustRightInd/>
        <w:ind w:left="1440"/>
        <w:contextualSpacing/>
      </w:pPr>
      <w:r w:rsidRPr="00ED3B35">
        <w:rPr>
          <w:spacing w:val="-1"/>
        </w:rPr>
        <w:t xml:space="preserve">Surface </w:t>
      </w:r>
      <w:r w:rsidR="6A0BF03D" w:rsidRPr="00ED3B35">
        <w:rPr>
          <w:spacing w:val="-1"/>
        </w:rPr>
        <w:t>e</w:t>
      </w:r>
      <w:r>
        <w:rPr>
          <w:spacing w:val="-1"/>
        </w:rPr>
        <w:t>le</w:t>
      </w:r>
      <w:r w:rsidRPr="00ED3B35">
        <w:rPr>
          <w:spacing w:val="-1"/>
        </w:rPr>
        <w:t>vation of where Test Pit</w:t>
      </w:r>
      <w:r>
        <w:rPr>
          <w:spacing w:val="-1"/>
        </w:rPr>
        <w:t xml:space="preserve"> 2</w:t>
      </w:r>
      <w:r w:rsidRPr="00ED3B35">
        <w:rPr>
          <w:spacing w:val="-1"/>
        </w:rPr>
        <w:t xml:space="preserve"> was dug:</w:t>
      </w:r>
      <w:r>
        <w:rPr>
          <w:spacing w:val="-1"/>
        </w:rPr>
        <w:t xml:space="preserve"> </w:t>
      </w:r>
      <w:r>
        <w:rPr>
          <w:b/>
          <w:bCs/>
          <w:noProof/>
          <w:color w:val="0000FF"/>
          <w:highlight w:val="lightGray"/>
        </w:rPr>
        <w:fldChar w:fldCharType="begin">
          <w:ffData>
            <w:name w:val="SurvElevTestPit2"/>
            <w:enabled/>
            <w:calcOnExit w:val="0"/>
            <w:textInput/>
          </w:ffData>
        </w:fldChar>
      </w:r>
      <w:bookmarkStart w:id="23" w:name="SurvElevTestPit2"/>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Pr>
          <w:b/>
          <w:bCs/>
          <w:noProof/>
          <w:color w:val="0000FF"/>
          <w:highlight w:val="lightGray"/>
        </w:rPr>
        <w:fldChar w:fldCharType="end"/>
      </w:r>
      <w:bookmarkEnd w:id="23"/>
      <w:r>
        <w:rPr>
          <w:b/>
          <w:bCs/>
          <w:noProof/>
          <w:color w:val="0000FF"/>
        </w:rPr>
        <w:t xml:space="preserve"> </w:t>
      </w:r>
      <w:r w:rsidRPr="00AE52EA">
        <w:rPr>
          <w:spacing w:val="-1"/>
        </w:rPr>
        <w:t>feet</w:t>
      </w:r>
    </w:p>
    <w:p w14:paraId="733C1CFE" w14:textId="7C75728C" w:rsidR="00E14ECE" w:rsidRDefault="00E14ECE" w:rsidP="00E14ECE">
      <w:pPr>
        <w:pStyle w:val="ListParagraph"/>
        <w:widowControl/>
        <w:numPr>
          <w:ilvl w:val="2"/>
          <w:numId w:val="33"/>
        </w:numPr>
        <w:autoSpaceDE/>
        <w:autoSpaceDN/>
        <w:adjustRightInd/>
        <w:ind w:left="1440"/>
        <w:contextualSpacing/>
        <w:rPr>
          <w:spacing w:val="-1"/>
        </w:rPr>
      </w:pPr>
      <w:r>
        <w:rPr>
          <w:spacing w:val="-1"/>
        </w:rPr>
        <w:t>Depth where water or evidence of water was found</w:t>
      </w:r>
      <w:r w:rsidR="002570A7">
        <w:rPr>
          <w:spacing w:val="-1"/>
        </w:rPr>
        <w:t xml:space="preserve"> (leave blank if no water or evidence of water was found)</w:t>
      </w:r>
      <w:r>
        <w:rPr>
          <w:spacing w:val="-1"/>
        </w:rPr>
        <w:t xml:space="preserve">: </w:t>
      </w:r>
      <w:r>
        <w:rPr>
          <w:b/>
          <w:bCs/>
          <w:noProof/>
          <w:color w:val="0000FF"/>
          <w:highlight w:val="lightGray"/>
        </w:rPr>
        <w:fldChar w:fldCharType="begin">
          <w:ffData>
            <w:name w:val="EvidenceWaterTP2"/>
            <w:enabled/>
            <w:calcOnExit w:val="0"/>
            <w:textInput/>
          </w:ffData>
        </w:fldChar>
      </w:r>
      <w:bookmarkStart w:id="24" w:name="EvidenceWaterTP2"/>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Pr>
          <w:b/>
          <w:bCs/>
          <w:noProof/>
          <w:color w:val="0000FF"/>
          <w:highlight w:val="lightGray"/>
        </w:rPr>
        <w:fldChar w:fldCharType="end"/>
      </w:r>
      <w:bookmarkEnd w:id="24"/>
      <w:r>
        <w:rPr>
          <w:b/>
          <w:bCs/>
          <w:noProof/>
          <w:color w:val="0000FF"/>
        </w:rPr>
        <w:t xml:space="preserve"> </w:t>
      </w:r>
      <w:r w:rsidRPr="00AE52EA">
        <w:rPr>
          <w:spacing w:val="-1"/>
        </w:rPr>
        <w:t>feet</w:t>
      </w:r>
    </w:p>
    <w:p w14:paraId="6431343B" w14:textId="070E1C54" w:rsidR="00E14ECE" w:rsidRDefault="1E136A94" w:rsidP="00E14ECE">
      <w:pPr>
        <w:pStyle w:val="ListParagraph"/>
        <w:widowControl/>
        <w:numPr>
          <w:ilvl w:val="2"/>
          <w:numId w:val="33"/>
        </w:numPr>
        <w:autoSpaceDE/>
        <w:autoSpaceDN/>
        <w:adjustRightInd/>
        <w:ind w:left="1440"/>
        <w:contextualSpacing/>
      </w:pPr>
      <w:r w:rsidRPr="00ED3B35">
        <w:rPr>
          <w:spacing w:val="-1"/>
        </w:rPr>
        <w:t xml:space="preserve">Surface </w:t>
      </w:r>
      <w:r w:rsidR="66988ADF" w:rsidRPr="00ED3B35">
        <w:rPr>
          <w:spacing w:val="-1"/>
        </w:rPr>
        <w:t>e</w:t>
      </w:r>
      <w:r w:rsidR="00E14ECE" w:rsidRPr="00ED3B35">
        <w:rPr>
          <w:spacing w:val="-1"/>
        </w:rPr>
        <w:t>levation of bottom of Test Pit</w:t>
      </w:r>
      <w:r w:rsidR="00E14ECE">
        <w:rPr>
          <w:spacing w:val="-1"/>
        </w:rPr>
        <w:t xml:space="preserve"> 2</w:t>
      </w:r>
      <w:r w:rsidR="00E14ECE" w:rsidRPr="00ED3B35">
        <w:rPr>
          <w:spacing w:val="-1"/>
        </w:rPr>
        <w:t xml:space="preserve">: </w:t>
      </w:r>
      <w:r w:rsidR="004614B0">
        <w:rPr>
          <w:b/>
          <w:bCs/>
          <w:noProof/>
          <w:color w:val="FF0000"/>
        </w:rPr>
        <w:fldChar w:fldCharType="begin"/>
      </w:r>
      <w:r w:rsidR="004614B0">
        <w:rPr>
          <w:b/>
          <w:bCs/>
          <w:noProof/>
          <w:color w:val="FF0000"/>
        </w:rPr>
        <w:instrText xml:space="preserve"> =(SurvElevTestPit2-DepthTestPit2) \# "#,##0" </w:instrText>
      </w:r>
      <w:r w:rsidR="004614B0">
        <w:rPr>
          <w:b/>
          <w:bCs/>
          <w:noProof/>
          <w:color w:val="FF0000"/>
        </w:rPr>
        <w:fldChar w:fldCharType="separate"/>
      </w:r>
      <w:r w:rsidR="00C847B7">
        <w:rPr>
          <w:b/>
          <w:bCs/>
          <w:noProof/>
          <w:color w:val="FF0000"/>
        </w:rPr>
        <w:t xml:space="preserve">   0</w:t>
      </w:r>
      <w:r w:rsidR="004614B0">
        <w:rPr>
          <w:b/>
          <w:bCs/>
          <w:noProof/>
          <w:color w:val="FF0000"/>
        </w:rPr>
        <w:fldChar w:fldCharType="end"/>
      </w:r>
      <w:r w:rsidR="00E14ECE">
        <w:rPr>
          <w:b/>
          <w:bCs/>
          <w:noProof/>
          <w:color w:val="FF0000"/>
        </w:rPr>
        <w:t xml:space="preserve"> </w:t>
      </w:r>
      <w:r w:rsidR="00E14ECE" w:rsidRPr="00AE52EA">
        <w:rPr>
          <w:spacing w:val="-1"/>
        </w:rPr>
        <w:t>feet</w:t>
      </w:r>
    </w:p>
    <w:p w14:paraId="4EADB44B" w14:textId="4C32E17E" w:rsidR="00E14ECE" w:rsidRPr="00AE52EA" w:rsidRDefault="00E14ECE" w:rsidP="00E14ECE">
      <w:pPr>
        <w:pStyle w:val="ListParagraph"/>
        <w:widowControl/>
        <w:numPr>
          <w:ilvl w:val="2"/>
          <w:numId w:val="33"/>
        </w:numPr>
        <w:autoSpaceDE/>
        <w:autoSpaceDN/>
        <w:adjustRightInd/>
        <w:ind w:left="1440"/>
        <w:contextualSpacing/>
        <w:rPr>
          <w:spacing w:val="-1"/>
        </w:rPr>
      </w:pPr>
      <w:r>
        <w:rPr>
          <w:spacing w:val="-1"/>
        </w:rPr>
        <w:t xml:space="preserve">Elevation of where water or evidence of water was found: </w:t>
      </w:r>
      <w:r w:rsidR="004614B0">
        <w:rPr>
          <w:b/>
          <w:bCs/>
          <w:noProof/>
          <w:color w:val="FF0000"/>
        </w:rPr>
        <w:fldChar w:fldCharType="begin"/>
      </w:r>
      <w:r w:rsidR="004614B0">
        <w:rPr>
          <w:b/>
          <w:bCs/>
          <w:noProof/>
          <w:color w:val="FF0000"/>
        </w:rPr>
        <w:instrText xml:space="preserve"> =(SurvElevTestPit2-EvidenceWaterTP2) \# "#,##0" </w:instrText>
      </w:r>
      <w:r w:rsidR="004614B0">
        <w:rPr>
          <w:b/>
          <w:bCs/>
          <w:noProof/>
          <w:color w:val="FF0000"/>
        </w:rPr>
        <w:fldChar w:fldCharType="separate"/>
      </w:r>
      <w:r w:rsidR="00C847B7">
        <w:rPr>
          <w:b/>
          <w:bCs/>
          <w:noProof/>
          <w:color w:val="FF0000"/>
        </w:rPr>
        <w:t xml:space="preserve">   0</w:t>
      </w:r>
      <w:r w:rsidR="004614B0">
        <w:rPr>
          <w:b/>
          <w:bCs/>
          <w:noProof/>
          <w:color w:val="FF0000"/>
        </w:rPr>
        <w:fldChar w:fldCharType="end"/>
      </w:r>
      <w:r>
        <w:rPr>
          <w:b/>
          <w:bCs/>
          <w:noProof/>
          <w:color w:val="FF0000"/>
        </w:rPr>
        <w:t xml:space="preserve"> </w:t>
      </w:r>
      <w:r w:rsidRPr="00AE52EA">
        <w:rPr>
          <w:spacing w:val="-1"/>
        </w:rPr>
        <w:t>feet</w:t>
      </w:r>
    </w:p>
    <w:p w14:paraId="78EA7A8F" w14:textId="5A4BDF08" w:rsidR="00E14ECE" w:rsidRPr="00E14ECE" w:rsidRDefault="00E14ECE" w:rsidP="00E14ECE">
      <w:pPr>
        <w:pStyle w:val="ListParagraph"/>
        <w:widowControl/>
        <w:numPr>
          <w:ilvl w:val="2"/>
          <w:numId w:val="33"/>
        </w:numPr>
        <w:autoSpaceDE/>
        <w:autoSpaceDN/>
        <w:adjustRightInd/>
        <w:ind w:left="1440"/>
        <w:contextualSpacing/>
      </w:pPr>
      <w:r>
        <w:t xml:space="preserve">Was </w:t>
      </w:r>
      <w:r w:rsidR="6A630E01">
        <w:t>w</w:t>
      </w:r>
      <w:r>
        <w:t xml:space="preserve">ater, </w:t>
      </w:r>
      <w:r w:rsidR="6A8A333F">
        <w:t>m</w:t>
      </w:r>
      <w:r w:rsidRPr="00CD0851">
        <w:t xml:space="preserve">ottling, </w:t>
      </w:r>
      <w:r w:rsidR="538EC62C" w:rsidRPr="00CD0851">
        <w:t>r</w:t>
      </w:r>
      <w:r w:rsidRPr="00CD0851">
        <w:t>edoximorphic f</w:t>
      </w:r>
      <w:r>
        <w:t xml:space="preserve">eatures, </w:t>
      </w:r>
      <w:r w:rsidR="45846805">
        <w:t>g</w:t>
      </w:r>
      <w:r>
        <w:t xml:space="preserve">leying or other evidence of water found in the Test Pit 2?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Pr="00894E98">
        <w:rPr>
          <w:b/>
          <w:bCs/>
          <w:color w:val="0000FF"/>
          <w:highlight w:val="lightGray"/>
        </w:rPr>
      </w:r>
      <w:r w:rsidRPr="00894E98">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Yes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Pr="00894E98">
        <w:rPr>
          <w:b/>
          <w:bCs/>
          <w:color w:val="0000FF"/>
          <w:highlight w:val="lightGray"/>
        </w:rPr>
      </w:r>
      <w:r w:rsidRPr="00894E98">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No</w:t>
      </w:r>
    </w:p>
    <w:p w14:paraId="4FF86AEA" w14:textId="39A08D88" w:rsidR="003B5DFD" w:rsidRPr="003B5DFD" w:rsidRDefault="003B5DFD" w:rsidP="003B5DFD">
      <w:pPr>
        <w:pStyle w:val="ListParagraph"/>
        <w:widowControl/>
        <w:numPr>
          <w:ilvl w:val="2"/>
          <w:numId w:val="33"/>
        </w:numPr>
        <w:autoSpaceDE/>
        <w:autoSpaceDN/>
        <w:adjustRightInd/>
        <w:ind w:left="1440"/>
        <w:contextualSpacing/>
        <w:rPr>
          <w:spacing w:val="-1"/>
        </w:rPr>
      </w:pPr>
      <w:r>
        <w:t xml:space="preserve">Location of Test Pit 2: </w:t>
      </w:r>
    </w:p>
    <w:p w14:paraId="27D847E1" w14:textId="77777777" w:rsidR="003B5DFD" w:rsidRPr="003B5DFD" w:rsidRDefault="003B5DFD" w:rsidP="003B5DFD">
      <w:pPr>
        <w:pStyle w:val="ListParagraph"/>
        <w:widowControl/>
        <w:numPr>
          <w:ilvl w:val="3"/>
          <w:numId w:val="33"/>
        </w:numPr>
        <w:autoSpaceDE/>
        <w:autoSpaceDN/>
        <w:adjustRightInd/>
        <w:ind w:left="1800"/>
        <w:contextualSpacing/>
        <w:rPr>
          <w:spacing w:val="-1"/>
        </w:rPr>
      </w:pPr>
      <w:r w:rsidRPr="008E5EEE">
        <w:t xml:space="preserve">Latitude of Soil Test Pit </w:t>
      </w:r>
      <w:r>
        <w:t>(</w:t>
      </w:r>
      <w:r w:rsidRPr="008E5EEE">
        <w:t>WGS 84 decimal degrees):</w:t>
      </w:r>
      <w:r>
        <w:rPr>
          <w:b/>
          <w:bCs/>
          <w:color w:val="0000FF"/>
        </w:rPr>
        <w:t xml:space="preserve"> </w:t>
      </w:r>
      <w:r>
        <w:rPr>
          <w:b/>
          <w:bCs/>
          <w:noProof/>
          <w:color w:val="0000FF"/>
          <w:highlight w:val="lightGray"/>
        </w:rPr>
        <w:fldChar w:fldCharType="begin">
          <w:ffData>
            <w:name w:val=""/>
            <w:enabled/>
            <w:calcOnExit w:val="0"/>
            <w:textInput>
              <w:type w:val="number"/>
              <w:maxLength w:val="8"/>
              <w:format w:val="00.0000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4B1C9395" w14:textId="6B25E53D" w:rsidR="003B5DFD" w:rsidRPr="003B5DFD" w:rsidRDefault="003B5DFD" w:rsidP="003B5DFD">
      <w:pPr>
        <w:pStyle w:val="ListParagraph"/>
        <w:widowControl/>
        <w:numPr>
          <w:ilvl w:val="3"/>
          <w:numId w:val="33"/>
        </w:numPr>
        <w:autoSpaceDE/>
        <w:autoSpaceDN/>
        <w:adjustRightInd/>
        <w:ind w:left="1800"/>
        <w:contextualSpacing/>
        <w:rPr>
          <w:spacing w:val="-1"/>
        </w:rPr>
      </w:pPr>
      <w:r w:rsidRPr="008E5EEE">
        <w:t>L</w:t>
      </w:r>
      <w:r>
        <w:t>ongitude</w:t>
      </w:r>
      <w:r w:rsidRPr="008E5EEE">
        <w:t xml:space="preserve"> of Soil Test Pit </w:t>
      </w:r>
      <w:r>
        <w:t>(</w:t>
      </w:r>
      <w:r w:rsidRPr="008E5EEE">
        <w:t>WGS 84 decimal degrees):</w:t>
      </w:r>
      <w:r w:rsidRPr="003B5DFD">
        <w:rPr>
          <w:b/>
          <w:bCs/>
          <w:color w:val="0000FF"/>
        </w:rPr>
        <w:t xml:space="preserve"> </w:t>
      </w:r>
      <w:r w:rsidRPr="003B5DFD">
        <w:rPr>
          <w:b/>
          <w:bCs/>
          <w:noProof/>
          <w:color w:val="0000FF"/>
          <w:highlight w:val="lightGray"/>
        </w:rPr>
        <w:fldChar w:fldCharType="begin">
          <w:ffData>
            <w:name w:val=""/>
            <w:enabled/>
            <w:calcOnExit w:val="0"/>
            <w:textInput>
              <w:type w:val="number"/>
              <w:maxLength w:val="10"/>
              <w:format w:val="000.00000"/>
            </w:textInput>
          </w:ffData>
        </w:fldChar>
      </w:r>
      <w:r w:rsidRPr="003B5DFD">
        <w:rPr>
          <w:b/>
          <w:bCs/>
          <w:noProof/>
          <w:color w:val="0000FF"/>
          <w:highlight w:val="lightGray"/>
        </w:rPr>
        <w:instrText xml:space="preserve"> FORMTEXT </w:instrText>
      </w:r>
      <w:r w:rsidRPr="003B5DFD">
        <w:rPr>
          <w:b/>
          <w:bCs/>
          <w:noProof/>
          <w:color w:val="0000FF"/>
          <w:highlight w:val="lightGray"/>
        </w:rPr>
      </w:r>
      <w:r w:rsidRPr="003B5DFD">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sidRPr="003B5DFD">
        <w:rPr>
          <w:b/>
          <w:bCs/>
          <w:noProof/>
          <w:color w:val="0000FF"/>
          <w:highlight w:val="lightGray"/>
        </w:rPr>
        <w:fldChar w:fldCharType="end"/>
      </w:r>
    </w:p>
    <w:p w14:paraId="722DA731" w14:textId="77777777" w:rsidR="002E601A" w:rsidRPr="00F82437" w:rsidRDefault="002E601A" w:rsidP="002E601A">
      <w:pPr>
        <w:pStyle w:val="ListParagraph"/>
        <w:widowControl/>
        <w:numPr>
          <w:ilvl w:val="2"/>
          <w:numId w:val="33"/>
        </w:numPr>
        <w:autoSpaceDE/>
        <w:autoSpaceDN/>
        <w:adjustRightInd/>
        <w:ind w:left="1440"/>
        <w:contextualSpacing/>
        <w:rPr>
          <w:b/>
          <w:bCs/>
          <w:color w:val="0000FF"/>
        </w:rPr>
      </w:pPr>
      <w:r w:rsidRPr="00177379">
        <w:rPr>
          <w:spacing w:val="-1"/>
        </w:rPr>
        <w:t xml:space="preserve">Provide a summary </w:t>
      </w:r>
      <w:r>
        <w:rPr>
          <w:spacing w:val="-1"/>
        </w:rPr>
        <w:t xml:space="preserve">explaining the features that verify the evidence of water or lack of water </w:t>
      </w:r>
      <w:r w:rsidRPr="00177379">
        <w:rPr>
          <w:spacing w:val="-1"/>
        </w:rPr>
        <w:t>within the Soil Test Pit:</w:t>
      </w:r>
      <w:r>
        <w:rPr>
          <w:spacing w:val="-1"/>
        </w:rPr>
        <w:t xml:space="preserve">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2915434E" w14:textId="38A4DB1C" w:rsidR="004549C8" w:rsidRDefault="004549C8" w:rsidP="004549C8">
      <w:pPr>
        <w:pStyle w:val="ListParagraph"/>
        <w:widowControl/>
        <w:numPr>
          <w:ilvl w:val="2"/>
          <w:numId w:val="33"/>
        </w:numPr>
        <w:autoSpaceDE/>
        <w:autoSpaceDN/>
        <w:adjustRightInd/>
        <w:ind w:left="1440"/>
        <w:contextualSpacing/>
        <w:rPr>
          <w:spacing w:val="-1"/>
        </w:rPr>
      </w:pPr>
      <w:r w:rsidRPr="004549C8">
        <w:rPr>
          <w:spacing w:val="-1"/>
        </w:rPr>
        <w:t>Picture</w:t>
      </w:r>
      <w:r w:rsidR="009223C8">
        <w:rPr>
          <w:spacing w:val="-1"/>
        </w:rPr>
        <w:t>(s)</w:t>
      </w:r>
      <w:r>
        <w:rPr>
          <w:spacing w:val="-1"/>
        </w:rPr>
        <w:t xml:space="preserve"> (with scale)</w:t>
      </w:r>
      <w:r w:rsidRPr="004549C8">
        <w:rPr>
          <w:spacing w:val="-1"/>
        </w:rPr>
        <w:t xml:space="preserve"> of soil </w:t>
      </w:r>
      <w:r>
        <w:rPr>
          <w:spacing w:val="-1"/>
        </w:rPr>
        <w:t>test pit</w:t>
      </w:r>
      <w:r w:rsidR="006A6555">
        <w:rPr>
          <w:spacing w:val="-1"/>
        </w:rPr>
        <w:t xml:space="preserve"> 2</w:t>
      </w:r>
      <w:r>
        <w:rPr>
          <w:spacing w:val="-1"/>
        </w:rPr>
        <w:t>:</w:t>
      </w:r>
    </w:p>
    <w:p w14:paraId="3DFE8B29" w14:textId="0BEB137C" w:rsidR="004B5293" w:rsidRDefault="001C5C70" w:rsidP="004B5293">
      <w:pPr>
        <w:pStyle w:val="ListParagraph"/>
        <w:widowControl/>
        <w:autoSpaceDE/>
        <w:autoSpaceDN/>
        <w:adjustRightInd/>
        <w:ind w:left="1440"/>
        <w:contextualSpacing/>
        <w:jc w:val="center"/>
        <w:rPr>
          <w:noProof/>
          <w:color w:val="7030A0"/>
        </w:rPr>
      </w:pPr>
      <w:sdt>
        <w:sdtPr>
          <w:id w:val="-1893718504"/>
          <w:showingPlcHdr/>
          <w:picture/>
        </w:sdtPr>
        <w:sdtEndPr/>
        <w:sdtContent>
          <w:r w:rsidR="004B5293">
            <w:rPr>
              <w:noProof/>
              <w:color w:val="7030A0"/>
            </w:rPr>
            <w:drawing>
              <wp:inline distT="0" distB="0" distL="0" distR="0" wp14:anchorId="6A574A25" wp14:editId="397F63A8">
                <wp:extent cx="2926800" cy="2926800"/>
                <wp:effectExtent l="0" t="0" r="6985" b="6985"/>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0412" cy="2940412"/>
                        </a:xfrm>
                        <a:prstGeom prst="rect">
                          <a:avLst/>
                        </a:prstGeom>
                        <a:noFill/>
                        <a:ln>
                          <a:noFill/>
                        </a:ln>
                      </pic:spPr>
                    </pic:pic>
                  </a:graphicData>
                </a:graphic>
              </wp:inline>
            </w:drawing>
          </w:r>
        </w:sdtContent>
      </w:sdt>
      <w:r w:rsidR="004B5293" w:rsidRPr="004B5293">
        <w:t xml:space="preserve"> </w:t>
      </w:r>
      <w:sdt>
        <w:sdtPr>
          <w:id w:val="78947712"/>
          <w:showingPlcHdr/>
          <w:picture/>
        </w:sdtPr>
        <w:sdtEndPr/>
        <w:sdtContent>
          <w:r w:rsidR="004B5293">
            <w:rPr>
              <w:noProof/>
              <w:color w:val="7030A0"/>
            </w:rPr>
            <w:drawing>
              <wp:inline distT="0" distB="0" distL="0" distR="0" wp14:anchorId="0FA53956" wp14:editId="0057297B">
                <wp:extent cx="2926990" cy="2926990"/>
                <wp:effectExtent l="0" t="0" r="6985" b="6985"/>
                <wp:docPr id="548639083" name="Picture 8"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39083" name="Picture 8" descr="Shap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9560" cy="2949560"/>
                        </a:xfrm>
                        <a:prstGeom prst="rect">
                          <a:avLst/>
                        </a:prstGeom>
                        <a:noFill/>
                        <a:ln>
                          <a:noFill/>
                        </a:ln>
                      </pic:spPr>
                    </pic:pic>
                  </a:graphicData>
                </a:graphic>
              </wp:inline>
            </w:drawing>
          </w:r>
        </w:sdtContent>
      </w:sdt>
    </w:p>
    <w:p w14:paraId="5D0A70A4" w14:textId="692D7317" w:rsidR="00E14ECE" w:rsidRDefault="00E14ECE" w:rsidP="004B5293">
      <w:pPr>
        <w:pStyle w:val="ListParagraph"/>
        <w:widowControl/>
        <w:autoSpaceDE/>
        <w:autoSpaceDN/>
        <w:adjustRightInd/>
        <w:ind w:left="1440"/>
        <w:contextualSpacing/>
        <w:rPr>
          <w:noProof/>
          <w:color w:val="7030A0"/>
        </w:rPr>
      </w:pPr>
    </w:p>
    <w:p w14:paraId="1F08148C" w14:textId="77777777" w:rsidR="006A6555" w:rsidRDefault="006A6555" w:rsidP="006A6555">
      <w:pPr>
        <w:pStyle w:val="ListParagraph"/>
        <w:widowControl/>
        <w:autoSpaceDE/>
        <w:autoSpaceDN/>
        <w:adjustRightInd/>
        <w:ind w:left="1440"/>
        <w:contextualSpacing/>
        <w:jc w:val="center"/>
        <w:rPr>
          <w:spacing w:val="-1"/>
        </w:rPr>
      </w:pPr>
    </w:p>
    <w:p w14:paraId="74902B6D" w14:textId="2A84D742" w:rsidR="00E14ECE" w:rsidRDefault="00E14ECE" w:rsidP="00E14ECE">
      <w:pPr>
        <w:pStyle w:val="ListParagraph"/>
        <w:widowControl/>
        <w:numPr>
          <w:ilvl w:val="1"/>
          <w:numId w:val="33"/>
        </w:numPr>
        <w:autoSpaceDE/>
        <w:autoSpaceDN/>
        <w:adjustRightInd/>
        <w:ind w:left="1080"/>
        <w:contextualSpacing/>
        <w:rPr>
          <w:spacing w:val="-1"/>
        </w:rPr>
      </w:pPr>
      <w:r w:rsidRPr="00E0476B">
        <w:rPr>
          <w:b/>
          <w:bCs/>
          <w:spacing w:val="-1"/>
          <w:u w:val="single"/>
        </w:rPr>
        <w:t xml:space="preserve">Test </w:t>
      </w:r>
      <w:r w:rsidR="00B5276F" w:rsidRPr="00E0476B">
        <w:rPr>
          <w:b/>
          <w:bCs/>
          <w:spacing w:val="-1"/>
          <w:u w:val="single"/>
        </w:rPr>
        <w:t>Pit</w:t>
      </w:r>
      <w:r w:rsidRPr="00E0476B">
        <w:rPr>
          <w:b/>
          <w:bCs/>
          <w:spacing w:val="-1"/>
          <w:u w:val="single"/>
        </w:rPr>
        <w:t xml:space="preserve"> 3</w:t>
      </w:r>
      <w:r>
        <w:rPr>
          <w:spacing w:val="-1"/>
        </w:rPr>
        <w:t xml:space="preserve"> (Dug at approximate highest elevation of site, where mining would occur): </w:t>
      </w:r>
    </w:p>
    <w:p w14:paraId="59DEEB5C" w14:textId="40CAE039" w:rsidR="00E14ECE" w:rsidRPr="00ED3B35" w:rsidRDefault="00E14ECE" w:rsidP="00E14ECE">
      <w:pPr>
        <w:pStyle w:val="ListParagraph"/>
        <w:widowControl/>
        <w:numPr>
          <w:ilvl w:val="2"/>
          <w:numId w:val="33"/>
        </w:numPr>
        <w:autoSpaceDE/>
        <w:autoSpaceDN/>
        <w:adjustRightInd/>
        <w:ind w:left="1440"/>
        <w:contextualSpacing/>
        <w:rPr>
          <w:spacing w:val="-1"/>
        </w:rPr>
      </w:pPr>
      <w:r>
        <w:rPr>
          <w:spacing w:val="-1"/>
        </w:rPr>
        <w:t xml:space="preserve">Depth of Test Pit 3: </w:t>
      </w:r>
      <w:r>
        <w:rPr>
          <w:b/>
          <w:bCs/>
          <w:noProof/>
          <w:color w:val="0000FF"/>
          <w:highlight w:val="lightGray"/>
        </w:rPr>
        <w:fldChar w:fldCharType="begin">
          <w:ffData>
            <w:name w:val="DepthTestPit3"/>
            <w:enabled/>
            <w:calcOnExit w:val="0"/>
            <w:textInput/>
          </w:ffData>
        </w:fldChar>
      </w:r>
      <w:bookmarkStart w:id="25" w:name="DepthTestPit3"/>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Pr>
          <w:b/>
          <w:bCs/>
          <w:noProof/>
          <w:color w:val="0000FF"/>
          <w:highlight w:val="lightGray"/>
        </w:rPr>
        <w:fldChar w:fldCharType="end"/>
      </w:r>
      <w:bookmarkEnd w:id="25"/>
      <w:r>
        <w:rPr>
          <w:b/>
          <w:bCs/>
          <w:noProof/>
          <w:color w:val="0000FF"/>
        </w:rPr>
        <w:t xml:space="preserve"> </w:t>
      </w:r>
      <w:r w:rsidRPr="00AE52EA">
        <w:rPr>
          <w:spacing w:val="-1"/>
        </w:rPr>
        <w:t>feet</w:t>
      </w:r>
    </w:p>
    <w:p w14:paraId="57F7FE83" w14:textId="7DEA7581" w:rsidR="00E14ECE" w:rsidRPr="00ED3B35" w:rsidRDefault="00E14ECE" w:rsidP="00E14ECE">
      <w:pPr>
        <w:pStyle w:val="ListParagraph"/>
        <w:widowControl/>
        <w:numPr>
          <w:ilvl w:val="2"/>
          <w:numId w:val="33"/>
        </w:numPr>
        <w:autoSpaceDE/>
        <w:autoSpaceDN/>
        <w:adjustRightInd/>
        <w:ind w:left="1440"/>
        <w:contextualSpacing/>
      </w:pPr>
      <w:r w:rsidRPr="00ED3B35">
        <w:rPr>
          <w:spacing w:val="-1"/>
        </w:rPr>
        <w:t xml:space="preserve">Surface </w:t>
      </w:r>
      <w:r w:rsidR="4E30615C" w:rsidRPr="00ED3B35">
        <w:rPr>
          <w:spacing w:val="-1"/>
        </w:rPr>
        <w:t>e</w:t>
      </w:r>
      <w:r>
        <w:rPr>
          <w:spacing w:val="-1"/>
        </w:rPr>
        <w:t>le</w:t>
      </w:r>
      <w:r w:rsidRPr="00ED3B35">
        <w:rPr>
          <w:spacing w:val="-1"/>
        </w:rPr>
        <w:t>vation of where Test Pit</w:t>
      </w:r>
      <w:r>
        <w:rPr>
          <w:spacing w:val="-1"/>
        </w:rPr>
        <w:t xml:space="preserve"> 3</w:t>
      </w:r>
      <w:r w:rsidRPr="00ED3B35">
        <w:rPr>
          <w:spacing w:val="-1"/>
        </w:rPr>
        <w:t xml:space="preserve"> was dug:</w:t>
      </w:r>
      <w:r>
        <w:rPr>
          <w:spacing w:val="-1"/>
        </w:rPr>
        <w:t xml:space="preserve"> </w:t>
      </w:r>
      <w:r>
        <w:rPr>
          <w:b/>
          <w:bCs/>
          <w:noProof/>
          <w:color w:val="0000FF"/>
          <w:highlight w:val="lightGray"/>
        </w:rPr>
        <w:fldChar w:fldCharType="begin">
          <w:ffData>
            <w:name w:val="SurvElevTestPit3"/>
            <w:enabled/>
            <w:calcOnExit w:val="0"/>
            <w:textInput/>
          </w:ffData>
        </w:fldChar>
      </w:r>
      <w:bookmarkStart w:id="26" w:name="SurvElevTestPit3"/>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Pr>
          <w:b/>
          <w:bCs/>
          <w:noProof/>
          <w:color w:val="0000FF"/>
          <w:highlight w:val="lightGray"/>
        </w:rPr>
        <w:fldChar w:fldCharType="end"/>
      </w:r>
      <w:bookmarkEnd w:id="26"/>
      <w:r>
        <w:rPr>
          <w:b/>
          <w:bCs/>
          <w:noProof/>
          <w:color w:val="0000FF"/>
        </w:rPr>
        <w:t xml:space="preserve"> </w:t>
      </w:r>
      <w:r w:rsidRPr="00AE52EA">
        <w:rPr>
          <w:spacing w:val="-1"/>
        </w:rPr>
        <w:t>feet</w:t>
      </w:r>
    </w:p>
    <w:p w14:paraId="5FEBDC7A" w14:textId="3A22ED78" w:rsidR="00E14ECE" w:rsidRDefault="00E14ECE" w:rsidP="00E14ECE">
      <w:pPr>
        <w:pStyle w:val="ListParagraph"/>
        <w:widowControl/>
        <w:numPr>
          <w:ilvl w:val="2"/>
          <w:numId w:val="33"/>
        </w:numPr>
        <w:autoSpaceDE/>
        <w:autoSpaceDN/>
        <w:adjustRightInd/>
        <w:ind w:left="1440"/>
        <w:contextualSpacing/>
        <w:rPr>
          <w:spacing w:val="-1"/>
        </w:rPr>
      </w:pPr>
      <w:r>
        <w:rPr>
          <w:spacing w:val="-1"/>
        </w:rPr>
        <w:t>Depth where water or evidence of water was found</w:t>
      </w:r>
      <w:r w:rsidR="002570A7">
        <w:rPr>
          <w:spacing w:val="-1"/>
        </w:rPr>
        <w:t xml:space="preserve"> (leave blank if no water or evidence of water was found)</w:t>
      </w:r>
      <w:r>
        <w:rPr>
          <w:spacing w:val="-1"/>
        </w:rPr>
        <w:t xml:space="preserve">: </w:t>
      </w:r>
      <w:r>
        <w:rPr>
          <w:b/>
          <w:bCs/>
          <w:noProof/>
          <w:color w:val="0000FF"/>
          <w:highlight w:val="lightGray"/>
        </w:rPr>
        <w:fldChar w:fldCharType="begin">
          <w:ffData>
            <w:name w:val="EvidenceWaterTP3"/>
            <w:enabled/>
            <w:calcOnExit w:val="0"/>
            <w:textInput/>
          </w:ffData>
        </w:fldChar>
      </w:r>
      <w:bookmarkStart w:id="27" w:name="EvidenceWaterTP3"/>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Pr>
          <w:b/>
          <w:bCs/>
          <w:noProof/>
          <w:color w:val="0000FF"/>
          <w:highlight w:val="lightGray"/>
        </w:rPr>
        <w:fldChar w:fldCharType="end"/>
      </w:r>
      <w:bookmarkEnd w:id="27"/>
      <w:r>
        <w:rPr>
          <w:b/>
          <w:bCs/>
          <w:noProof/>
          <w:color w:val="0000FF"/>
        </w:rPr>
        <w:t xml:space="preserve"> </w:t>
      </w:r>
      <w:r w:rsidRPr="00AE52EA">
        <w:rPr>
          <w:spacing w:val="-1"/>
        </w:rPr>
        <w:t>feet</w:t>
      </w:r>
    </w:p>
    <w:p w14:paraId="76761BF1" w14:textId="04322547" w:rsidR="00E14ECE" w:rsidRDefault="32621A0D" w:rsidP="00E14ECE">
      <w:pPr>
        <w:pStyle w:val="ListParagraph"/>
        <w:widowControl/>
        <w:numPr>
          <w:ilvl w:val="2"/>
          <w:numId w:val="33"/>
        </w:numPr>
        <w:autoSpaceDE/>
        <w:autoSpaceDN/>
        <w:adjustRightInd/>
        <w:ind w:left="1440"/>
        <w:contextualSpacing/>
      </w:pPr>
      <w:r w:rsidRPr="00ED3B35">
        <w:rPr>
          <w:spacing w:val="-1"/>
        </w:rPr>
        <w:t xml:space="preserve">Surface </w:t>
      </w:r>
      <w:r w:rsidR="4C079355" w:rsidRPr="00ED3B35">
        <w:rPr>
          <w:spacing w:val="-1"/>
        </w:rPr>
        <w:t>e</w:t>
      </w:r>
      <w:r w:rsidR="00E14ECE" w:rsidRPr="00ED3B35">
        <w:rPr>
          <w:spacing w:val="-1"/>
        </w:rPr>
        <w:t>levation of bottom of Test Pit</w:t>
      </w:r>
      <w:r w:rsidR="00E14ECE">
        <w:rPr>
          <w:spacing w:val="-1"/>
        </w:rPr>
        <w:t xml:space="preserve"> 3</w:t>
      </w:r>
      <w:r w:rsidR="00E14ECE" w:rsidRPr="00ED3B35">
        <w:rPr>
          <w:spacing w:val="-1"/>
        </w:rPr>
        <w:t xml:space="preserve">: </w:t>
      </w:r>
      <w:r w:rsidR="00E14ECE">
        <w:rPr>
          <w:b/>
          <w:bCs/>
          <w:noProof/>
          <w:color w:val="FF0000"/>
        </w:rPr>
        <w:fldChar w:fldCharType="begin"/>
      </w:r>
      <w:r w:rsidR="00E14ECE">
        <w:rPr>
          <w:b/>
          <w:bCs/>
          <w:noProof/>
          <w:color w:val="FF0000"/>
        </w:rPr>
        <w:instrText xml:space="preserve"> =(SurvElevTestPit3-DepthTestPit3) \# "#,##0" </w:instrText>
      </w:r>
      <w:r w:rsidR="00E14ECE">
        <w:rPr>
          <w:b/>
          <w:bCs/>
          <w:noProof/>
          <w:color w:val="FF0000"/>
        </w:rPr>
        <w:fldChar w:fldCharType="separate"/>
      </w:r>
      <w:r w:rsidR="00C847B7">
        <w:rPr>
          <w:b/>
          <w:bCs/>
          <w:noProof/>
          <w:color w:val="FF0000"/>
        </w:rPr>
        <w:t xml:space="preserve">   0</w:t>
      </w:r>
      <w:r w:rsidR="00E14ECE">
        <w:rPr>
          <w:b/>
          <w:bCs/>
          <w:noProof/>
          <w:color w:val="FF0000"/>
        </w:rPr>
        <w:fldChar w:fldCharType="end"/>
      </w:r>
      <w:r w:rsidR="00E14ECE">
        <w:rPr>
          <w:b/>
          <w:bCs/>
          <w:noProof/>
          <w:color w:val="FF0000"/>
        </w:rPr>
        <w:t xml:space="preserve"> </w:t>
      </w:r>
      <w:r w:rsidR="00E14ECE" w:rsidRPr="00AE52EA">
        <w:rPr>
          <w:spacing w:val="-1"/>
        </w:rPr>
        <w:t>feet</w:t>
      </w:r>
    </w:p>
    <w:p w14:paraId="2C1AF4C6" w14:textId="6D831482" w:rsidR="00E14ECE" w:rsidRPr="00AE52EA" w:rsidRDefault="00E14ECE" w:rsidP="00E14ECE">
      <w:pPr>
        <w:pStyle w:val="ListParagraph"/>
        <w:widowControl/>
        <w:numPr>
          <w:ilvl w:val="2"/>
          <w:numId w:val="33"/>
        </w:numPr>
        <w:autoSpaceDE/>
        <w:autoSpaceDN/>
        <w:adjustRightInd/>
        <w:ind w:left="1440"/>
        <w:contextualSpacing/>
        <w:rPr>
          <w:spacing w:val="-1"/>
        </w:rPr>
      </w:pPr>
      <w:r>
        <w:rPr>
          <w:spacing w:val="-1"/>
        </w:rPr>
        <w:t xml:space="preserve">Elevation of where water or evidence of water was found: </w:t>
      </w:r>
      <w:r>
        <w:rPr>
          <w:b/>
          <w:bCs/>
          <w:noProof/>
          <w:color w:val="FF0000"/>
        </w:rPr>
        <w:fldChar w:fldCharType="begin"/>
      </w:r>
      <w:r>
        <w:rPr>
          <w:b/>
          <w:bCs/>
          <w:noProof/>
          <w:color w:val="FF0000"/>
        </w:rPr>
        <w:instrText xml:space="preserve"> =(SurvElevTestPit3-EvidenceWaterTP3) \# "#,##0" </w:instrText>
      </w:r>
      <w:r>
        <w:rPr>
          <w:b/>
          <w:bCs/>
          <w:noProof/>
          <w:color w:val="FF0000"/>
        </w:rPr>
        <w:fldChar w:fldCharType="separate"/>
      </w:r>
      <w:r w:rsidR="00C847B7">
        <w:rPr>
          <w:b/>
          <w:bCs/>
          <w:noProof/>
          <w:color w:val="FF0000"/>
        </w:rPr>
        <w:t xml:space="preserve">   0</w:t>
      </w:r>
      <w:r>
        <w:rPr>
          <w:b/>
          <w:bCs/>
          <w:noProof/>
          <w:color w:val="FF0000"/>
        </w:rPr>
        <w:fldChar w:fldCharType="end"/>
      </w:r>
      <w:r>
        <w:rPr>
          <w:b/>
          <w:bCs/>
          <w:noProof/>
          <w:color w:val="FF0000"/>
        </w:rPr>
        <w:t xml:space="preserve"> </w:t>
      </w:r>
      <w:r w:rsidRPr="00AE52EA">
        <w:rPr>
          <w:spacing w:val="-1"/>
        </w:rPr>
        <w:t>feet</w:t>
      </w:r>
    </w:p>
    <w:p w14:paraId="212D0C19" w14:textId="3E62EEF8" w:rsidR="00E14ECE" w:rsidRDefault="00E14ECE" w:rsidP="00E14ECE">
      <w:pPr>
        <w:pStyle w:val="ListParagraph"/>
        <w:widowControl/>
        <w:numPr>
          <w:ilvl w:val="2"/>
          <w:numId w:val="33"/>
        </w:numPr>
        <w:autoSpaceDE/>
        <w:autoSpaceDN/>
        <w:adjustRightInd/>
        <w:ind w:left="1440"/>
        <w:contextualSpacing/>
      </w:pPr>
      <w:r>
        <w:t xml:space="preserve">Was </w:t>
      </w:r>
      <w:r w:rsidR="25841AC3">
        <w:t>w</w:t>
      </w:r>
      <w:r>
        <w:t xml:space="preserve">ater, </w:t>
      </w:r>
      <w:r w:rsidR="574D90E0">
        <w:t>m</w:t>
      </w:r>
      <w:r w:rsidRPr="00CD0851">
        <w:t xml:space="preserve">ottling, </w:t>
      </w:r>
      <w:r w:rsidR="69AA3F63" w:rsidRPr="00CD0851">
        <w:t>r</w:t>
      </w:r>
      <w:r w:rsidRPr="00CD0851">
        <w:t>edoximorphic f</w:t>
      </w:r>
      <w:r>
        <w:t xml:space="preserve">eatures, </w:t>
      </w:r>
      <w:r w:rsidR="0F05AFBA">
        <w:t>g</w:t>
      </w:r>
      <w:r>
        <w:t xml:space="preserve">leying or other evidence of water found in the Test Pit 3?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Pr="00894E98">
        <w:rPr>
          <w:b/>
          <w:bCs/>
          <w:color w:val="0000FF"/>
          <w:highlight w:val="lightGray"/>
        </w:rPr>
      </w:r>
      <w:r w:rsidRPr="00894E98">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Yes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Pr="00894E98">
        <w:rPr>
          <w:b/>
          <w:bCs/>
          <w:color w:val="0000FF"/>
          <w:highlight w:val="lightGray"/>
        </w:rPr>
      </w:r>
      <w:r w:rsidRPr="00894E98">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No</w:t>
      </w:r>
    </w:p>
    <w:p w14:paraId="1E9F4C69" w14:textId="4B5ECC5A" w:rsidR="003B5DFD" w:rsidRPr="003B5DFD" w:rsidRDefault="003B5DFD" w:rsidP="003B5DFD">
      <w:pPr>
        <w:pStyle w:val="ListParagraph"/>
        <w:widowControl/>
        <w:numPr>
          <w:ilvl w:val="2"/>
          <w:numId w:val="33"/>
        </w:numPr>
        <w:autoSpaceDE/>
        <w:autoSpaceDN/>
        <w:adjustRightInd/>
        <w:ind w:left="1440"/>
        <w:contextualSpacing/>
        <w:rPr>
          <w:spacing w:val="-1"/>
        </w:rPr>
      </w:pPr>
      <w:r>
        <w:t xml:space="preserve">Location of Test Pit 3: </w:t>
      </w:r>
    </w:p>
    <w:p w14:paraId="6043144F" w14:textId="77777777" w:rsidR="003B5DFD" w:rsidRPr="003B5DFD" w:rsidRDefault="003B5DFD" w:rsidP="003B5DFD">
      <w:pPr>
        <w:pStyle w:val="ListParagraph"/>
        <w:widowControl/>
        <w:numPr>
          <w:ilvl w:val="3"/>
          <w:numId w:val="33"/>
        </w:numPr>
        <w:autoSpaceDE/>
        <w:autoSpaceDN/>
        <w:adjustRightInd/>
        <w:ind w:left="1800"/>
        <w:contextualSpacing/>
        <w:rPr>
          <w:spacing w:val="-1"/>
        </w:rPr>
      </w:pPr>
      <w:r w:rsidRPr="008E5EEE">
        <w:t xml:space="preserve">Latitude of Soil Test Pit </w:t>
      </w:r>
      <w:r>
        <w:t>(</w:t>
      </w:r>
      <w:r w:rsidRPr="008E5EEE">
        <w:t>WGS 84 decimal degrees):</w:t>
      </w:r>
      <w:r>
        <w:rPr>
          <w:b/>
          <w:bCs/>
          <w:color w:val="0000FF"/>
        </w:rPr>
        <w:t xml:space="preserve"> </w:t>
      </w:r>
      <w:r>
        <w:rPr>
          <w:b/>
          <w:bCs/>
          <w:noProof/>
          <w:color w:val="0000FF"/>
          <w:highlight w:val="lightGray"/>
        </w:rPr>
        <w:fldChar w:fldCharType="begin">
          <w:ffData>
            <w:name w:val=""/>
            <w:enabled/>
            <w:calcOnExit w:val="0"/>
            <w:textInput>
              <w:type w:val="number"/>
              <w:maxLength w:val="8"/>
              <w:format w:val="00.0000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086F156F" w14:textId="77777777" w:rsidR="003B5DFD" w:rsidRPr="003B5DFD" w:rsidRDefault="003B5DFD" w:rsidP="003B5DFD">
      <w:pPr>
        <w:pStyle w:val="ListParagraph"/>
        <w:widowControl/>
        <w:numPr>
          <w:ilvl w:val="3"/>
          <w:numId w:val="33"/>
        </w:numPr>
        <w:autoSpaceDE/>
        <w:autoSpaceDN/>
        <w:adjustRightInd/>
        <w:ind w:left="1800"/>
        <w:contextualSpacing/>
        <w:rPr>
          <w:spacing w:val="-1"/>
        </w:rPr>
      </w:pPr>
      <w:r w:rsidRPr="008E5EEE">
        <w:t>L</w:t>
      </w:r>
      <w:r>
        <w:t>ongitude</w:t>
      </w:r>
      <w:r w:rsidRPr="008E5EEE">
        <w:t xml:space="preserve"> of Soil Test Pit </w:t>
      </w:r>
      <w:r>
        <w:t>(</w:t>
      </w:r>
      <w:r w:rsidRPr="008E5EEE">
        <w:t>WGS 84 decimal degrees):</w:t>
      </w:r>
      <w:r w:rsidRPr="003B5DFD">
        <w:rPr>
          <w:b/>
          <w:bCs/>
          <w:color w:val="0000FF"/>
        </w:rPr>
        <w:t xml:space="preserve"> </w:t>
      </w:r>
      <w:r w:rsidRPr="003B5DFD">
        <w:rPr>
          <w:b/>
          <w:bCs/>
          <w:noProof/>
          <w:color w:val="0000FF"/>
          <w:highlight w:val="lightGray"/>
        </w:rPr>
        <w:fldChar w:fldCharType="begin">
          <w:ffData>
            <w:name w:val=""/>
            <w:enabled/>
            <w:calcOnExit w:val="0"/>
            <w:textInput>
              <w:type w:val="number"/>
              <w:maxLength w:val="10"/>
              <w:format w:val="000.00000"/>
            </w:textInput>
          </w:ffData>
        </w:fldChar>
      </w:r>
      <w:r w:rsidRPr="003B5DFD">
        <w:rPr>
          <w:b/>
          <w:bCs/>
          <w:noProof/>
          <w:color w:val="0000FF"/>
          <w:highlight w:val="lightGray"/>
        </w:rPr>
        <w:instrText xml:space="preserve"> FORMTEXT </w:instrText>
      </w:r>
      <w:r w:rsidRPr="003B5DFD">
        <w:rPr>
          <w:b/>
          <w:bCs/>
          <w:noProof/>
          <w:color w:val="0000FF"/>
          <w:highlight w:val="lightGray"/>
        </w:rPr>
      </w:r>
      <w:r w:rsidRPr="003B5DFD">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sidRPr="003B5DFD">
        <w:rPr>
          <w:b/>
          <w:bCs/>
          <w:noProof/>
          <w:color w:val="0000FF"/>
          <w:highlight w:val="lightGray"/>
        </w:rPr>
        <w:fldChar w:fldCharType="end"/>
      </w:r>
    </w:p>
    <w:p w14:paraId="5C740447" w14:textId="77777777" w:rsidR="002E601A" w:rsidRPr="00F82437" w:rsidRDefault="002E601A" w:rsidP="002E601A">
      <w:pPr>
        <w:pStyle w:val="ListParagraph"/>
        <w:widowControl/>
        <w:numPr>
          <w:ilvl w:val="2"/>
          <w:numId w:val="33"/>
        </w:numPr>
        <w:autoSpaceDE/>
        <w:autoSpaceDN/>
        <w:adjustRightInd/>
        <w:ind w:left="1440"/>
        <w:contextualSpacing/>
        <w:rPr>
          <w:b/>
          <w:bCs/>
          <w:color w:val="0000FF"/>
        </w:rPr>
      </w:pPr>
      <w:r w:rsidRPr="00177379">
        <w:rPr>
          <w:spacing w:val="-1"/>
        </w:rPr>
        <w:t xml:space="preserve">Provide a summary </w:t>
      </w:r>
      <w:r>
        <w:rPr>
          <w:spacing w:val="-1"/>
        </w:rPr>
        <w:t xml:space="preserve">explaining the features that verify the evidence of water or lack of water </w:t>
      </w:r>
      <w:r w:rsidRPr="00177379">
        <w:rPr>
          <w:spacing w:val="-1"/>
        </w:rPr>
        <w:t>within the Soil Test Pit:</w:t>
      </w:r>
      <w:r>
        <w:rPr>
          <w:spacing w:val="-1"/>
        </w:rPr>
        <w:t xml:space="preserve">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2FC3D629" w14:textId="15899400" w:rsidR="004549C8" w:rsidRDefault="004549C8" w:rsidP="004549C8">
      <w:pPr>
        <w:pStyle w:val="ListParagraph"/>
        <w:widowControl/>
        <w:numPr>
          <w:ilvl w:val="2"/>
          <w:numId w:val="33"/>
        </w:numPr>
        <w:autoSpaceDE/>
        <w:autoSpaceDN/>
        <w:adjustRightInd/>
        <w:ind w:left="1440"/>
        <w:contextualSpacing/>
        <w:rPr>
          <w:spacing w:val="-1"/>
        </w:rPr>
      </w:pPr>
      <w:r w:rsidRPr="004549C8">
        <w:rPr>
          <w:spacing w:val="-1"/>
        </w:rPr>
        <w:t>Picture</w:t>
      </w:r>
      <w:r w:rsidR="009223C8">
        <w:rPr>
          <w:spacing w:val="-1"/>
        </w:rPr>
        <w:t>(s)</w:t>
      </w:r>
      <w:r>
        <w:rPr>
          <w:spacing w:val="-1"/>
        </w:rPr>
        <w:t xml:space="preserve"> (with scale)</w:t>
      </w:r>
      <w:r w:rsidRPr="004549C8">
        <w:rPr>
          <w:spacing w:val="-1"/>
        </w:rPr>
        <w:t xml:space="preserve"> of soil </w:t>
      </w:r>
      <w:r>
        <w:rPr>
          <w:spacing w:val="-1"/>
        </w:rPr>
        <w:t>test pit 3</w:t>
      </w:r>
      <w:r w:rsidR="006A6555">
        <w:rPr>
          <w:spacing w:val="-1"/>
        </w:rPr>
        <w:t>:</w:t>
      </w:r>
    </w:p>
    <w:p w14:paraId="6C925ADB" w14:textId="4B978001" w:rsidR="004B5293" w:rsidRPr="004549C8" w:rsidRDefault="001C5C70" w:rsidP="004B5293">
      <w:pPr>
        <w:pStyle w:val="ListParagraph"/>
        <w:widowControl/>
        <w:autoSpaceDE/>
        <w:autoSpaceDN/>
        <w:adjustRightInd/>
        <w:ind w:left="720"/>
        <w:contextualSpacing/>
        <w:jc w:val="center"/>
        <w:rPr>
          <w:spacing w:val="-1"/>
        </w:rPr>
      </w:pPr>
      <w:sdt>
        <w:sdtPr>
          <w:rPr>
            <w:noProof/>
            <w:color w:val="7030A0"/>
          </w:rPr>
          <w:id w:val="-2059156081"/>
          <w:showingPlcHdr/>
          <w:picture/>
        </w:sdtPr>
        <w:sdtEndPr/>
        <w:sdtContent>
          <w:r w:rsidR="006A6555">
            <w:rPr>
              <w:noProof/>
              <w:color w:val="7030A0"/>
            </w:rPr>
            <w:drawing>
              <wp:inline distT="0" distB="0" distL="0" distR="0" wp14:anchorId="6F277F07" wp14:editId="27725AE1">
                <wp:extent cx="3131820" cy="3131820"/>
                <wp:effectExtent l="0" t="0" r="0" b="0"/>
                <wp:docPr id="564219568"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75819" name="Picture 5" descr="Shape&#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3646" cy="3173646"/>
                        </a:xfrm>
                        <a:prstGeom prst="rect">
                          <a:avLst/>
                        </a:prstGeom>
                        <a:noFill/>
                        <a:ln>
                          <a:noFill/>
                        </a:ln>
                      </pic:spPr>
                    </pic:pic>
                  </a:graphicData>
                </a:graphic>
              </wp:inline>
            </w:drawing>
          </w:r>
        </w:sdtContent>
      </w:sdt>
      <w:r w:rsidR="004B5293" w:rsidRPr="004B5293">
        <w:rPr>
          <w:noProof/>
          <w:color w:val="7030A0"/>
        </w:rPr>
        <w:t xml:space="preserve"> </w:t>
      </w:r>
      <w:sdt>
        <w:sdtPr>
          <w:rPr>
            <w:noProof/>
            <w:color w:val="7030A0"/>
          </w:rPr>
          <w:id w:val="653572874"/>
          <w:showingPlcHdr/>
          <w:picture/>
        </w:sdtPr>
        <w:sdtEndPr/>
        <w:sdtContent>
          <w:r w:rsidR="004B5293">
            <w:rPr>
              <w:noProof/>
              <w:color w:val="7030A0"/>
            </w:rPr>
            <w:drawing>
              <wp:inline distT="0" distB="0" distL="0" distR="0" wp14:anchorId="34BD54CD" wp14:editId="2BFFA483">
                <wp:extent cx="3125337" cy="3125337"/>
                <wp:effectExtent l="0" t="0" r="0" b="0"/>
                <wp:docPr id="1517053955"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75819" name="Picture 5" descr="Shape&#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1475" cy="3181475"/>
                        </a:xfrm>
                        <a:prstGeom prst="rect">
                          <a:avLst/>
                        </a:prstGeom>
                        <a:noFill/>
                        <a:ln>
                          <a:noFill/>
                        </a:ln>
                      </pic:spPr>
                    </pic:pic>
                  </a:graphicData>
                </a:graphic>
              </wp:inline>
            </w:drawing>
          </w:r>
        </w:sdtContent>
      </w:sdt>
    </w:p>
    <w:p w14:paraId="50540720" w14:textId="77777777" w:rsidR="006A6555" w:rsidRPr="00AC600D" w:rsidRDefault="006A6555" w:rsidP="00AC600D">
      <w:pPr>
        <w:widowControl/>
        <w:autoSpaceDE/>
        <w:autoSpaceDN/>
        <w:adjustRightInd/>
        <w:contextualSpacing/>
        <w:rPr>
          <w:spacing w:val="-1"/>
        </w:rPr>
      </w:pPr>
    </w:p>
    <w:p w14:paraId="634C81B0" w14:textId="77777777" w:rsidR="000E5ADE" w:rsidRPr="009A08B3" w:rsidRDefault="000E5ADE" w:rsidP="009A08B3">
      <w:pPr>
        <w:widowControl/>
        <w:autoSpaceDE/>
        <w:autoSpaceDN/>
        <w:adjustRightInd/>
        <w:contextualSpacing/>
        <w:rPr>
          <w:spacing w:val="-1"/>
        </w:rPr>
      </w:pPr>
    </w:p>
    <w:p w14:paraId="44F73663" w14:textId="74F73919" w:rsidR="00BE515D" w:rsidRPr="00BE515D" w:rsidRDefault="00901D5A" w:rsidP="00C75573">
      <w:pPr>
        <w:pStyle w:val="ListParagraph"/>
        <w:widowControl/>
        <w:numPr>
          <w:ilvl w:val="1"/>
          <w:numId w:val="33"/>
        </w:numPr>
        <w:autoSpaceDE/>
        <w:autoSpaceDN/>
        <w:adjustRightInd/>
        <w:ind w:left="1080"/>
        <w:contextualSpacing/>
        <w:rPr>
          <w:b/>
          <w:bCs/>
          <w:noProof/>
          <w:color w:val="0000FF"/>
        </w:rPr>
      </w:pPr>
      <w:r>
        <w:rPr>
          <w:bCs/>
        </w:rPr>
        <w:t>A</w:t>
      </w:r>
      <w:r w:rsidRPr="001A1A4B">
        <w:rPr>
          <w:bCs/>
        </w:rPr>
        <w:t xml:space="preserve">dditional </w:t>
      </w:r>
      <w:r>
        <w:rPr>
          <w:bCs/>
        </w:rPr>
        <w:t>information</w:t>
      </w:r>
      <w:r w:rsidR="00C75573">
        <w:rPr>
          <w:bCs/>
        </w:rPr>
        <w:t>, if applicable</w:t>
      </w:r>
      <w:r w:rsidRPr="001A1A4B">
        <w:rPr>
          <w:bCs/>
        </w:rPr>
        <w:t>:</w:t>
      </w:r>
      <w:r>
        <w:rPr>
          <w:bCs/>
        </w:rPr>
        <w:t xml:space="preserve"> </w:t>
      </w:r>
    </w:p>
    <w:p w14:paraId="6D3F724A" w14:textId="33724BE5" w:rsidR="009223C8" w:rsidRDefault="00901D5A" w:rsidP="009223C8">
      <w:pPr>
        <w:pStyle w:val="ListParagraph"/>
        <w:widowControl/>
        <w:autoSpaceDE/>
        <w:autoSpaceDN/>
        <w:adjustRightInd/>
        <w:ind w:left="1080"/>
        <w:contextualSpacing/>
        <w:rPr>
          <w:b/>
          <w:bCs/>
          <w:noProof/>
          <w:color w:val="0000FF"/>
        </w:rPr>
      </w:pP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Pr>
          <w:b/>
          <w:bCs/>
          <w:noProof/>
          <w:color w:val="0000FF"/>
          <w:highlight w:val="lightGray"/>
        </w:rPr>
        <w:fldChar w:fldCharType="end"/>
      </w:r>
    </w:p>
    <w:p w14:paraId="2E1B937A" w14:textId="1262BFC3" w:rsidR="00DE4A3E" w:rsidRDefault="00DE4A3E">
      <w:pPr>
        <w:widowControl/>
        <w:autoSpaceDE/>
        <w:autoSpaceDN/>
        <w:adjustRightInd/>
        <w:rPr>
          <w:b/>
          <w:spacing w:val="-1"/>
        </w:rPr>
      </w:pPr>
    </w:p>
    <w:p w14:paraId="34BDD870" w14:textId="77777777" w:rsidR="009052FF" w:rsidRDefault="009052FF">
      <w:pPr>
        <w:widowControl/>
        <w:autoSpaceDE/>
        <w:autoSpaceDN/>
        <w:adjustRightInd/>
        <w:rPr>
          <w:b/>
          <w:spacing w:val="-1"/>
        </w:rPr>
      </w:pPr>
    </w:p>
    <w:p w14:paraId="0CA4088C" w14:textId="77777777" w:rsidR="00D77AE6" w:rsidRDefault="00D77AE6">
      <w:pPr>
        <w:widowControl/>
        <w:autoSpaceDE/>
        <w:autoSpaceDN/>
        <w:adjustRightInd/>
        <w:rPr>
          <w:b/>
          <w:sz w:val="32"/>
          <w:szCs w:val="32"/>
        </w:rPr>
      </w:pPr>
      <w:r>
        <w:rPr>
          <w:b/>
          <w:sz w:val="32"/>
          <w:szCs w:val="32"/>
        </w:rPr>
        <w:br w:type="page"/>
      </w:r>
    </w:p>
    <w:p w14:paraId="18CEF2F1" w14:textId="71636198" w:rsidR="00412A1F" w:rsidRPr="00E4522B" w:rsidRDefault="00412A1F" w:rsidP="00905461">
      <w:pPr>
        <w:jc w:val="center"/>
        <w:rPr>
          <w:b/>
          <w:sz w:val="32"/>
          <w:szCs w:val="32"/>
        </w:rPr>
      </w:pPr>
      <w:r w:rsidRPr="00E4522B">
        <w:rPr>
          <w:b/>
          <w:sz w:val="32"/>
          <w:szCs w:val="32"/>
        </w:rPr>
        <w:lastRenderedPageBreak/>
        <w:t xml:space="preserve">APPENDIX </w:t>
      </w:r>
      <w:r>
        <w:rPr>
          <w:b/>
          <w:sz w:val="32"/>
          <w:szCs w:val="32"/>
        </w:rPr>
        <w:t>A</w:t>
      </w:r>
      <w:r w:rsidR="00496F3A">
        <w:rPr>
          <w:b/>
          <w:sz w:val="32"/>
          <w:szCs w:val="32"/>
        </w:rPr>
        <w:t xml:space="preserve"> - GROUNDW</w:t>
      </w:r>
      <w:r w:rsidRPr="00E4522B">
        <w:rPr>
          <w:b/>
          <w:sz w:val="32"/>
          <w:szCs w:val="32"/>
        </w:rPr>
        <w:t>ATER OBSERVATION WELL</w:t>
      </w:r>
    </w:p>
    <w:p w14:paraId="564ABABA" w14:textId="77777777" w:rsidR="00412A1F" w:rsidRPr="00E4522B" w:rsidRDefault="00412A1F" w:rsidP="00424804">
      <w:pPr>
        <w:jc w:val="center"/>
        <w:rPr>
          <w:b/>
          <w:sz w:val="32"/>
          <w:szCs w:val="32"/>
        </w:rPr>
      </w:pPr>
      <w:r w:rsidRPr="00E4522B">
        <w:rPr>
          <w:b/>
          <w:sz w:val="32"/>
          <w:szCs w:val="32"/>
        </w:rPr>
        <w:t>INSTALLATION AND MEASURING PROCEDURES</w:t>
      </w:r>
    </w:p>
    <w:p w14:paraId="0BEA593D" w14:textId="77777777" w:rsidR="00412A1F" w:rsidRDefault="00412A1F" w:rsidP="00412A1F">
      <w:pPr>
        <w:rPr>
          <w:b/>
          <w:sz w:val="28"/>
          <w:szCs w:val="28"/>
        </w:rPr>
      </w:pPr>
    </w:p>
    <w:p w14:paraId="386E24EB" w14:textId="0BCC770C" w:rsidR="00412A1F" w:rsidRPr="00A059F1" w:rsidRDefault="00412A1F" w:rsidP="00412A1F">
      <w:pPr>
        <w:rPr>
          <w:b/>
          <w:sz w:val="28"/>
          <w:szCs w:val="28"/>
        </w:rPr>
      </w:pPr>
      <w:r w:rsidRPr="00A059F1">
        <w:rPr>
          <w:sz w:val="23"/>
          <w:szCs w:val="23"/>
        </w:rPr>
        <w:t>The Operator may be required to provide data identifying the existing water levels through the installation of observation wells and a consistent measurement of those wells</w:t>
      </w:r>
      <w:r w:rsidR="0098639C">
        <w:rPr>
          <w:sz w:val="23"/>
          <w:szCs w:val="23"/>
        </w:rPr>
        <w:t xml:space="preserve"> in order to accurately determine the postmining land use(s)</w:t>
      </w:r>
      <w:r w:rsidR="00995AF8">
        <w:rPr>
          <w:sz w:val="23"/>
          <w:szCs w:val="23"/>
        </w:rPr>
        <w:t xml:space="preserve">. </w:t>
      </w:r>
      <w:r w:rsidRPr="00A059F1">
        <w:rPr>
          <w:sz w:val="23"/>
          <w:szCs w:val="23"/>
        </w:rPr>
        <w:t xml:space="preserve">The </w:t>
      </w:r>
      <w:r w:rsidR="000C4EF7">
        <w:rPr>
          <w:sz w:val="23"/>
          <w:szCs w:val="23"/>
        </w:rPr>
        <w:t>observation well</w:t>
      </w:r>
      <w:r w:rsidRPr="00A059F1">
        <w:rPr>
          <w:sz w:val="23"/>
          <w:szCs w:val="23"/>
        </w:rPr>
        <w:t xml:space="preserve"> plan must be prepared by a</w:t>
      </w:r>
      <w:r w:rsidR="00927C25">
        <w:rPr>
          <w:sz w:val="23"/>
          <w:szCs w:val="23"/>
        </w:rPr>
        <w:t xml:space="preserve"> competent professional </w:t>
      </w:r>
      <w:r w:rsidRPr="00A059F1">
        <w:rPr>
          <w:sz w:val="23"/>
          <w:szCs w:val="23"/>
        </w:rPr>
        <w:t>for Opencut</w:t>
      </w:r>
      <w:r w:rsidR="002B0052">
        <w:rPr>
          <w:sz w:val="23"/>
          <w:szCs w:val="23"/>
        </w:rPr>
        <w:t xml:space="preserve"> to</w:t>
      </w:r>
      <w:r w:rsidRPr="00A059F1">
        <w:rPr>
          <w:sz w:val="23"/>
          <w:szCs w:val="23"/>
        </w:rPr>
        <w:t xml:space="preserve"> review and include</w:t>
      </w:r>
      <w:r w:rsidR="00995AF8">
        <w:rPr>
          <w:sz w:val="23"/>
          <w:szCs w:val="23"/>
        </w:rPr>
        <w:t xml:space="preserve"> the information listed below. </w:t>
      </w:r>
      <w:r w:rsidRPr="00A059F1">
        <w:rPr>
          <w:sz w:val="23"/>
          <w:szCs w:val="23"/>
        </w:rPr>
        <w:t xml:space="preserve">Field data must be accompanied by the names and addresses of the parties that collected and analyzed the data, and </w:t>
      </w:r>
      <w:r w:rsidR="0098639C">
        <w:rPr>
          <w:sz w:val="23"/>
          <w:szCs w:val="23"/>
        </w:rPr>
        <w:t>must include</w:t>
      </w:r>
      <w:r w:rsidRPr="00A059F1">
        <w:rPr>
          <w:sz w:val="23"/>
          <w:szCs w:val="23"/>
        </w:rPr>
        <w:t xml:space="preserve"> a description of the methodologies used to gather and analyze the data [ARM 17.24.222(2)].</w:t>
      </w:r>
    </w:p>
    <w:p w14:paraId="748B2834" w14:textId="77777777" w:rsidR="00412A1F" w:rsidRPr="00A059F1" w:rsidRDefault="00412A1F" w:rsidP="00412A1F">
      <w:pPr>
        <w:contextualSpacing/>
        <w:rPr>
          <w:sz w:val="23"/>
          <w:szCs w:val="23"/>
        </w:rPr>
      </w:pPr>
      <w:r w:rsidRPr="00A059F1">
        <w:rPr>
          <w:sz w:val="23"/>
          <w:szCs w:val="23"/>
        </w:rPr>
        <w:t>The plan must include:</w:t>
      </w:r>
    </w:p>
    <w:p w14:paraId="1992551E" w14:textId="2732E60A" w:rsidR="00412A1F" w:rsidRDefault="000C4EF7" w:rsidP="00412A1F">
      <w:pPr>
        <w:pStyle w:val="ListParagraph"/>
        <w:widowControl/>
        <w:numPr>
          <w:ilvl w:val="1"/>
          <w:numId w:val="1"/>
        </w:numPr>
        <w:autoSpaceDE/>
        <w:autoSpaceDN/>
        <w:adjustRightInd/>
        <w:ind w:left="360"/>
        <w:contextualSpacing/>
        <w:rPr>
          <w:sz w:val="23"/>
          <w:szCs w:val="23"/>
        </w:rPr>
      </w:pPr>
      <w:r w:rsidRPr="005347AB">
        <w:rPr>
          <w:i/>
          <w:iCs/>
          <w:sz w:val="23"/>
          <w:szCs w:val="23"/>
        </w:rPr>
        <w:t>Observation</w:t>
      </w:r>
      <w:r w:rsidR="00412A1F" w:rsidRPr="005347AB">
        <w:rPr>
          <w:i/>
          <w:iCs/>
          <w:sz w:val="23"/>
          <w:szCs w:val="23"/>
        </w:rPr>
        <w:t xml:space="preserve"> </w:t>
      </w:r>
      <w:r w:rsidR="005347AB">
        <w:rPr>
          <w:i/>
          <w:iCs/>
          <w:sz w:val="23"/>
          <w:szCs w:val="23"/>
        </w:rPr>
        <w:t>W</w:t>
      </w:r>
      <w:r w:rsidRPr="005347AB">
        <w:rPr>
          <w:i/>
          <w:iCs/>
          <w:sz w:val="23"/>
          <w:szCs w:val="23"/>
        </w:rPr>
        <w:t>ell</w:t>
      </w:r>
      <w:r w:rsidR="005347AB">
        <w:rPr>
          <w:i/>
          <w:iCs/>
          <w:sz w:val="23"/>
          <w:szCs w:val="23"/>
        </w:rPr>
        <w:t xml:space="preserve"> P</w:t>
      </w:r>
      <w:r w:rsidR="00412A1F" w:rsidRPr="005347AB">
        <w:rPr>
          <w:i/>
          <w:iCs/>
          <w:sz w:val="23"/>
          <w:szCs w:val="23"/>
        </w:rPr>
        <w:t>lan</w:t>
      </w:r>
      <w:r w:rsidR="00412A1F" w:rsidRPr="001E5408">
        <w:rPr>
          <w:sz w:val="23"/>
          <w:szCs w:val="23"/>
        </w:rPr>
        <w:t xml:space="preserve"> to determine actual seasonal high and low water levels within the proposed permit boundary.</w:t>
      </w:r>
      <w:r w:rsidR="00412A1F" w:rsidRPr="00740318">
        <w:rPr>
          <w:sz w:val="23"/>
          <w:szCs w:val="23"/>
        </w:rPr>
        <w:t xml:space="preserve"> </w:t>
      </w:r>
    </w:p>
    <w:p w14:paraId="1DD82E0D" w14:textId="7E8BC514"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1E5408">
        <w:rPr>
          <w:sz w:val="23"/>
          <w:szCs w:val="23"/>
        </w:rPr>
        <w:t xml:space="preserve">Installation of a minimum of </w:t>
      </w:r>
      <w:r>
        <w:rPr>
          <w:sz w:val="23"/>
          <w:szCs w:val="23"/>
        </w:rPr>
        <w:t>three (</w:t>
      </w:r>
      <w:r w:rsidRPr="001E5408">
        <w:rPr>
          <w:sz w:val="23"/>
          <w:szCs w:val="23"/>
        </w:rPr>
        <w:t>3</w:t>
      </w:r>
      <w:r>
        <w:rPr>
          <w:sz w:val="23"/>
          <w:szCs w:val="23"/>
        </w:rPr>
        <w:t>)</w:t>
      </w:r>
      <w:r w:rsidRPr="001E5408">
        <w:rPr>
          <w:sz w:val="23"/>
          <w:szCs w:val="23"/>
        </w:rPr>
        <w:t xml:space="preserve"> groundwater </w:t>
      </w:r>
      <w:r>
        <w:rPr>
          <w:sz w:val="23"/>
          <w:szCs w:val="23"/>
        </w:rPr>
        <w:t>observation</w:t>
      </w:r>
      <w:r w:rsidRPr="001E5408">
        <w:rPr>
          <w:sz w:val="23"/>
          <w:szCs w:val="23"/>
        </w:rPr>
        <w:t xml:space="preserve"> wells</w:t>
      </w:r>
      <w:r w:rsidR="00BB328B">
        <w:rPr>
          <w:sz w:val="23"/>
          <w:szCs w:val="23"/>
        </w:rPr>
        <w:t xml:space="preserve"> (unless otherwise approved by the Department)</w:t>
      </w:r>
      <w:r w:rsidR="00FC52A0">
        <w:rPr>
          <w:sz w:val="23"/>
          <w:szCs w:val="23"/>
        </w:rPr>
        <w:t xml:space="preserve"> located to adequately represent flows across the site, with at least one of the groundwater observation wells located at</w:t>
      </w:r>
      <w:r>
        <w:rPr>
          <w:sz w:val="23"/>
          <w:szCs w:val="23"/>
        </w:rPr>
        <w:t xml:space="preserve"> the lowest elevation of the site.</w:t>
      </w:r>
      <w:r w:rsidRPr="001E5408">
        <w:rPr>
          <w:sz w:val="23"/>
          <w:szCs w:val="23"/>
        </w:rPr>
        <w:t xml:space="preserve"> </w:t>
      </w:r>
      <w:r>
        <w:rPr>
          <w:sz w:val="23"/>
          <w:szCs w:val="23"/>
        </w:rPr>
        <w:t>Refer to “Where to Install” and “Installation Process” sections below for more detailed information.</w:t>
      </w:r>
    </w:p>
    <w:p w14:paraId="096B6D83" w14:textId="443B026A"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F35E4F">
        <w:rPr>
          <w:sz w:val="23"/>
          <w:szCs w:val="23"/>
        </w:rPr>
        <w:t>Measurement of groundwater for a sufficient period of time to determine a peak and a sustained decline</w:t>
      </w:r>
      <w:r>
        <w:rPr>
          <w:sz w:val="23"/>
          <w:szCs w:val="23"/>
        </w:rPr>
        <w:t xml:space="preserve"> </w:t>
      </w:r>
      <w:r w:rsidRPr="00F35E4F">
        <w:rPr>
          <w:sz w:val="23"/>
          <w:szCs w:val="23"/>
        </w:rPr>
        <w:t>in the groundwater level</w:t>
      </w:r>
      <w:r w:rsidR="00BB328B">
        <w:rPr>
          <w:sz w:val="23"/>
          <w:szCs w:val="23"/>
        </w:rPr>
        <w:t xml:space="preserve"> (usually April/May through August/September)</w:t>
      </w:r>
      <w:r w:rsidRPr="00F35E4F">
        <w:rPr>
          <w:sz w:val="23"/>
          <w:szCs w:val="23"/>
        </w:rPr>
        <w:t>.</w:t>
      </w:r>
      <w:r>
        <w:rPr>
          <w:sz w:val="23"/>
          <w:szCs w:val="23"/>
        </w:rPr>
        <w:t xml:space="preserve"> Refer to the Observation Schedule below for further guidance. </w:t>
      </w:r>
    </w:p>
    <w:p w14:paraId="7954E452" w14:textId="3DC98DF1"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1E5408">
        <w:rPr>
          <w:sz w:val="23"/>
          <w:szCs w:val="23"/>
        </w:rPr>
        <w:t xml:space="preserve">A report summarizing </w:t>
      </w:r>
      <w:r w:rsidR="000C4EF7">
        <w:rPr>
          <w:sz w:val="23"/>
          <w:szCs w:val="23"/>
        </w:rPr>
        <w:t>observation</w:t>
      </w:r>
      <w:r w:rsidRPr="001E5408">
        <w:rPr>
          <w:sz w:val="23"/>
          <w:szCs w:val="23"/>
        </w:rPr>
        <w:t xml:space="preserve"> results including a description of topography, a map showing well locations, well l</w:t>
      </w:r>
      <w:r w:rsidR="00496F3A">
        <w:rPr>
          <w:sz w:val="23"/>
          <w:szCs w:val="23"/>
        </w:rPr>
        <w:t>ogs, a table summarizing ground</w:t>
      </w:r>
      <w:r w:rsidRPr="001E5408">
        <w:rPr>
          <w:sz w:val="23"/>
          <w:szCs w:val="23"/>
        </w:rPr>
        <w:t>water data collected, and actual seasonal high and low groundwater level</w:t>
      </w:r>
      <w:r w:rsidR="00995AF8">
        <w:rPr>
          <w:sz w:val="23"/>
          <w:szCs w:val="23"/>
        </w:rPr>
        <w:t xml:space="preserve">s based on the collected data. </w:t>
      </w:r>
      <w:r>
        <w:rPr>
          <w:sz w:val="23"/>
          <w:szCs w:val="23"/>
        </w:rPr>
        <w:t>The report must include total precipitation for the previous year and snowpack equivalent compared to t</w:t>
      </w:r>
      <w:r w:rsidR="00995AF8">
        <w:rPr>
          <w:sz w:val="23"/>
          <w:szCs w:val="23"/>
        </w:rPr>
        <w:t xml:space="preserve">he 30-year historical average. </w:t>
      </w:r>
      <w:r w:rsidRPr="001E5408">
        <w:rPr>
          <w:sz w:val="23"/>
          <w:szCs w:val="23"/>
        </w:rPr>
        <w:t xml:space="preserve">The results must be submitted </w:t>
      </w:r>
      <w:r>
        <w:rPr>
          <w:sz w:val="23"/>
          <w:szCs w:val="23"/>
        </w:rPr>
        <w:t xml:space="preserve">for analysis and review </w:t>
      </w:r>
      <w:r w:rsidR="00F222E6">
        <w:rPr>
          <w:sz w:val="23"/>
          <w:szCs w:val="23"/>
        </w:rPr>
        <w:t xml:space="preserve">with the application and </w:t>
      </w:r>
      <w:r w:rsidRPr="001E5408">
        <w:rPr>
          <w:sz w:val="23"/>
          <w:szCs w:val="23"/>
        </w:rPr>
        <w:t>prior to permit approval.</w:t>
      </w:r>
    </w:p>
    <w:p w14:paraId="48C824A9" w14:textId="77777777" w:rsidR="00412A1F" w:rsidRDefault="00412A1F" w:rsidP="00412A1F">
      <w:pPr>
        <w:rPr>
          <w:b/>
          <w:sz w:val="28"/>
          <w:szCs w:val="28"/>
        </w:rPr>
      </w:pPr>
    </w:p>
    <w:p w14:paraId="41333F6F" w14:textId="35A10765" w:rsidR="00412A1F" w:rsidRDefault="00412A1F" w:rsidP="00412A1F">
      <w:pPr>
        <w:rPr>
          <w:b/>
          <w:sz w:val="28"/>
          <w:szCs w:val="28"/>
        </w:rPr>
      </w:pPr>
      <w:r w:rsidRPr="00E4522B">
        <w:rPr>
          <w:b/>
          <w:sz w:val="28"/>
          <w:szCs w:val="28"/>
        </w:rPr>
        <w:t>Observation Schedule</w:t>
      </w:r>
    </w:p>
    <w:p w14:paraId="7DA589C6" w14:textId="77777777" w:rsidR="00424804" w:rsidRPr="00E4522B" w:rsidRDefault="00424804" w:rsidP="00412A1F">
      <w:pPr>
        <w:rPr>
          <w:b/>
          <w:sz w:val="28"/>
          <w:szCs w:val="28"/>
        </w:rPr>
      </w:pPr>
    </w:p>
    <w:p w14:paraId="2696A6EE" w14:textId="041F2C57" w:rsidR="00FC52A0" w:rsidRDefault="00412A1F" w:rsidP="00412A1F">
      <w:r w:rsidRPr="00E4522B">
        <w:t xml:space="preserve">Observation </w:t>
      </w:r>
      <w:r>
        <w:t xml:space="preserve">wells </w:t>
      </w:r>
      <w:r w:rsidRPr="00E4522B">
        <w:t xml:space="preserve">must be </w:t>
      </w:r>
      <w:r>
        <w:t xml:space="preserve">installed before </w:t>
      </w:r>
      <w:r w:rsidRPr="00E4522B">
        <w:t xml:space="preserve">the time when </w:t>
      </w:r>
      <w:r w:rsidR="00496F3A">
        <w:t>groundwater</w:t>
      </w:r>
      <w:r w:rsidRPr="00E4522B">
        <w:t xml:space="preserve"> levels are highest. This is typically</w:t>
      </w:r>
      <w:r>
        <w:t xml:space="preserve"> </w:t>
      </w:r>
      <w:r w:rsidRPr="00E4522B">
        <w:t xml:space="preserve">during spring runoff </w:t>
      </w:r>
      <w:r>
        <w:t>and/</w:t>
      </w:r>
      <w:r w:rsidRPr="00E4522B">
        <w:t xml:space="preserve">or during the irrigation period, but may also </w:t>
      </w:r>
      <w:r>
        <w:t>occur</w:t>
      </w:r>
      <w:r w:rsidRPr="00E4522B">
        <w:t xml:space="preserve"> at</w:t>
      </w:r>
      <w:r>
        <w:t xml:space="preserve"> some other time during the </w:t>
      </w:r>
      <w:r w:rsidRPr="00E4522B">
        <w:t>year.</w:t>
      </w:r>
      <w:r>
        <w:t xml:space="preserve"> </w:t>
      </w:r>
    </w:p>
    <w:p w14:paraId="5B951378" w14:textId="77777777" w:rsidR="005347AB" w:rsidRDefault="00412A1F" w:rsidP="00412A1F">
      <w:r w:rsidRPr="00E4522B">
        <w:t xml:space="preserve">Observation </w:t>
      </w:r>
      <w:r>
        <w:t xml:space="preserve">measurements </w:t>
      </w:r>
      <w:r w:rsidRPr="00E4522B">
        <w:t xml:space="preserve">must be </w:t>
      </w:r>
      <w:r>
        <w:t>made</w:t>
      </w:r>
      <w:r w:rsidRPr="00E4522B">
        <w:t xml:space="preserve"> weekly or more frequently du</w:t>
      </w:r>
      <w:r>
        <w:t xml:space="preserve">ring the appropriate periods of </w:t>
      </w:r>
      <w:r w:rsidRPr="00E4522B">
        <w:t xml:space="preserve">suspected high </w:t>
      </w:r>
      <w:r w:rsidR="00496F3A">
        <w:t>groundwater</w:t>
      </w:r>
      <w:r w:rsidRPr="00E4522B">
        <w:t xml:space="preserve">. </w:t>
      </w:r>
    </w:p>
    <w:p w14:paraId="2F1867F1" w14:textId="77777777" w:rsidR="005347AB" w:rsidRDefault="005347AB" w:rsidP="00412A1F"/>
    <w:p w14:paraId="0D4C2F7A" w14:textId="296F46B9" w:rsidR="00FC52A0" w:rsidRDefault="005347AB" w:rsidP="00412A1F">
      <w:r>
        <w:t xml:space="preserve">For areas </w:t>
      </w:r>
      <w:r w:rsidR="00623B58">
        <w:t xml:space="preserve">were groundwater levels </w:t>
      </w:r>
      <w:r w:rsidR="00623B58" w:rsidRPr="00623B58">
        <w:rPr>
          <w:b/>
          <w:bCs/>
          <w:u w:val="single"/>
        </w:rPr>
        <w:t xml:space="preserve">are not </w:t>
      </w:r>
      <w:r w:rsidR="00623B58">
        <w:t>controlled/affected by canals and ditches</w:t>
      </w:r>
      <w:r>
        <w:t>, m</w:t>
      </w:r>
      <w:r w:rsidR="00FC52A0">
        <w:t xml:space="preserve">onitoring should begin a minimum of two weeks prior to spring runoff. Monitoring should continue through the higher water and until </w:t>
      </w:r>
      <w:r w:rsidR="00623B58">
        <w:t>three</w:t>
      </w:r>
      <w:r w:rsidR="00FC52A0">
        <w:t xml:space="preserve"> consecutive readings show a decline in water table levels from the peak high.</w:t>
      </w:r>
      <w:r w:rsidR="00412A1F">
        <w:t xml:space="preserve"> Failure to meet these criteria would likely result in </w:t>
      </w:r>
      <w:r w:rsidR="00412A1F" w:rsidRPr="00E4522B">
        <w:t xml:space="preserve">the </w:t>
      </w:r>
      <w:r w:rsidR="00412A1F">
        <w:t xml:space="preserve">Opencut Section rejecting the results. </w:t>
      </w:r>
    </w:p>
    <w:p w14:paraId="7F45A162" w14:textId="77777777" w:rsidR="00FC52A0" w:rsidRDefault="00FC52A0" w:rsidP="00412A1F"/>
    <w:p w14:paraId="1583C8B3" w14:textId="33E7F793" w:rsidR="00623B58" w:rsidRDefault="00623B58" w:rsidP="00412A1F">
      <w:r>
        <w:t xml:space="preserve">For areas were groundwater levels </w:t>
      </w:r>
      <w:r w:rsidRPr="004B58A0">
        <w:rPr>
          <w:b/>
          <w:bCs/>
          <w:u w:val="single"/>
        </w:rPr>
        <w:t>are</w:t>
      </w:r>
      <w:r w:rsidRPr="004B58A0">
        <w:t xml:space="preserve"> </w:t>
      </w:r>
      <w:r>
        <w:t xml:space="preserve">controlled/affected by canals and ditches, monitoring should begin a minimum of two weeks prior to </w:t>
      </w:r>
      <w:r w:rsidR="004B58A0">
        <w:t>the ditch/canal becoming active</w:t>
      </w:r>
      <w:r>
        <w:t xml:space="preserve">. Monitoring should continue </w:t>
      </w:r>
      <w:r w:rsidR="004B58A0">
        <w:t>until the ditch/canal is turned off and three consecutive readings show a decline in water table levels from the peak high</w:t>
      </w:r>
      <w:r>
        <w:t xml:space="preserve">. </w:t>
      </w:r>
      <w:r w:rsidR="004B58A0">
        <w:t xml:space="preserve">If monitoring shows that water levels are stable by August of the year monitored, the data may be acceptable for determining seasonal high. </w:t>
      </w:r>
      <w:r>
        <w:t xml:space="preserve">Failure to meet these criteria would likely result in </w:t>
      </w:r>
      <w:r w:rsidRPr="00E4522B">
        <w:t xml:space="preserve">the </w:t>
      </w:r>
      <w:r>
        <w:t>Opencut Section rejecting the results</w:t>
      </w:r>
      <w:r w:rsidR="004B58A0">
        <w:t>.</w:t>
      </w:r>
    </w:p>
    <w:p w14:paraId="21A6E4E2" w14:textId="77777777" w:rsidR="004B58A0" w:rsidRDefault="004B58A0" w:rsidP="00412A1F"/>
    <w:p w14:paraId="66156F92" w14:textId="7C8ECC9A" w:rsidR="00412A1F" w:rsidRDefault="00412A1F" w:rsidP="00412A1F">
      <w:r>
        <w:t xml:space="preserve">The </w:t>
      </w:r>
      <w:r w:rsidRPr="00E4522B">
        <w:t xml:space="preserve">applicant is encouraged to </w:t>
      </w:r>
      <w:r>
        <w:t xml:space="preserve">submit a Pre-Application Meeting Request to </w:t>
      </w:r>
      <w:r w:rsidR="00106C6A">
        <w:t xml:space="preserve">seek guidance </w:t>
      </w:r>
      <w:r>
        <w:t xml:space="preserve">on any groundwater observation well plan and installation prior to implementing the plan or submitting a permit application. The </w:t>
      </w:r>
      <w:r w:rsidRPr="00E4522B">
        <w:t xml:space="preserve">monitoring </w:t>
      </w:r>
      <w:r>
        <w:t xml:space="preserve">and measurements </w:t>
      </w:r>
      <w:r w:rsidRPr="00E4522B">
        <w:t>of the observation well</w:t>
      </w:r>
      <w:r>
        <w:t>s</w:t>
      </w:r>
      <w:r w:rsidRPr="00E4522B">
        <w:t xml:space="preserve"> must be completed by a qualifi</w:t>
      </w:r>
      <w:r>
        <w:t xml:space="preserve">ed site evaluator such as a soil scientist, professional engineer, hydrogeologist, or geologist who has experience and knowledge on how to properly take and record measurements from an observation well.  </w:t>
      </w:r>
    </w:p>
    <w:p w14:paraId="5F66239B" w14:textId="77777777" w:rsidR="00412A1F" w:rsidRPr="00E4522B" w:rsidRDefault="00412A1F" w:rsidP="00412A1F"/>
    <w:p w14:paraId="6C70DCE7" w14:textId="34E63045" w:rsidR="00412A1F" w:rsidRPr="00E4522B" w:rsidRDefault="00412A1F" w:rsidP="00412A1F">
      <w:r w:rsidRPr="00E4522B">
        <w:t xml:space="preserve">Surface water levels may be indicative of the </w:t>
      </w:r>
      <w:r w:rsidR="00496F3A">
        <w:t>groundwater</w:t>
      </w:r>
      <w:r w:rsidRPr="00E4522B">
        <w:t xml:space="preserve"> levels that </w:t>
      </w:r>
      <w:r w:rsidR="004447D3" w:rsidRPr="00E4522B">
        <w:t>could</w:t>
      </w:r>
      <w:r w:rsidRPr="00E4522B">
        <w:t xml:space="preserve"> peak several weeks</w:t>
      </w:r>
    </w:p>
    <w:p w14:paraId="40D783D4" w14:textId="7DD691FE" w:rsidR="00412A1F" w:rsidRPr="00E4522B" w:rsidRDefault="00412A1F" w:rsidP="00412A1F">
      <w:r w:rsidRPr="00E4522B">
        <w:lastRenderedPageBreak/>
        <w:t>after spring runoff and</w:t>
      </w:r>
      <w:r w:rsidR="0029656E">
        <w:t xml:space="preserve"> the</w:t>
      </w:r>
      <w:r w:rsidRPr="00E4522B">
        <w:t xml:space="preserve"> irrigation season.</w:t>
      </w:r>
    </w:p>
    <w:p w14:paraId="26E923E0" w14:textId="77777777" w:rsidR="00412A1F" w:rsidRDefault="00412A1F" w:rsidP="00412A1F"/>
    <w:p w14:paraId="59120344" w14:textId="34B71886" w:rsidR="00412A1F" w:rsidRDefault="00412A1F" w:rsidP="00412A1F">
      <w:r w:rsidRPr="00E4522B">
        <w:t>Local conditions may indicate that there is more than one geologic</w:t>
      </w:r>
      <w:r>
        <w:t xml:space="preserve"> horizon that can become </w:t>
      </w:r>
      <w:r w:rsidRPr="00E4522B">
        <w:t xml:space="preserve">seasonally saturated. </w:t>
      </w:r>
      <w:r w:rsidR="000C4EF7">
        <w:t>Observation</w:t>
      </w:r>
      <w:r>
        <w:t xml:space="preserve"> wells must be installed to the depth of mining and preferably three feet deeper than the proposed mining depth. </w:t>
      </w:r>
      <w:r w:rsidRPr="00E4522B">
        <w:t>The well</w:t>
      </w:r>
      <w:r>
        <w:t>s</w:t>
      </w:r>
      <w:r w:rsidRPr="00E4522B">
        <w:t xml:space="preserve"> should be placed in, but not extended through, the h</w:t>
      </w:r>
      <w:r>
        <w:t xml:space="preserve">orizon that is to be monitored.  </w:t>
      </w:r>
    </w:p>
    <w:p w14:paraId="23143F11" w14:textId="77777777" w:rsidR="00412A1F" w:rsidRDefault="00412A1F" w:rsidP="00412A1F"/>
    <w:p w14:paraId="5AC43036" w14:textId="76546C64" w:rsidR="00412A1F" w:rsidRPr="00E4522B" w:rsidRDefault="00412A1F" w:rsidP="00412A1F">
      <w:r w:rsidRPr="00E4522B">
        <w:t xml:space="preserve">The </w:t>
      </w:r>
      <w:r>
        <w:t>Opencut Section</w:t>
      </w:r>
      <w:r w:rsidRPr="00E4522B">
        <w:t xml:space="preserve"> may refuse to accept seasonal high </w:t>
      </w:r>
      <w:r w:rsidR="00496F3A">
        <w:t>groundwater</w:t>
      </w:r>
      <w:r>
        <w:t xml:space="preserve"> data when the total </w:t>
      </w:r>
      <w:r w:rsidRPr="00E4522B">
        <w:t xml:space="preserve">precipitation for the previous year, defined as May 1 of the </w:t>
      </w:r>
      <w:r>
        <w:t xml:space="preserve">previous year to April 30 of the </w:t>
      </w:r>
      <w:r w:rsidRPr="00E4522B">
        <w:t xml:space="preserve">current year, </w:t>
      </w:r>
      <w:r>
        <w:t>i</w:t>
      </w:r>
      <w:r w:rsidRPr="00E4522B">
        <w:t>f April 1 snowpack equivalent, measured at th</w:t>
      </w:r>
      <w:r>
        <w:t xml:space="preserve">e nearest officially recognized </w:t>
      </w:r>
      <w:r w:rsidRPr="00E4522B">
        <w:t xml:space="preserve">observation station, is more than 25 percent below the 30-year historical average. </w:t>
      </w:r>
      <w:r>
        <w:t xml:space="preserve">This is based </w:t>
      </w:r>
      <w:r w:rsidRPr="00E4522B">
        <w:t>upon the definition of drought conditions created by the National</w:t>
      </w:r>
      <w:r>
        <w:t xml:space="preserve"> </w:t>
      </w:r>
      <w:r w:rsidR="00995AF8">
        <w:t xml:space="preserve">Drought Mitigation Center. </w:t>
      </w:r>
      <w:r>
        <w:t>The Opencut Section</w:t>
      </w:r>
      <w:r w:rsidRPr="00E4522B">
        <w:t xml:space="preserve"> may consider soil morphology and data from nearby </w:t>
      </w:r>
      <w:r w:rsidR="00496F3A">
        <w:t>groundwater</w:t>
      </w:r>
      <w:r>
        <w:t xml:space="preserve"> </w:t>
      </w:r>
      <w:r w:rsidRPr="00E4522B">
        <w:t>observation sites with similar soil, geology, and proximity to st</w:t>
      </w:r>
      <w:r>
        <w:t xml:space="preserve">reams or irrigation ditches, if </w:t>
      </w:r>
      <w:r w:rsidRPr="00E4522B">
        <w:t xml:space="preserve">available, to determine </w:t>
      </w:r>
      <w:r w:rsidR="00EF6E6D">
        <w:t>seasonal high</w:t>
      </w:r>
      <w:r w:rsidRPr="00E4522B">
        <w:t xml:space="preserve"> </w:t>
      </w:r>
      <w:r w:rsidR="00496F3A">
        <w:t>groundwater</w:t>
      </w:r>
      <w:r w:rsidRPr="00E4522B">
        <w:t xml:space="preserve"> elevation during periods of drought.</w:t>
      </w:r>
    </w:p>
    <w:p w14:paraId="337A7AEF" w14:textId="77777777" w:rsidR="00412A1F" w:rsidRDefault="00412A1F" w:rsidP="00412A1F"/>
    <w:p w14:paraId="7CCAEB34" w14:textId="77777777" w:rsidR="00412A1F" w:rsidRPr="00E4522B" w:rsidRDefault="00412A1F" w:rsidP="00412A1F">
      <w:pPr>
        <w:rPr>
          <w:b/>
          <w:sz w:val="28"/>
          <w:szCs w:val="28"/>
        </w:rPr>
      </w:pPr>
      <w:r w:rsidRPr="00E4522B">
        <w:rPr>
          <w:b/>
          <w:sz w:val="28"/>
          <w:szCs w:val="28"/>
        </w:rPr>
        <w:t>Where to Install</w:t>
      </w:r>
    </w:p>
    <w:p w14:paraId="0FAE1591" w14:textId="77777777" w:rsidR="00412A1F" w:rsidRDefault="00412A1F" w:rsidP="00412A1F"/>
    <w:p w14:paraId="247E0FE7" w14:textId="79F63A54" w:rsidR="00412A1F" w:rsidRPr="00E4522B" w:rsidRDefault="00412A1F" w:rsidP="00412A1F">
      <w:r w:rsidRPr="00E4522B">
        <w:t xml:space="preserve">The observation </w:t>
      </w:r>
      <w:r w:rsidRPr="00BC2C68">
        <w:t xml:space="preserve">wells must be installed </w:t>
      </w:r>
      <w:r>
        <w:t xml:space="preserve">in locations representative of </w:t>
      </w:r>
      <w:r w:rsidR="00EF6E6D">
        <w:t>typical</w:t>
      </w:r>
      <w:r>
        <w:t xml:space="preserve"> groundwater conditions at the site.  At least </w:t>
      </w:r>
      <w:r w:rsidR="004B58A0">
        <w:t>one</w:t>
      </w:r>
      <w:r>
        <w:t xml:space="preserve"> of the wells should be in low lying areas of the site and the wells should be spread out to represe</w:t>
      </w:r>
      <w:r w:rsidR="00EF6E6D">
        <w:t xml:space="preserve">nt conditions across the site. </w:t>
      </w:r>
      <w:r>
        <w:t>Larger sites or sites with highly variable conditions and/or topography may require the ins</w:t>
      </w:r>
      <w:r w:rsidR="00EF6E6D">
        <w:t xml:space="preserve">tallation of additional wells. </w:t>
      </w:r>
      <w:r>
        <w:t>Opencut</w:t>
      </w:r>
      <w:r w:rsidRPr="00E4522B">
        <w:t xml:space="preserve"> may require </w:t>
      </w:r>
      <w:r>
        <w:t>additional observation wells if the wells installed by the Operator are not installed properly and/or are not in locations considered representative</w:t>
      </w:r>
      <w:r w:rsidR="00EF6E6D">
        <w:t xml:space="preserve"> of the site</w:t>
      </w:r>
      <w:r>
        <w:t>.</w:t>
      </w:r>
      <w:r w:rsidRPr="00E4522B">
        <w:t xml:space="preserve"> </w:t>
      </w:r>
    </w:p>
    <w:p w14:paraId="1334DB8D" w14:textId="77777777" w:rsidR="00412A1F" w:rsidRDefault="00412A1F" w:rsidP="00412A1F"/>
    <w:p w14:paraId="6DD76066" w14:textId="44843B12" w:rsidR="00412A1F" w:rsidRDefault="00412A1F" w:rsidP="00412A1F">
      <w:pPr>
        <w:rPr>
          <w:b/>
          <w:sz w:val="28"/>
          <w:szCs w:val="28"/>
        </w:rPr>
      </w:pPr>
      <w:r w:rsidRPr="00E4522B">
        <w:rPr>
          <w:b/>
          <w:sz w:val="28"/>
          <w:szCs w:val="28"/>
        </w:rPr>
        <w:t>Installation Process</w:t>
      </w:r>
    </w:p>
    <w:p w14:paraId="1FDAFBE8" w14:textId="77777777" w:rsidR="00424804" w:rsidRPr="00E4522B" w:rsidRDefault="00424804" w:rsidP="00412A1F">
      <w:pPr>
        <w:rPr>
          <w:b/>
          <w:sz w:val="28"/>
          <w:szCs w:val="28"/>
        </w:rPr>
      </w:pPr>
    </w:p>
    <w:p w14:paraId="7A9A2163" w14:textId="2D5252A5" w:rsidR="00412A1F" w:rsidRDefault="00EF6E6D" w:rsidP="00412A1F">
      <w:r>
        <w:t>The following criteria must be met for installed observation wells:</w:t>
      </w:r>
    </w:p>
    <w:p w14:paraId="40B6FCFE" w14:textId="451585B8" w:rsidR="00412A1F" w:rsidRDefault="00412A1F" w:rsidP="00412A1F">
      <w:pPr>
        <w:pStyle w:val="ListParagraph"/>
        <w:numPr>
          <w:ilvl w:val="0"/>
          <w:numId w:val="29"/>
        </w:numPr>
      </w:pPr>
      <w:r w:rsidRPr="00E4522B">
        <w:t>The observation well</w:t>
      </w:r>
      <w:r>
        <w:t>s</w:t>
      </w:r>
      <w:r w:rsidRPr="00E4522B">
        <w:t xml:space="preserve"> must be installed vertica</w:t>
      </w:r>
      <w:r>
        <w:t xml:space="preserve">lly into a dug or drilled hole.  </w:t>
      </w:r>
    </w:p>
    <w:p w14:paraId="74F04021" w14:textId="39ECF695" w:rsidR="00412A1F" w:rsidRDefault="00412A1F" w:rsidP="00412A1F">
      <w:pPr>
        <w:pStyle w:val="ListParagraph"/>
        <w:numPr>
          <w:ilvl w:val="0"/>
          <w:numId w:val="29"/>
        </w:numPr>
      </w:pPr>
      <w:r w:rsidRPr="00E4522B">
        <w:t xml:space="preserve">A slotted water well pipe should be used </w:t>
      </w:r>
      <w:r w:rsidRPr="00F86ABF">
        <w:t xml:space="preserve">that is </w:t>
      </w:r>
      <w:r w:rsidR="00EF6E6D">
        <w:t xml:space="preserve">wide enough </w:t>
      </w:r>
      <w:r w:rsidRPr="00E4522B">
        <w:t>in diameter</w:t>
      </w:r>
      <w:r w:rsidR="00EF6E6D" w:rsidRPr="00EF6E6D">
        <w:t xml:space="preserve"> </w:t>
      </w:r>
      <w:r w:rsidR="00EF6E6D">
        <w:t>to install a measuring device</w:t>
      </w:r>
      <w:r w:rsidR="00DF5CF6">
        <w:t>.</w:t>
      </w:r>
      <w:r w:rsidRPr="00E4522B">
        <w:t xml:space="preserve"> </w:t>
      </w:r>
    </w:p>
    <w:p w14:paraId="41B5A94E" w14:textId="0B33F6B2" w:rsidR="00DF5CF6" w:rsidRDefault="00DF5CF6" w:rsidP="00412A1F">
      <w:pPr>
        <w:pStyle w:val="ListParagraph"/>
        <w:numPr>
          <w:ilvl w:val="0"/>
          <w:numId w:val="29"/>
        </w:numPr>
      </w:pPr>
      <w:r>
        <w:t>The slotted water well pipe must be installed a minimum of three feet deeper than the proposed mining depth.</w:t>
      </w:r>
    </w:p>
    <w:p w14:paraId="2372C41D" w14:textId="0FC11B76" w:rsidR="00412A1F" w:rsidRPr="001F5644" w:rsidRDefault="00412A1F" w:rsidP="00412A1F">
      <w:pPr>
        <w:pStyle w:val="ListParagraph"/>
        <w:numPr>
          <w:ilvl w:val="0"/>
          <w:numId w:val="29"/>
        </w:numPr>
      </w:pPr>
      <w:r w:rsidRPr="001F5644">
        <w:t>Slotted pipe (PVC is the most common material) with slot sizes between 0.04 and 0.10 inches wide is suggested.</w:t>
      </w:r>
      <w:r>
        <w:t xml:space="preserve"> </w:t>
      </w:r>
      <w:r w:rsidRPr="001F5644">
        <w:t>Slots should be horizontal and spaced at intervals les</w:t>
      </w:r>
      <w:r w:rsidR="00EF6E6D">
        <w:t xml:space="preserve">s than or equal to 0.5 inches. </w:t>
      </w:r>
      <w:r w:rsidRPr="001F5644">
        <w:t>Refer to ARM 36.21.650 for additional information on casing perforations.</w:t>
      </w:r>
      <w:r w:rsidR="00EF6E6D">
        <w:t xml:space="preserve"> </w:t>
      </w:r>
      <w:r w:rsidRPr="001F5644">
        <w:t xml:space="preserve">Alternate well materials are acceptable if </w:t>
      </w:r>
      <w:r w:rsidR="00B40B6D">
        <w:t>they</w:t>
      </w:r>
      <w:r w:rsidRPr="001F5644">
        <w:t xml:space="preserve"> meet the requirements of ARM 36.21.640 (DNRC well casing requirements).  </w:t>
      </w:r>
    </w:p>
    <w:p w14:paraId="43DC4481" w14:textId="015EA511" w:rsidR="00412A1F" w:rsidRPr="001F5644" w:rsidRDefault="00412A1F" w:rsidP="00412A1F">
      <w:pPr>
        <w:pStyle w:val="ListParagraph"/>
        <w:numPr>
          <w:ilvl w:val="0"/>
          <w:numId w:val="29"/>
        </w:numPr>
      </w:pPr>
      <w:r w:rsidRPr="001F5644">
        <w:t xml:space="preserve">The pipe </w:t>
      </w:r>
      <w:r w:rsidR="00DF5CF6">
        <w:t>must</w:t>
      </w:r>
      <w:r w:rsidR="00DF5CF6" w:rsidRPr="001F5644">
        <w:t xml:space="preserve"> </w:t>
      </w:r>
      <w:r w:rsidRPr="001F5644">
        <w:t xml:space="preserve">be perforated from 1 foot below the ground surface to </w:t>
      </w:r>
      <w:r w:rsidR="000C4EF7">
        <w:t>3</w:t>
      </w:r>
      <w:r w:rsidRPr="001F5644">
        <w:t xml:space="preserve"> feet below the </w:t>
      </w:r>
      <w:r w:rsidR="000C4EF7">
        <w:t>proposed maximum mining depth.</w:t>
      </w:r>
    </w:p>
    <w:p w14:paraId="5D847410" w14:textId="478B2C84" w:rsidR="00412A1F" w:rsidRPr="001F5644" w:rsidRDefault="00412A1F" w:rsidP="00412A1F">
      <w:pPr>
        <w:pStyle w:val="ListParagraph"/>
        <w:numPr>
          <w:ilvl w:val="0"/>
          <w:numId w:val="29"/>
        </w:numPr>
      </w:pPr>
      <w:r w:rsidRPr="001F5644">
        <w:t xml:space="preserve">The casing must be unperforated 1 foot below the ground surface to the top of the observation well. The </w:t>
      </w:r>
      <w:r>
        <w:t xml:space="preserve">observation </w:t>
      </w:r>
      <w:r w:rsidRPr="001F5644">
        <w:t xml:space="preserve">well must extend at least 2 feet above the ground surface.  </w:t>
      </w:r>
    </w:p>
    <w:p w14:paraId="7847B155" w14:textId="34968146" w:rsidR="00412A1F" w:rsidRPr="001F5644" w:rsidRDefault="00412A1F" w:rsidP="00412A1F">
      <w:pPr>
        <w:pStyle w:val="ListParagraph"/>
        <w:numPr>
          <w:ilvl w:val="0"/>
          <w:numId w:val="29"/>
        </w:numPr>
      </w:pPr>
      <w:r w:rsidRPr="001F5644">
        <w:t>The top of the observation well must be sealed with a watertight cap.</w:t>
      </w:r>
    </w:p>
    <w:p w14:paraId="32D054FB" w14:textId="027AF104" w:rsidR="00412A1F" w:rsidRPr="001F5644" w:rsidRDefault="00412A1F" w:rsidP="00412A1F">
      <w:pPr>
        <w:pStyle w:val="ListParagraph"/>
        <w:numPr>
          <w:ilvl w:val="0"/>
          <w:numId w:val="29"/>
        </w:numPr>
      </w:pPr>
      <w:r w:rsidRPr="001F5644">
        <w:t>The area around the well must be backfilled with native material to 1 foot below the ground surface.</w:t>
      </w:r>
    </w:p>
    <w:p w14:paraId="56DFC6AA" w14:textId="53536702" w:rsidR="00412A1F" w:rsidRPr="001F5644" w:rsidRDefault="00412A1F" w:rsidP="00412A1F">
      <w:pPr>
        <w:pStyle w:val="ListParagraph"/>
        <w:numPr>
          <w:ilvl w:val="0"/>
          <w:numId w:val="29"/>
        </w:numPr>
      </w:pPr>
      <w:r w:rsidRPr="001F5644">
        <w:t>The observation well must be sealed in such a manner that prevents surface runoff from running along t</w:t>
      </w:r>
      <w:r w:rsidR="00995AF8">
        <w:t xml:space="preserve">he outside of the well casing. </w:t>
      </w:r>
      <w:r w:rsidRPr="001F5644">
        <w:t xml:space="preserve">The well should be sealed from 1 foot below the ground surface to slightly above grade to allow for subsidence and to maintain a positive ground slope away from </w:t>
      </w:r>
      <w:r>
        <w:t xml:space="preserve">the </w:t>
      </w:r>
      <w:r w:rsidR="00995AF8">
        <w:t xml:space="preserve">well casing. </w:t>
      </w:r>
      <w:r w:rsidRPr="001F5644">
        <w:t>The material used to seal the well can be either fine-grained material or bentonite.</w:t>
      </w:r>
    </w:p>
    <w:p w14:paraId="61D5517B" w14:textId="01E38303" w:rsidR="00412A1F" w:rsidRDefault="00412A1F" w:rsidP="00EF6E6D">
      <w:pPr>
        <w:pStyle w:val="ListParagraph"/>
        <w:numPr>
          <w:ilvl w:val="0"/>
          <w:numId w:val="29"/>
        </w:numPr>
      </w:pPr>
      <w:r w:rsidRPr="001F5644">
        <w:t>Each observation well should be flagged to facilitate locating the well and labeled with a well number, operator</w:t>
      </w:r>
      <w:r>
        <w:t xml:space="preserve"> name,</w:t>
      </w:r>
      <w:r w:rsidRPr="001F5644">
        <w:t xml:space="preserve"> and site name.</w:t>
      </w:r>
    </w:p>
    <w:p w14:paraId="3BE815DB" w14:textId="20042778" w:rsidR="00905DCB" w:rsidRDefault="00905DCB" w:rsidP="00EF6E6D">
      <w:pPr>
        <w:pStyle w:val="ListParagraph"/>
        <w:numPr>
          <w:ilvl w:val="0"/>
          <w:numId w:val="29"/>
        </w:numPr>
      </w:pPr>
      <w:r>
        <w:t>Submit screening and installation information on all installed monitoring wells.</w:t>
      </w:r>
    </w:p>
    <w:p w14:paraId="5192C6D2" w14:textId="0A85EAD0" w:rsidR="00905DCB" w:rsidRPr="001F5644" w:rsidRDefault="00905DCB" w:rsidP="00EF6E6D">
      <w:pPr>
        <w:pStyle w:val="ListParagraph"/>
        <w:numPr>
          <w:ilvl w:val="0"/>
          <w:numId w:val="29"/>
        </w:numPr>
      </w:pPr>
      <w:r>
        <w:t>Ensure all wells used meet the above requirements.</w:t>
      </w:r>
    </w:p>
    <w:p w14:paraId="4FA3C0D6" w14:textId="77777777" w:rsidR="00412A1F" w:rsidRPr="001F5644" w:rsidRDefault="00412A1F" w:rsidP="00412A1F"/>
    <w:p w14:paraId="5829B3D2" w14:textId="77777777" w:rsidR="00412A1F" w:rsidRPr="00675F61" w:rsidRDefault="00412A1F" w:rsidP="00412A1F">
      <w:pPr>
        <w:rPr>
          <w:b/>
          <w:sz w:val="28"/>
          <w:szCs w:val="28"/>
        </w:rPr>
      </w:pPr>
      <w:r w:rsidRPr="00675F61">
        <w:rPr>
          <w:b/>
          <w:sz w:val="28"/>
          <w:szCs w:val="28"/>
        </w:rPr>
        <w:t>Measuring Procedures</w:t>
      </w:r>
    </w:p>
    <w:p w14:paraId="52E47693" w14:textId="77777777" w:rsidR="00412A1F" w:rsidRDefault="00412A1F" w:rsidP="00412A1F"/>
    <w:p w14:paraId="21A5C5D6" w14:textId="38C396E6" w:rsidR="00412A1F" w:rsidRPr="00675F61" w:rsidRDefault="00412A1F" w:rsidP="00412A1F">
      <w:r w:rsidRPr="00675F61">
        <w:t>Lower a measuring tape or stick to the water level and measure th</w:t>
      </w:r>
      <w:r>
        <w:t xml:space="preserve">e distance from the water level </w:t>
      </w:r>
      <w:r w:rsidRPr="00675F61">
        <w:t>to the top of the pipe (</w:t>
      </w:r>
      <w:r>
        <w:t>refer to</w:t>
      </w:r>
      <w:r w:rsidRPr="00675F61">
        <w:t xml:space="preserve"> example on </w:t>
      </w:r>
      <w:r w:rsidR="00962664">
        <w:t>last</w:t>
      </w:r>
      <w:r w:rsidR="00962664" w:rsidRPr="00675F61">
        <w:t xml:space="preserve"> </w:t>
      </w:r>
      <w:r w:rsidRPr="00675F61">
        <w:t>page). Water levels sh</w:t>
      </w:r>
      <w:r>
        <w:t xml:space="preserve">ould be measured to the nearest </w:t>
      </w:r>
      <w:r w:rsidRPr="00675F61">
        <w:t>inch.</w:t>
      </w:r>
      <w:r>
        <w:t xml:space="preserve"> </w:t>
      </w:r>
      <w:r w:rsidRPr="00675F61">
        <w:t>A plunking device or electronic water sensor can also be used.</w:t>
      </w:r>
      <w:r w:rsidR="00995AF8">
        <w:t xml:space="preserve"> </w:t>
      </w:r>
      <w:r>
        <w:t xml:space="preserve">Data should be submitted in </w:t>
      </w:r>
      <w:r w:rsidRPr="00675F61">
        <w:t>a similar form to that of the example.</w:t>
      </w:r>
    </w:p>
    <w:p w14:paraId="6FA373D0" w14:textId="77777777" w:rsidR="00412A1F" w:rsidRDefault="00412A1F" w:rsidP="00412A1F"/>
    <w:p w14:paraId="6C9EE0EE" w14:textId="26BB9AED" w:rsidR="00412A1F" w:rsidRPr="00675F61" w:rsidRDefault="00412A1F" w:rsidP="00412A1F">
      <w:r w:rsidRPr="00675F61">
        <w:t>Measure the distance from the top of the pipe to the natural grou</w:t>
      </w:r>
      <w:r>
        <w:t xml:space="preserve">nd surface (B distance) (refer to </w:t>
      </w:r>
      <w:r w:rsidRPr="00675F61">
        <w:t xml:space="preserve">example). </w:t>
      </w:r>
      <w:r>
        <w:t xml:space="preserve"> </w:t>
      </w:r>
      <w:r w:rsidRPr="00675F61">
        <w:t>Then measure the distance from the top of the pipe to th</w:t>
      </w:r>
      <w:r>
        <w:t xml:space="preserve">e water level (A distance) (refer to </w:t>
      </w:r>
      <w:r w:rsidRPr="00675F61">
        <w:t>example). Subtract B from A.</w:t>
      </w:r>
      <w:r>
        <w:t xml:space="preserve"> </w:t>
      </w:r>
      <w:r w:rsidRPr="00675F61">
        <w:t>This value equals the actual sep</w:t>
      </w:r>
      <w:r>
        <w:t xml:space="preserve">aration between the water table </w:t>
      </w:r>
      <w:r w:rsidRPr="00675F61">
        <w:t>and the natural ground surface.</w:t>
      </w:r>
    </w:p>
    <w:p w14:paraId="2627F9BB" w14:textId="77777777" w:rsidR="00412A1F" w:rsidRDefault="00412A1F" w:rsidP="00412A1F"/>
    <w:p w14:paraId="66A44ABB" w14:textId="77777777" w:rsidR="00412A1F" w:rsidRDefault="00412A1F" w:rsidP="00412A1F">
      <w:pPr>
        <w:rPr>
          <w:b/>
          <w:sz w:val="28"/>
          <w:szCs w:val="28"/>
        </w:rPr>
      </w:pPr>
      <w:r w:rsidRPr="00675F61">
        <w:rPr>
          <w:b/>
          <w:sz w:val="28"/>
          <w:szCs w:val="28"/>
        </w:rPr>
        <w:t>Deco</w:t>
      </w:r>
      <w:r>
        <w:rPr>
          <w:b/>
          <w:sz w:val="28"/>
          <w:szCs w:val="28"/>
        </w:rPr>
        <w:t>mmissioning</w:t>
      </w:r>
    </w:p>
    <w:p w14:paraId="47D3D2EE" w14:textId="77777777" w:rsidR="00412A1F" w:rsidRPr="00675F61" w:rsidRDefault="00412A1F" w:rsidP="00412A1F">
      <w:pPr>
        <w:rPr>
          <w:b/>
        </w:rPr>
      </w:pPr>
    </w:p>
    <w:p w14:paraId="244FDCFD" w14:textId="0F95B0F4" w:rsidR="00412A1F" w:rsidRDefault="00412A1F" w:rsidP="00412A1F">
      <w:r>
        <w:t xml:space="preserve">If observation wells were installed deeper than 10 feet below the proposed mine depth, the operator may be required to follow the standards in ARM 36.21.810.   </w:t>
      </w:r>
    </w:p>
    <w:p w14:paraId="26DD984C" w14:textId="77777777" w:rsidR="00412A1F" w:rsidRDefault="00412A1F" w:rsidP="00412A1F"/>
    <w:p w14:paraId="1E2872E7" w14:textId="77777777" w:rsidR="00412A1F" w:rsidRDefault="00412A1F" w:rsidP="00412A1F"/>
    <w:p w14:paraId="7A25B38A" w14:textId="1C38A66D" w:rsidR="00627313" w:rsidRDefault="00412A1F" w:rsidP="00B42270">
      <w:r w:rsidRPr="00675F61">
        <w:rPr>
          <w:noProof/>
        </w:rPr>
        <w:lastRenderedPageBreak/>
        <w:drawing>
          <wp:inline distT="0" distB="0" distL="0" distR="0" wp14:anchorId="1CC19AE3" wp14:editId="4A5FB7F4">
            <wp:extent cx="6096939" cy="76632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0329" cy="7667484"/>
                    </a:xfrm>
                    <a:prstGeom prst="rect">
                      <a:avLst/>
                    </a:prstGeom>
                    <a:noFill/>
                    <a:ln>
                      <a:noFill/>
                    </a:ln>
                  </pic:spPr>
                </pic:pic>
              </a:graphicData>
            </a:graphic>
          </wp:inline>
        </w:drawing>
      </w:r>
    </w:p>
    <w:p w14:paraId="73F93BD1" w14:textId="77777777" w:rsidR="00B67920" w:rsidRDefault="00B67920" w:rsidP="00B42270"/>
    <w:p w14:paraId="20375BF3" w14:textId="77777777" w:rsidR="00B67920" w:rsidRDefault="00B67920" w:rsidP="00B42270"/>
    <w:p w14:paraId="58B7AE76" w14:textId="77777777" w:rsidR="00B67920" w:rsidRDefault="00B67920" w:rsidP="00B42270"/>
    <w:p w14:paraId="131FD74D" w14:textId="77777777" w:rsidR="00B67920" w:rsidRDefault="00B67920" w:rsidP="00B42270"/>
    <w:p w14:paraId="7A05AD56" w14:textId="77777777" w:rsidR="00B67920" w:rsidRDefault="00B67920" w:rsidP="00B42270"/>
    <w:p w14:paraId="5AC1B17A" w14:textId="77777777" w:rsidR="00B67920" w:rsidRDefault="00B67920" w:rsidP="00B42270"/>
    <w:p w14:paraId="66855A2D" w14:textId="77777777" w:rsidR="00B67920" w:rsidRDefault="00B67920" w:rsidP="00B42270"/>
    <w:p w14:paraId="7315B787" w14:textId="77777777" w:rsidR="00B67920" w:rsidRDefault="00B67920" w:rsidP="00B42270"/>
    <w:p w14:paraId="03D51803" w14:textId="77777777" w:rsidR="001C29AF" w:rsidRDefault="001C29AF" w:rsidP="00B42270"/>
    <w:p w14:paraId="74368A87" w14:textId="42A13AC7" w:rsidR="00F06C06" w:rsidRDefault="001C29AF" w:rsidP="00B42270">
      <w:pPr>
        <w:rPr>
          <w:b/>
          <w:bCs/>
          <w:u w:val="single"/>
        </w:rPr>
      </w:pPr>
      <w:r>
        <w:rPr>
          <w:b/>
          <w:bCs/>
          <w:u w:val="single"/>
        </w:rPr>
        <w:t>Definition</w:t>
      </w:r>
      <w:r w:rsidR="00F06C06">
        <w:rPr>
          <w:b/>
          <w:bCs/>
          <w:u w:val="single"/>
        </w:rPr>
        <w:t>s</w:t>
      </w:r>
      <w:r w:rsidR="009544EA">
        <w:rPr>
          <w:b/>
          <w:bCs/>
          <w:u w:val="single"/>
        </w:rPr>
        <w:t xml:space="preserve"> of Soil Features Indicating the Presence of Water</w:t>
      </w:r>
      <w:r w:rsidR="00F06C06">
        <w:rPr>
          <w:b/>
          <w:bCs/>
          <w:u w:val="single"/>
        </w:rPr>
        <w:t>:</w:t>
      </w:r>
    </w:p>
    <w:p w14:paraId="0671C62F" w14:textId="52893156" w:rsidR="001C29AF" w:rsidRPr="001C29AF" w:rsidRDefault="001C29AF" w:rsidP="00B42270">
      <w:r w:rsidRPr="00F06C06">
        <w:rPr>
          <w:b/>
          <w:bCs/>
        </w:rPr>
        <w:t>Redoximorphic Features:</w:t>
      </w:r>
      <w:r>
        <w:t xml:space="preserve"> </w:t>
      </w:r>
      <w:r w:rsidRPr="001C29AF">
        <w:t>Redoximorphic features are a specific subset of mottles. Soil scientists define redoximorphic features as those formed by the reduction, translocation and oxidation of iron and manganese compounds in the soil after water saturation and desaturation, respectively (Soil Science Society of America, 2001, Vepraskas, 2015).</w:t>
      </w:r>
    </w:p>
    <w:p w14:paraId="7457283C" w14:textId="77777777" w:rsidR="001C29AF" w:rsidRDefault="001C29AF" w:rsidP="00B42270">
      <w:pPr>
        <w:rPr>
          <w:b/>
          <w:bCs/>
          <w:u w:val="single"/>
        </w:rPr>
      </w:pPr>
    </w:p>
    <w:p w14:paraId="2058EF6D" w14:textId="2D5711A7" w:rsidR="00F06C06" w:rsidRPr="00F06C06" w:rsidRDefault="00F06C06" w:rsidP="00B42270">
      <w:r w:rsidRPr="00F06C06">
        <w:rPr>
          <w:b/>
          <w:bCs/>
        </w:rPr>
        <w:t>Gleying</w:t>
      </w:r>
      <w:r>
        <w:rPr>
          <w:b/>
          <w:bCs/>
          <w:u w:val="single"/>
        </w:rPr>
        <w:t>:</w:t>
      </w:r>
      <w:r>
        <w:rPr>
          <w:b/>
          <w:bCs/>
        </w:rPr>
        <w:t xml:space="preserve"> </w:t>
      </w:r>
      <w:r w:rsidRPr="00F06C06">
        <w:t>Gleying occurs in waterlogged, anaerobic conditions when iron compounds are reduced and either removed from the soil, or segregated out as mottles or concretions in the soil. Marshy wetlands often contain gleyed soils.</w:t>
      </w:r>
    </w:p>
    <w:p w14:paraId="23F64E0A" w14:textId="77777777" w:rsidR="00F06C06" w:rsidRDefault="00F06C06" w:rsidP="00B42270">
      <w:pPr>
        <w:rPr>
          <w:b/>
          <w:bCs/>
          <w:u w:val="single"/>
        </w:rPr>
      </w:pPr>
    </w:p>
    <w:p w14:paraId="0E8D451A" w14:textId="058716CF" w:rsidR="00F06C06" w:rsidRPr="00F06C06" w:rsidRDefault="00F06C06" w:rsidP="00B42270">
      <w:r w:rsidRPr="00F06C06">
        <w:rPr>
          <w:b/>
          <w:bCs/>
        </w:rPr>
        <w:t>Mottling:</w:t>
      </w:r>
      <w:r>
        <w:rPr>
          <w:b/>
          <w:bCs/>
        </w:rPr>
        <w:t xml:space="preserve"> </w:t>
      </w:r>
      <w:r w:rsidRPr="00F06C06">
        <w:t>Soil mottling is a contrasting or “blotchy” color pattern within the dominant soil color. It is formed when the seasonal high-water table rises into aerobic soils, changing the conditions in the soils from aerobic (oxygen rich) to anoxic (without oxygen).</w:t>
      </w:r>
    </w:p>
    <w:p w14:paraId="3CB0A4F6" w14:textId="77777777" w:rsidR="00F06C06" w:rsidRPr="00F06C06" w:rsidRDefault="00F06C06" w:rsidP="00B42270">
      <w:pPr>
        <w:rPr>
          <w:b/>
          <w:bCs/>
        </w:rPr>
      </w:pPr>
    </w:p>
    <w:p w14:paraId="26D8BC8C" w14:textId="6FD3DF8A" w:rsidR="00B67920" w:rsidRDefault="008644B3" w:rsidP="00B42270">
      <w:r>
        <w:rPr>
          <w:b/>
          <w:bCs/>
          <w:u w:val="single"/>
        </w:rPr>
        <w:t>L</w:t>
      </w:r>
      <w:r w:rsidR="00B67920" w:rsidRPr="00B67920">
        <w:rPr>
          <w:b/>
          <w:bCs/>
          <w:u w:val="single"/>
        </w:rPr>
        <w:t>INKS</w:t>
      </w:r>
      <w:r>
        <w:rPr>
          <w:b/>
          <w:bCs/>
          <w:u w:val="single"/>
        </w:rPr>
        <w:t xml:space="preserve"> ON IDENTIFYING THE PRESCENCE OF WATER IN SOIL</w:t>
      </w:r>
      <w:r w:rsidR="00B67920" w:rsidRPr="00B67920">
        <w:rPr>
          <w:b/>
          <w:bCs/>
          <w:u w:val="single"/>
        </w:rPr>
        <w:t>:</w:t>
      </w:r>
    </w:p>
    <w:p w14:paraId="25E8C179" w14:textId="724899D5" w:rsidR="00B67920" w:rsidRDefault="00B67920" w:rsidP="00B67920">
      <w:pPr>
        <w:pStyle w:val="ListParagraph"/>
        <w:numPr>
          <w:ilvl w:val="0"/>
          <w:numId w:val="39"/>
        </w:numPr>
      </w:pPr>
      <w:r>
        <w:t xml:space="preserve">New England Soil Profiles showing Redoximorphic Features: </w:t>
      </w:r>
      <w:hyperlink r:id="rId16" w:history="1">
        <w:r w:rsidRPr="001E4753">
          <w:rPr>
            <w:rStyle w:val="Hyperlink"/>
          </w:rPr>
          <w:t>http://nesoil.com/images/redox.htm</w:t>
        </w:r>
      </w:hyperlink>
    </w:p>
    <w:p w14:paraId="79D52721" w14:textId="77777777" w:rsidR="00B67920" w:rsidRDefault="00B67920" w:rsidP="00B67920">
      <w:pPr>
        <w:pStyle w:val="ListParagraph"/>
        <w:ind w:left="720"/>
      </w:pPr>
    </w:p>
    <w:p w14:paraId="28B2A58B" w14:textId="1C71B229" w:rsidR="004B7BEB" w:rsidRDefault="004B7BEB" w:rsidP="00B67920">
      <w:pPr>
        <w:pStyle w:val="ListParagraph"/>
        <w:numPr>
          <w:ilvl w:val="0"/>
          <w:numId w:val="39"/>
        </w:numPr>
      </w:pPr>
      <w:r>
        <w:t xml:space="preserve">Number and Color of soil mottles: </w:t>
      </w:r>
      <w:hyperlink r:id="rId17">
        <w:r w:rsidRPr="339177DB">
          <w:rPr>
            <w:rStyle w:val="Hyperlink"/>
          </w:rPr>
          <w:t>https://www.isqaper-is.eu/soil-quality/visual-soil-assessment/219-number-and-colour-of-soil-mottles</w:t>
        </w:r>
      </w:hyperlink>
      <w:r>
        <w:t xml:space="preserve"> </w:t>
      </w:r>
    </w:p>
    <w:p w14:paraId="686D3D34" w14:textId="77777777" w:rsidR="001C29AF" w:rsidRDefault="001C29AF" w:rsidP="001C29AF">
      <w:pPr>
        <w:pStyle w:val="ListParagraph"/>
      </w:pPr>
    </w:p>
    <w:p w14:paraId="4299CC44" w14:textId="557DB0F6" w:rsidR="002A0B5C" w:rsidRDefault="002A0B5C" w:rsidP="002A0B5C">
      <w:pPr>
        <w:pStyle w:val="ListParagraph"/>
        <w:numPr>
          <w:ilvl w:val="0"/>
          <w:numId w:val="39"/>
        </w:numPr>
      </w:pPr>
      <w:r>
        <w:t xml:space="preserve">Redoximorphic Features for Identifying Aquic Conditions: </w:t>
      </w:r>
      <w:hyperlink r:id="rId18" w:history="1">
        <w:r w:rsidRPr="00EA3E15">
          <w:rPr>
            <w:rStyle w:val="Hyperlink"/>
          </w:rPr>
          <w:t>https://content.ces.ncsu.edu/pdf/redoximorphic-features-for-ident/2017-09-08/TB-~%20reprint_web.pdf</w:t>
        </w:r>
      </w:hyperlink>
    </w:p>
    <w:p w14:paraId="5A9D210E" w14:textId="77777777" w:rsidR="002A0B5C" w:rsidRDefault="002A0B5C" w:rsidP="002A0B5C">
      <w:pPr>
        <w:pStyle w:val="ListParagraph"/>
      </w:pPr>
    </w:p>
    <w:p w14:paraId="0E3DA3B5" w14:textId="189CC60A" w:rsidR="001C29AF" w:rsidRDefault="00F81557" w:rsidP="00B67920">
      <w:pPr>
        <w:pStyle w:val="ListParagraph"/>
        <w:numPr>
          <w:ilvl w:val="0"/>
          <w:numId w:val="39"/>
        </w:numPr>
      </w:pPr>
      <w:r>
        <w:t xml:space="preserve">Video Section 5 4 Hydric Soil Indicators: </w:t>
      </w:r>
      <w:hyperlink r:id="rId19" w:history="1">
        <w:r w:rsidRPr="00B34F22">
          <w:rPr>
            <w:rStyle w:val="Hyperlink"/>
          </w:rPr>
          <w:t>https://www.youtube.com/watch?v=HdDSxj5IbSs</w:t>
        </w:r>
      </w:hyperlink>
    </w:p>
    <w:p w14:paraId="5D84D729" w14:textId="77777777" w:rsidR="00F81557" w:rsidRDefault="00F81557" w:rsidP="00F81557">
      <w:pPr>
        <w:pStyle w:val="ListParagraph"/>
      </w:pPr>
    </w:p>
    <w:p w14:paraId="7D78041C" w14:textId="58920401" w:rsidR="00F81557" w:rsidRDefault="006018A0" w:rsidP="00B67920">
      <w:pPr>
        <w:pStyle w:val="ListParagraph"/>
        <w:numPr>
          <w:ilvl w:val="0"/>
          <w:numId w:val="39"/>
        </w:numPr>
      </w:pPr>
      <w:r>
        <w:t xml:space="preserve">Video Soil Core Samples with Evidence of Oxidation and Reduction: </w:t>
      </w:r>
      <w:hyperlink r:id="rId20" w:history="1">
        <w:r w:rsidRPr="00B34F22">
          <w:rPr>
            <w:rStyle w:val="Hyperlink"/>
          </w:rPr>
          <w:t>https://www.youtube.com/watch?v=O8vW2txVAy4</w:t>
        </w:r>
      </w:hyperlink>
    </w:p>
    <w:p w14:paraId="159FDD39" w14:textId="77777777" w:rsidR="006018A0" w:rsidRDefault="006018A0" w:rsidP="006018A0">
      <w:pPr>
        <w:pStyle w:val="ListParagraph"/>
      </w:pPr>
    </w:p>
    <w:p w14:paraId="17F95163" w14:textId="30979E5D" w:rsidR="006018A0" w:rsidRPr="002A0B5C" w:rsidRDefault="004B7BEB" w:rsidP="007C665F">
      <w:pPr>
        <w:pStyle w:val="ListParagraph"/>
        <w:numPr>
          <w:ilvl w:val="0"/>
          <w:numId w:val="39"/>
        </w:numPr>
        <w:rPr>
          <w:rStyle w:val="Hyperlink"/>
          <w:color w:val="auto"/>
          <w:u w:val="none"/>
        </w:rPr>
      </w:pPr>
      <w:r>
        <w:t xml:space="preserve">Video </w:t>
      </w:r>
      <w:r w:rsidR="006018A0">
        <w:t xml:space="preserve">Envirothon Skills: Soil Mottling: </w:t>
      </w:r>
      <w:hyperlink r:id="rId21" w:history="1">
        <w:r w:rsidR="006018A0" w:rsidRPr="00B34F22">
          <w:rPr>
            <w:rStyle w:val="Hyperlink"/>
          </w:rPr>
          <w:t>https://youtu.be/e9uY-g7C-fA</w:t>
        </w:r>
      </w:hyperlink>
    </w:p>
    <w:p w14:paraId="637D2FEA" w14:textId="77777777" w:rsidR="002A0B5C" w:rsidRDefault="002A0B5C" w:rsidP="002A0B5C">
      <w:pPr>
        <w:pStyle w:val="ListParagraph"/>
      </w:pPr>
    </w:p>
    <w:sectPr w:rsidR="002A0B5C" w:rsidSect="00771A4C">
      <w:headerReference w:type="default" r:id="rId22"/>
      <w:footerReference w:type="default" r:id="rId23"/>
      <w:pgSz w:w="12240" w:h="15840"/>
      <w:pgMar w:top="720" w:right="720" w:bottom="720" w:left="720" w:header="418" w:footer="317" w:gutter="0"/>
      <w:cols w:space="720" w:equalWidth="0">
        <w:col w:w="1074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7F5F" w14:textId="77777777" w:rsidR="00DE262E" w:rsidRDefault="00DE262E">
      <w:r>
        <w:separator/>
      </w:r>
    </w:p>
  </w:endnote>
  <w:endnote w:type="continuationSeparator" w:id="0">
    <w:p w14:paraId="5054CC6B" w14:textId="77777777" w:rsidR="00DE262E" w:rsidRDefault="00DE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1899" w14:textId="67040BAF" w:rsidR="00EF54F0" w:rsidRPr="00EF2134" w:rsidRDefault="00EF54F0">
    <w:pPr>
      <w:pStyle w:val="Footer"/>
      <w:jc w:val="center"/>
      <w:rPr>
        <w:sz w:val="20"/>
        <w:szCs w:val="20"/>
      </w:rPr>
    </w:pPr>
    <w:r>
      <w:rPr>
        <w:sz w:val="20"/>
        <w:szCs w:val="20"/>
      </w:rPr>
      <w:t>Determining Depth to Groundwater Worksheet (</w:t>
    </w:r>
    <w:r w:rsidR="00676803">
      <w:rPr>
        <w:sz w:val="20"/>
        <w:szCs w:val="20"/>
      </w:rPr>
      <w:t>0</w:t>
    </w:r>
    <w:r w:rsidR="00FE15BE">
      <w:rPr>
        <w:sz w:val="20"/>
        <w:szCs w:val="20"/>
      </w:rPr>
      <w:t>1</w:t>
    </w:r>
    <w:r w:rsidR="00676803">
      <w:rPr>
        <w:sz w:val="20"/>
        <w:szCs w:val="20"/>
      </w:rPr>
      <w:t>/2</w:t>
    </w:r>
    <w:r w:rsidR="00FE15BE">
      <w:rPr>
        <w:sz w:val="20"/>
        <w:szCs w:val="20"/>
      </w:rPr>
      <w:t>6</w:t>
    </w:r>
    <w:r>
      <w:rPr>
        <w:sz w:val="20"/>
        <w:szCs w:val="20"/>
      </w:rPr>
      <w:t xml:space="preserve">) - </w:t>
    </w:r>
    <w:sdt>
      <w:sdtPr>
        <w:rPr>
          <w:sz w:val="20"/>
          <w:szCs w:val="20"/>
        </w:rPr>
        <w:id w:val="-51091989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r w:rsidRPr="00EF2134">
              <w:rPr>
                <w:sz w:val="20"/>
                <w:szCs w:val="20"/>
              </w:rPr>
              <w:t xml:space="preserve">Page </w:t>
            </w:r>
            <w:r w:rsidRPr="00EF2134">
              <w:rPr>
                <w:b/>
                <w:bCs/>
                <w:sz w:val="20"/>
                <w:szCs w:val="20"/>
              </w:rPr>
              <w:fldChar w:fldCharType="begin"/>
            </w:r>
            <w:r w:rsidRPr="00EF2134">
              <w:rPr>
                <w:b/>
                <w:bCs/>
                <w:sz w:val="20"/>
                <w:szCs w:val="20"/>
              </w:rPr>
              <w:instrText xml:space="preserve"> PAGE </w:instrText>
            </w:r>
            <w:r w:rsidRPr="00EF2134">
              <w:rPr>
                <w:b/>
                <w:bCs/>
                <w:sz w:val="20"/>
                <w:szCs w:val="20"/>
              </w:rPr>
              <w:fldChar w:fldCharType="separate"/>
            </w:r>
            <w:r w:rsidR="00593A63">
              <w:rPr>
                <w:b/>
                <w:bCs/>
                <w:noProof/>
                <w:sz w:val="20"/>
                <w:szCs w:val="20"/>
              </w:rPr>
              <w:t>4</w:t>
            </w:r>
            <w:r w:rsidRPr="00EF2134">
              <w:rPr>
                <w:b/>
                <w:bCs/>
                <w:sz w:val="20"/>
                <w:szCs w:val="20"/>
              </w:rPr>
              <w:fldChar w:fldCharType="end"/>
            </w:r>
            <w:r w:rsidRPr="00EF2134">
              <w:rPr>
                <w:sz w:val="20"/>
                <w:szCs w:val="20"/>
              </w:rPr>
              <w:t xml:space="preserve"> of </w:t>
            </w:r>
            <w:r w:rsidRPr="00EF2134">
              <w:rPr>
                <w:b/>
                <w:bCs/>
                <w:sz w:val="20"/>
                <w:szCs w:val="20"/>
              </w:rPr>
              <w:fldChar w:fldCharType="begin"/>
            </w:r>
            <w:r w:rsidRPr="00EF2134">
              <w:rPr>
                <w:b/>
                <w:bCs/>
                <w:sz w:val="20"/>
                <w:szCs w:val="20"/>
              </w:rPr>
              <w:instrText xml:space="preserve"> NUMPAGES  </w:instrText>
            </w:r>
            <w:r w:rsidRPr="00EF2134">
              <w:rPr>
                <w:b/>
                <w:bCs/>
                <w:sz w:val="20"/>
                <w:szCs w:val="20"/>
              </w:rPr>
              <w:fldChar w:fldCharType="separate"/>
            </w:r>
            <w:r w:rsidR="00593A63">
              <w:rPr>
                <w:b/>
                <w:bCs/>
                <w:noProof/>
                <w:sz w:val="20"/>
                <w:szCs w:val="20"/>
              </w:rPr>
              <w:t>7</w:t>
            </w:r>
            <w:r w:rsidRPr="00EF2134">
              <w:rPr>
                <w:b/>
                <w:bCs/>
                <w:sz w:val="20"/>
                <w:szCs w:val="20"/>
              </w:rPr>
              <w:fldChar w:fldCharType="end"/>
            </w:r>
          </w:sdtContent>
        </w:sdt>
      </w:sdtContent>
    </w:sdt>
  </w:p>
  <w:p w14:paraId="528DDC8D" w14:textId="4DE4D61A" w:rsidR="00EF54F0" w:rsidRDefault="00EF54F0">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6E32" w14:textId="77777777" w:rsidR="00DE262E" w:rsidRDefault="00DE262E">
      <w:r>
        <w:separator/>
      </w:r>
    </w:p>
  </w:footnote>
  <w:footnote w:type="continuationSeparator" w:id="0">
    <w:p w14:paraId="2468AA49" w14:textId="77777777" w:rsidR="00DE262E" w:rsidRDefault="00DE2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659B" w14:textId="72B7FBC5" w:rsidR="00EF54F0" w:rsidRDefault="00EF54F0">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8240" behindDoc="1" locked="0" layoutInCell="0" allowOverlap="1" wp14:anchorId="77F399DF" wp14:editId="57630B14">
              <wp:simplePos x="0" y="0"/>
              <wp:positionH relativeFrom="page">
                <wp:posOffset>590550</wp:posOffset>
              </wp:positionH>
              <wp:positionV relativeFrom="page">
                <wp:posOffset>281940</wp:posOffset>
              </wp:positionV>
              <wp:extent cx="6652895" cy="12192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89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5A214" w14:textId="6D01ACF7" w:rsidR="00EF54F0" w:rsidRDefault="00EF54F0">
                          <w:pPr>
                            <w:pStyle w:val="BodyText"/>
                            <w:kinsoku w:val="0"/>
                            <w:overflowPunct w:val="0"/>
                            <w:spacing w:before="1"/>
                            <w:ind w:left="20"/>
                            <w:rPr>
                              <w:color w:val="000000"/>
                              <w:sz w:val="15"/>
                              <w:szCs w:val="15"/>
                            </w:rPr>
                          </w:pPr>
                          <w:r>
                            <w:rPr>
                              <w:b/>
                              <w:bCs/>
                              <w:spacing w:val="-1"/>
                              <w:sz w:val="15"/>
                              <w:szCs w:val="15"/>
                            </w:rPr>
                            <w:t>DEQ</w:t>
                          </w:r>
                          <w:r>
                            <w:rPr>
                              <w:b/>
                              <w:bCs/>
                              <w:spacing w:val="-2"/>
                              <w:sz w:val="15"/>
                              <w:szCs w:val="15"/>
                            </w:rPr>
                            <w:t xml:space="preserve"> OPENCUT </w:t>
                          </w:r>
                          <w:r>
                            <w:rPr>
                              <w:b/>
                              <w:bCs/>
                              <w:spacing w:val="-1"/>
                              <w:sz w:val="15"/>
                              <w:szCs w:val="15"/>
                            </w:rPr>
                            <w:t>MINING</w:t>
                          </w:r>
                          <w:r>
                            <w:rPr>
                              <w:b/>
                              <w:bCs/>
                              <w:spacing w:val="-2"/>
                              <w:sz w:val="15"/>
                              <w:szCs w:val="15"/>
                            </w:rPr>
                            <w:t xml:space="preserve"> </w:t>
                          </w:r>
                          <w:r>
                            <w:rPr>
                              <w:b/>
                              <w:bCs/>
                              <w:spacing w:val="-1"/>
                              <w:sz w:val="15"/>
                              <w:szCs w:val="15"/>
                            </w:rPr>
                            <w:t>SECTION</w:t>
                          </w:r>
                          <w:r>
                            <w:rPr>
                              <w:b/>
                              <w:bCs/>
                              <w:sz w:val="15"/>
                              <w:szCs w:val="15"/>
                            </w:rPr>
                            <w:t xml:space="preserve"> </w:t>
                          </w:r>
                          <w:r>
                            <w:rPr>
                              <w:sz w:val="15"/>
                              <w:szCs w:val="15"/>
                            </w:rPr>
                            <w:t>•</w:t>
                          </w:r>
                          <w:r>
                            <w:rPr>
                              <w:spacing w:val="-2"/>
                              <w:sz w:val="15"/>
                              <w:szCs w:val="15"/>
                            </w:rPr>
                            <w:t xml:space="preserve"> </w:t>
                          </w:r>
                          <w:r>
                            <w:rPr>
                              <w:spacing w:val="-1"/>
                              <w:sz w:val="15"/>
                              <w:szCs w:val="15"/>
                            </w:rPr>
                            <w:t>PO BOX</w:t>
                          </w:r>
                          <w:r>
                            <w:rPr>
                              <w:spacing w:val="-3"/>
                              <w:sz w:val="15"/>
                              <w:szCs w:val="15"/>
                            </w:rPr>
                            <w:t xml:space="preserve"> </w:t>
                          </w:r>
                          <w:r>
                            <w:rPr>
                              <w:spacing w:val="-1"/>
                              <w:sz w:val="15"/>
                              <w:szCs w:val="15"/>
                            </w:rPr>
                            <w:t xml:space="preserve">200901 </w:t>
                          </w:r>
                          <w:r>
                            <w:rPr>
                              <w:sz w:val="15"/>
                              <w:szCs w:val="15"/>
                            </w:rPr>
                            <w:t>•</w:t>
                          </w:r>
                          <w:r>
                            <w:rPr>
                              <w:spacing w:val="-2"/>
                              <w:sz w:val="15"/>
                              <w:szCs w:val="15"/>
                            </w:rPr>
                            <w:t xml:space="preserve"> HELENA</w:t>
                          </w:r>
                          <w:r>
                            <w:rPr>
                              <w:spacing w:val="-1"/>
                              <w:sz w:val="15"/>
                              <w:szCs w:val="15"/>
                            </w:rPr>
                            <w:t xml:space="preserve"> </w:t>
                          </w:r>
                          <w:r>
                            <w:rPr>
                              <w:sz w:val="15"/>
                              <w:szCs w:val="15"/>
                            </w:rPr>
                            <w:t>MT</w:t>
                          </w:r>
                          <w:r>
                            <w:rPr>
                              <w:spacing w:val="-1"/>
                              <w:sz w:val="15"/>
                              <w:szCs w:val="15"/>
                            </w:rPr>
                            <w:t xml:space="preserve"> 59620-0901 </w:t>
                          </w:r>
                          <w:r>
                            <w:rPr>
                              <w:sz w:val="15"/>
                              <w:szCs w:val="15"/>
                            </w:rPr>
                            <w:t>•</w:t>
                          </w:r>
                          <w:r>
                            <w:rPr>
                              <w:spacing w:val="-2"/>
                              <w:sz w:val="15"/>
                              <w:szCs w:val="15"/>
                            </w:rPr>
                            <w:t xml:space="preserve"> PHONE:</w:t>
                          </w:r>
                          <w:r>
                            <w:rPr>
                              <w:spacing w:val="-1"/>
                              <w:sz w:val="15"/>
                              <w:szCs w:val="15"/>
                            </w:rPr>
                            <w:t xml:space="preserve"> 406-444-4970</w:t>
                          </w:r>
                          <w:r>
                            <w:rPr>
                              <w:spacing w:val="2"/>
                              <w:sz w:val="15"/>
                              <w:szCs w:val="15"/>
                            </w:rPr>
                            <w:t xml:space="preserve"> </w:t>
                          </w:r>
                          <w:r>
                            <w:rPr>
                              <w:sz w:val="15"/>
                              <w:szCs w:val="15"/>
                            </w:rPr>
                            <w:t>•</w:t>
                          </w:r>
                          <w:r>
                            <w:rPr>
                              <w:spacing w:val="-2"/>
                              <w:sz w:val="15"/>
                              <w:szCs w:val="15"/>
                            </w:rPr>
                            <w:t xml:space="preserve"> EMAIL:</w:t>
                          </w:r>
                          <w:r>
                            <w:rPr>
                              <w:spacing w:val="-1"/>
                              <w:sz w:val="15"/>
                              <w:szCs w:val="15"/>
                            </w:rPr>
                            <w:t xml:space="preserve"> </w:t>
                          </w:r>
                          <w:hyperlink r:id="rId1" w:history="1">
                            <w:r>
                              <w:rPr>
                                <w:color w:val="0000FF"/>
                                <w:spacing w:val="-2"/>
                                <w:sz w:val="15"/>
                                <w:szCs w:val="15"/>
                                <w:u w:val="single"/>
                              </w:rPr>
                              <w:t>DEQOpencut@mt.gov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399DF" id="_x0000_t202" coordsize="21600,21600" o:spt="202" path="m,l,21600r21600,l21600,xe">
              <v:stroke joinstyle="miter"/>
              <v:path gradientshapeok="t" o:connecttype="rect"/>
            </v:shapetype>
            <v:shape id="Text Box 1" o:spid="_x0000_s1026" type="#_x0000_t202" style="position:absolute;margin-left:46.5pt;margin-top:22.2pt;width:523.85pt;height: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" o:allowincell="f" filled="f" stroked="f">
              <v:textbox inset="0,0,0,0">
                <w:txbxContent>
                  <w:p w14:paraId="02D5A214" w14:textId="6D01ACF7" w:rsidR="00EF54F0" w:rsidRDefault="00EF54F0">
                    <w:pPr>
                      <w:pStyle w:val="BodyText"/>
                      <w:kinsoku w:val="0"/>
                      <w:overflowPunct w:val="0"/>
                      <w:spacing w:before="1"/>
                      <w:ind w:left="20"/>
                      <w:rPr>
                        <w:color w:val="000000"/>
                        <w:sz w:val="15"/>
                        <w:szCs w:val="15"/>
                      </w:rPr>
                    </w:pPr>
                    <w:r>
                      <w:rPr>
                        <w:b/>
                        <w:bCs/>
                        <w:spacing w:val="-1"/>
                        <w:sz w:val="15"/>
                        <w:szCs w:val="15"/>
                      </w:rPr>
                      <w:t>DEQ</w:t>
                    </w:r>
                    <w:r>
                      <w:rPr>
                        <w:b/>
                        <w:bCs/>
                        <w:spacing w:val="-2"/>
                        <w:sz w:val="15"/>
                        <w:szCs w:val="15"/>
                      </w:rPr>
                      <w:t xml:space="preserve"> OPENCUT </w:t>
                    </w:r>
                    <w:r>
                      <w:rPr>
                        <w:b/>
                        <w:bCs/>
                        <w:spacing w:val="-1"/>
                        <w:sz w:val="15"/>
                        <w:szCs w:val="15"/>
                      </w:rPr>
                      <w:t>MINING</w:t>
                    </w:r>
                    <w:r>
                      <w:rPr>
                        <w:b/>
                        <w:bCs/>
                        <w:spacing w:val="-2"/>
                        <w:sz w:val="15"/>
                        <w:szCs w:val="15"/>
                      </w:rPr>
                      <w:t xml:space="preserve"> </w:t>
                    </w:r>
                    <w:r>
                      <w:rPr>
                        <w:b/>
                        <w:bCs/>
                        <w:spacing w:val="-1"/>
                        <w:sz w:val="15"/>
                        <w:szCs w:val="15"/>
                      </w:rPr>
                      <w:t>SECTION</w:t>
                    </w:r>
                    <w:r>
                      <w:rPr>
                        <w:b/>
                        <w:bCs/>
                        <w:sz w:val="15"/>
                        <w:szCs w:val="15"/>
                      </w:rPr>
                      <w:t xml:space="preserve"> </w:t>
                    </w:r>
                    <w:r>
                      <w:rPr>
                        <w:sz w:val="15"/>
                        <w:szCs w:val="15"/>
                      </w:rPr>
                      <w:t>•</w:t>
                    </w:r>
                    <w:r>
                      <w:rPr>
                        <w:spacing w:val="-2"/>
                        <w:sz w:val="15"/>
                        <w:szCs w:val="15"/>
                      </w:rPr>
                      <w:t xml:space="preserve"> </w:t>
                    </w:r>
                    <w:r>
                      <w:rPr>
                        <w:spacing w:val="-1"/>
                        <w:sz w:val="15"/>
                        <w:szCs w:val="15"/>
                      </w:rPr>
                      <w:t>PO BOX</w:t>
                    </w:r>
                    <w:r>
                      <w:rPr>
                        <w:spacing w:val="-3"/>
                        <w:sz w:val="15"/>
                        <w:szCs w:val="15"/>
                      </w:rPr>
                      <w:t xml:space="preserve"> </w:t>
                    </w:r>
                    <w:r>
                      <w:rPr>
                        <w:spacing w:val="-1"/>
                        <w:sz w:val="15"/>
                        <w:szCs w:val="15"/>
                      </w:rPr>
                      <w:t xml:space="preserve">200901 </w:t>
                    </w:r>
                    <w:r>
                      <w:rPr>
                        <w:sz w:val="15"/>
                        <w:szCs w:val="15"/>
                      </w:rPr>
                      <w:t>•</w:t>
                    </w:r>
                    <w:r>
                      <w:rPr>
                        <w:spacing w:val="-2"/>
                        <w:sz w:val="15"/>
                        <w:szCs w:val="15"/>
                      </w:rPr>
                      <w:t xml:space="preserve"> HELENA</w:t>
                    </w:r>
                    <w:r>
                      <w:rPr>
                        <w:spacing w:val="-1"/>
                        <w:sz w:val="15"/>
                        <w:szCs w:val="15"/>
                      </w:rPr>
                      <w:t xml:space="preserve"> </w:t>
                    </w:r>
                    <w:r>
                      <w:rPr>
                        <w:sz w:val="15"/>
                        <w:szCs w:val="15"/>
                      </w:rPr>
                      <w:t>MT</w:t>
                    </w:r>
                    <w:r>
                      <w:rPr>
                        <w:spacing w:val="-1"/>
                        <w:sz w:val="15"/>
                        <w:szCs w:val="15"/>
                      </w:rPr>
                      <w:t xml:space="preserve"> 59620-0901 </w:t>
                    </w:r>
                    <w:r>
                      <w:rPr>
                        <w:sz w:val="15"/>
                        <w:szCs w:val="15"/>
                      </w:rPr>
                      <w:t>•</w:t>
                    </w:r>
                    <w:r>
                      <w:rPr>
                        <w:spacing w:val="-2"/>
                        <w:sz w:val="15"/>
                        <w:szCs w:val="15"/>
                      </w:rPr>
                      <w:t xml:space="preserve"> PHONE:</w:t>
                    </w:r>
                    <w:r>
                      <w:rPr>
                        <w:spacing w:val="-1"/>
                        <w:sz w:val="15"/>
                        <w:szCs w:val="15"/>
                      </w:rPr>
                      <w:t xml:space="preserve"> 406-444-4970</w:t>
                    </w:r>
                    <w:r>
                      <w:rPr>
                        <w:spacing w:val="2"/>
                        <w:sz w:val="15"/>
                        <w:szCs w:val="15"/>
                      </w:rPr>
                      <w:t xml:space="preserve"> </w:t>
                    </w:r>
                    <w:r>
                      <w:rPr>
                        <w:sz w:val="15"/>
                        <w:szCs w:val="15"/>
                      </w:rPr>
                      <w:t>•</w:t>
                    </w:r>
                    <w:r>
                      <w:rPr>
                        <w:spacing w:val="-2"/>
                        <w:sz w:val="15"/>
                        <w:szCs w:val="15"/>
                      </w:rPr>
                      <w:t xml:space="preserve"> EMAIL:</w:t>
                    </w:r>
                    <w:r>
                      <w:rPr>
                        <w:spacing w:val="-1"/>
                        <w:sz w:val="15"/>
                        <w:szCs w:val="15"/>
                      </w:rPr>
                      <w:t xml:space="preserve"> </w:t>
                    </w:r>
                    <w:hyperlink r:id="rId2" w:history="1">
                      <w:r>
                        <w:rPr>
                          <w:color w:val="0000FF"/>
                          <w:spacing w:val="-2"/>
                          <w:sz w:val="15"/>
                          <w:szCs w:val="15"/>
                          <w:u w:val="single"/>
                        </w:rPr>
                        <w:t>DEQOpencut@mt.gov</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FA4"/>
    <w:multiLevelType w:val="hybridMultilevel"/>
    <w:tmpl w:val="39D27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A0C5B"/>
    <w:multiLevelType w:val="hybridMultilevel"/>
    <w:tmpl w:val="6F266736"/>
    <w:lvl w:ilvl="0" w:tplc="09543B1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1A69BA"/>
    <w:multiLevelType w:val="hybridMultilevel"/>
    <w:tmpl w:val="B986E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D0B3D"/>
    <w:multiLevelType w:val="hybridMultilevel"/>
    <w:tmpl w:val="BBDED6A4"/>
    <w:lvl w:ilvl="0" w:tplc="E86ACB2A">
      <w:start w:val="1"/>
      <w:numFmt w:val="lowerLetter"/>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7272272"/>
    <w:multiLevelType w:val="hybridMultilevel"/>
    <w:tmpl w:val="701EA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BD1BEB"/>
    <w:multiLevelType w:val="hybridMultilevel"/>
    <w:tmpl w:val="5ED480DA"/>
    <w:lvl w:ilvl="0" w:tplc="0409001B">
      <w:start w:val="1"/>
      <w:numFmt w:val="lowerRoman"/>
      <w:lvlText w:val="%1."/>
      <w:lvlJc w:val="right"/>
      <w:pPr>
        <w:ind w:left="2700" w:hanging="360"/>
      </w:pPr>
    </w:lvl>
    <w:lvl w:ilvl="1" w:tplc="04090019">
      <w:start w:val="1"/>
      <w:numFmt w:val="lowerLetter"/>
      <w:lvlText w:val="%2."/>
      <w:lvlJc w:val="left"/>
      <w:pPr>
        <w:ind w:left="135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0D646D98"/>
    <w:multiLevelType w:val="hybridMultilevel"/>
    <w:tmpl w:val="F420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B233E"/>
    <w:multiLevelType w:val="hybridMultilevel"/>
    <w:tmpl w:val="69509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F87F76"/>
    <w:multiLevelType w:val="hybridMultilevel"/>
    <w:tmpl w:val="B2AE5C06"/>
    <w:lvl w:ilvl="0" w:tplc="40EC21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142E59"/>
    <w:multiLevelType w:val="hybridMultilevel"/>
    <w:tmpl w:val="9D400C80"/>
    <w:lvl w:ilvl="0" w:tplc="8BF6C436">
      <w:start w:val="1"/>
      <w:numFmt w:val="lowerLetter"/>
      <w:lvlText w:val="%1."/>
      <w:lvlJc w:val="left"/>
      <w:pPr>
        <w:ind w:left="144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D371D"/>
    <w:multiLevelType w:val="hybridMultilevel"/>
    <w:tmpl w:val="A97C97B2"/>
    <w:lvl w:ilvl="0" w:tplc="FD02DCD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8E4CE2"/>
    <w:multiLevelType w:val="hybridMultilevel"/>
    <w:tmpl w:val="6982002A"/>
    <w:lvl w:ilvl="0" w:tplc="40D47518">
      <w:start w:val="1"/>
      <w:numFmt w:val="decimal"/>
      <w:lvlText w:val="%1."/>
      <w:lvlJc w:val="left"/>
      <w:pPr>
        <w:ind w:left="720" w:hanging="360"/>
      </w:pPr>
      <w:rPr>
        <w:rFonts w:hint="default"/>
        <w:b/>
      </w:rPr>
    </w:lvl>
    <w:lvl w:ilvl="1" w:tplc="1C1A79B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7B20E9"/>
    <w:multiLevelType w:val="hybridMultilevel"/>
    <w:tmpl w:val="A49CA2E8"/>
    <w:lvl w:ilvl="0" w:tplc="DC647E16">
      <w:start w:val="1"/>
      <w:numFmt w:val="lowerRoman"/>
      <w:lvlText w:val="%1."/>
      <w:lvlJc w:val="right"/>
      <w:pPr>
        <w:ind w:left="2250" w:hanging="180"/>
      </w:pPr>
      <w:rPr>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3EA01A5"/>
    <w:multiLevelType w:val="hybridMultilevel"/>
    <w:tmpl w:val="16007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BC53E2"/>
    <w:multiLevelType w:val="hybridMultilevel"/>
    <w:tmpl w:val="FA7AA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84C0B"/>
    <w:multiLevelType w:val="hybridMultilevel"/>
    <w:tmpl w:val="6982002A"/>
    <w:lvl w:ilvl="0" w:tplc="40D47518">
      <w:start w:val="1"/>
      <w:numFmt w:val="decimal"/>
      <w:lvlText w:val="%1."/>
      <w:lvlJc w:val="left"/>
      <w:pPr>
        <w:ind w:left="720" w:hanging="360"/>
      </w:pPr>
      <w:rPr>
        <w:rFonts w:hint="default"/>
        <w:b/>
      </w:rPr>
    </w:lvl>
    <w:lvl w:ilvl="1" w:tplc="1C1A79B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C6055"/>
    <w:multiLevelType w:val="hybridMultilevel"/>
    <w:tmpl w:val="043A6EB2"/>
    <w:lvl w:ilvl="0" w:tplc="D61A33F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F0056A"/>
    <w:multiLevelType w:val="hybridMultilevel"/>
    <w:tmpl w:val="E74E1F38"/>
    <w:lvl w:ilvl="0" w:tplc="BB2C1318">
      <w:start w:val="1"/>
      <w:numFmt w:val="lowerRoman"/>
      <w:lvlText w:val="%1."/>
      <w:lvlJc w:val="right"/>
      <w:pPr>
        <w:ind w:left="2520" w:hanging="18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2096A"/>
    <w:multiLevelType w:val="hybridMultilevel"/>
    <w:tmpl w:val="9D400C80"/>
    <w:lvl w:ilvl="0" w:tplc="FFFFFFFF">
      <w:start w:val="1"/>
      <w:numFmt w:val="lowerLetter"/>
      <w:lvlText w:val="%1."/>
      <w:lvlJc w:val="left"/>
      <w:pPr>
        <w:ind w:left="144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953FD8"/>
    <w:multiLevelType w:val="hybridMultilevel"/>
    <w:tmpl w:val="FE744006"/>
    <w:lvl w:ilvl="0" w:tplc="BB2C1318">
      <w:start w:val="1"/>
      <w:numFmt w:val="lowerRoman"/>
      <w:lvlText w:val="%1."/>
      <w:lvlJc w:val="right"/>
      <w:pPr>
        <w:ind w:left="2520" w:hanging="18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0397D"/>
    <w:multiLevelType w:val="hybridMultilevel"/>
    <w:tmpl w:val="249E0466"/>
    <w:lvl w:ilvl="0" w:tplc="3B221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DC0A89"/>
    <w:multiLevelType w:val="hybridMultilevel"/>
    <w:tmpl w:val="A918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96B92"/>
    <w:multiLevelType w:val="hybridMultilevel"/>
    <w:tmpl w:val="06C2C49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D1A2B46"/>
    <w:multiLevelType w:val="hybridMultilevel"/>
    <w:tmpl w:val="91446E88"/>
    <w:lvl w:ilvl="0" w:tplc="D110D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D71289"/>
    <w:multiLevelType w:val="hybridMultilevel"/>
    <w:tmpl w:val="8C24BA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2DE5340"/>
    <w:multiLevelType w:val="hybridMultilevel"/>
    <w:tmpl w:val="01B6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900C08"/>
    <w:multiLevelType w:val="hybridMultilevel"/>
    <w:tmpl w:val="48E8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83C01"/>
    <w:multiLevelType w:val="hybridMultilevel"/>
    <w:tmpl w:val="8F8A31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B64D39"/>
    <w:multiLevelType w:val="hybridMultilevel"/>
    <w:tmpl w:val="BB7ADF4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A7AC4"/>
    <w:multiLevelType w:val="hybridMultilevel"/>
    <w:tmpl w:val="6DA2545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DC647E16">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9A35B9"/>
    <w:multiLevelType w:val="hybridMultilevel"/>
    <w:tmpl w:val="93780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F23BE3"/>
    <w:multiLevelType w:val="hybridMultilevel"/>
    <w:tmpl w:val="4E64E1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083D7A"/>
    <w:multiLevelType w:val="hybridMultilevel"/>
    <w:tmpl w:val="4006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92E53"/>
    <w:multiLevelType w:val="hybridMultilevel"/>
    <w:tmpl w:val="C98CBAC0"/>
    <w:lvl w:ilvl="0" w:tplc="7016947E">
      <w:start w:val="1"/>
      <w:numFmt w:val="decimal"/>
      <w:lvlText w:val="%1."/>
      <w:lvlJc w:val="left"/>
      <w:pPr>
        <w:ind w:left="720" w:hanging="360"/>
      </w:pPr>
      <w:rPr>
        <w:rFonts w:hint="default"/>
        <w:b w:val="0"/>
        <w:bCs/>
        <w:color w:val="auto"/>
      </w:rPr>
    </w:lvl>
    <w:lvl w:ilvl="1" w:tplc="8BF6C436">
      <w:start w:val="1"/>
      <w:numFmt w:val="lowerLetter"/>
      <w:lvlText w:val="%2."/>
      <w:lvlJc w:val="left"/>
      <w:pPr>
        <w:ind w:left="1440" w:hanging="360"/>
      </w:pPr>
      <w:rPr>
        <w:b w:val="0"/>
        <w:bCs/>
        <w:color w:val="auto"/>
      </w:rPr>
    </w:lvl>
    <w:lvl w:ilvl="2" w:tplc="E8AC973C">
      <w:start w:val="1"/>
      <w:numFmt w:val="lowerRoman"/>
      <w:lvlText w:val="%3."/>
      <w:lvlJc w:val="right"/>
      <w:pPr>
        <w:ind w:left="2160" w:hanging="180"/>
      </w:pPr>
      <w:rPr>
        <w:b w:val="0"/>
        <w:bCs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053A0"/>
    <w:multiLevelType w:val="hybridMultilevel"/>
    <w:tmpl w:val="98824D1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FD555B"/>
    <w:multiLevelType w:val="hybridMultilevel"/>
    <w:tmpl w:val="FAE4A8C8"/>
    <w:lvl w:ilvl="0" w:tplc="7AB63D1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4421C"/>
    <w:multiLevelType w:val="hybridMultilevel"/>
    <w:tmpl w:val="D48EDB5A"/>
    <w:lvl w:ilvl="0" w:tplc="BB2C1318">
      <w:start w:val="1"/>
      <w:numFmt w:val="lowerRoman"/>
      <w:lvlText w:val="%1."/>
      <w:lvlJc w:val="right"/>
      <w:pPr>
        <w:ind w:left="2520" w:hanging="18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9769E"/>
    <w:multiLevelType w:val="hybridMultilevel"/>
    <w:tmpl w:val="E8DCF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C4143"/>
    <w:multiLevelType w:val="hybridMultilevel"/>
    <w:tmpl w:val="02C2048C"/>
    <w:lvl w:ilvl="0" w:tplc="C0F06C74">
      <w:start w:val="1"/>
      <w:numFmt w:val="low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BB2C1318">
      <w:start w:val="1"/>
      <w:numFmt w:val="lowerRoman"/>
      <w:lvlText w:val="%3."/>
      <w:lvlJc w:val="right"/>
      <w:pPr>
        <w:ind w:left="2520" w:hanging="180"/>
      </w:pPr>
      <w:rPr>
        <w:b w:val="0"/>
        <w:color w:val="auto"/>
      </w:rPr>
    </w:lvl>
    <w:lvl w:ilvl="3" w:tplc="89808C06">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D9038C"/>
    <w:multiLevelType w:val="hybridMultilevel"/>
    <w:tmpl w:val="99CE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364391">
    <w:abstractNumId w:val="0"/>
  </w:num>
  <w:num w:numId="2" w16cid:durableId="1835146996">
    <w:abstractNumId w:val="16"/>
  </w:num>
  <w:num w:numId="3" w16cid:durableId="1922376029">
    <w:abstractNumId w:val="34"/>
  </w:num>
  <w:num w:numId="4" w16cid:durableId="1071151680">
    <w:abstractNumId w:val="22"/>
  </w:num>
  <w:num w:numId="5" w16cid:durableId="1592662587">
    <w:abstractNumId w:val="13"/>
  </w:num>
  <w:num w:numId="6" w16cid:durableId="480930856">
    <w:abstractNumId w:val="2"/>
  </w:num>
  <w:num w:numId="7" w16cid:durableId="1546258948">
    <w:abstractNumId w:val="3"/>
  </w:num>
  <w:num w:numId="8" w16cid:durableId="1161576806">
    <w:abstractNumId w:val="32"/>
  </w:num>
  <w:num w:numId="9" w16cid:durableId="2011366599">
    <w:abstractNumId w:val="35"/>
  </w:num>
  <w:num w:numId="10" w16cid:durableId="1188714173">
    <w:abstractNumId w:val="23"/>
  </w:num>
  <w:num w:numId="11" w16cid:durableId="1605722584">
    <w:abstractNumId w:val="38"/>
  </w:num>
  <w:num w:numId="12" w16cid:durableId="530728201">
    <w:abstractNumId w:val="15"/>
  </w:num>
  <w:num w:numId="13" w16cid:durableId="1965887344">
    <w:abstractNumId w:val="20"/>
  </w:num>
  <w:num w:numId="14" w16cid:durableId="1364481874">
    <w:abstractNumId w:val="30"/>
  </w:num>
  <w:num w:numId="15" w16cid:durableId="1298759059">
    <w:abstractNumId w:val="21"/>
  </w:num>
  <w:num w:numId="16" w16cid:durableId="1162550688">
    <w:abstractNumId w:val="27"/>
  </w:num>
  <w:num w:numId="17" w16cid:durableId="1269316692">
    <w:abstractNumId w:val="10"/>
  </w:num>
  <w:num w:numId="18" w16cid:durableId="1047920760">
    <w:abstractNumId w:val="7"/>
  </w:num>
  <w:num w:numId="19" w16cid:durableId="1353996113">
    <w:abstractNumId w:val="8"/>
  </w:num>
  <w:num w:numId="20" w16cid:durableId="1223950886">
    <w:abstractNumId w:val="26"/>
  </w:num>
  <w:num w:numId="21" w16cid:durableId="458573219">
    <w:abstractNumId w:val="28"/>
  </w:num>
  <w:num w:numId="22" w16cid:durableId="1676881644">
    <w:abstractNumId w:val="29"/>
  </w:num>
  <w:num w:numId="23" w16cid:durableId="1723820567">
    <w:abstractNumId w:val="37"/>
  </w:num>
  <w:num w:numId="24" w16cid:durableId="167140724">
    <w:abstractNumId w:val="12"/>
  </w:num>
  <w:num w:numId="25" w16cid:durableId="79719613">
    <w:abstractNumId w:val="11"/>
  </w:num>
  <w:num w:numId="26" w16cid:durableId="118502002">
    <w:abstractNumId w:val="36"/>
  </w:num>
  <w:num w:numId="27" w16cid:durableId="897324740">
    <w:abstractNumId w:val="19"/>
  </w:num>
  <w:num w:numId="28" w16cid:durableId="1360547335">
    <w:abstractNumId w:val="25"/>
  </w:num>
  <w:num w:numId="29" w16cid:durableId="862135986">
    <w:abstractNumId w:val="6"/>
  </w:num>
  <w:num w:numId="30" w16cid:durableId="1642151565">
    <w:abstractNumId w:val="24"/>
  </w:num>
  <w:num w:numId="31" w16cid:durableId="1436830857">
    <w:abstractNumId w:val="1"/>
  </w:num>
  <w:num w:numId="32" w16cid:durableId="1095900915">
    <w:abstractNumId w:val="4"/>
  </w:num>
  <w:num w:numId="33" w16cid:durableId="172451196">
    <w:abstractNumId w:val="33"/>
  </w:num>
  <w:num w:numId="34" w16cid:durableId="2103721825">
    <w:abstractNumId w:val="17"/>
  </w:num>
  <w:num w:numId="35" w16cid:durableId="1696539193">
    <w:abstractNumId w:val="9"/>
  </w:num>
  <w:num w:numId="36" w16cid:durableId="1565797088">
    <w:abstractNumId w:val="18"/>
  </w:num>
  <w:num w:numId="37" w16cid:durableId="793135541">
    <w:abstractNumId w:val="31"/>
  </w:num>
  <w:num w:numId="38" w16cid:durableId="1813016719">
    <w:abstractNumId w:val="14"/>
  </w:num>
  <w:num w:numId="39" w16cid:durableId="602417607">
    <w:abstractNumId w:val="39"/>
  </w:num>
  <w:num w:numId="40" w16cid:durableId="110180251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cumentProtection w:edit="forms" w:enforcement="1" w:cryptProviderType="rsaAES" w:cryptAlgorithmClass="hash" w:cryptAlgorithmType="typeAny" w:cryptAlgorithmSid="14" w:cryptSpinCount="100000" w:hash="x64c47kyMaJTAqdSn/NdDhp0fOD7bRNRF0Oc1aRGi3jx9TCSJGSx/j4nZWQ4M5VgQRgNMboPAap+w+hNUDD3Dg==" w:salt="L9jjy5+JMjyYCRHUXL7TfQ=="/>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B2"/>
    <w:rsid w:val="00012176"/>
    <w:rsid w:val="00012850"/>
    <w:rsid w:val="00012AFF"/>
    <w:rsid w:val="00013401"/>
    <w:rsid w:val="000148E4"/>
    <w:rsid w:val="00014EE3"/>
    <w:rsid w:val="00016084"/>
    <w:rsid w:val="00016D01"/>
    <w:rsid w:val="00021077"/>
    <w:rsid w:val="00021845"/>
    <w:rsid w:val="00021CD2"/>
    <w:rsid w:val="00022A3D"/>
    <w:rsid w:val="0002411D"/>
    <w:rsid w:val="000244C3"/>
    <w:rsid w:val="0002594F"/>
    <w:rsid w:val="00030AF9"/>
    <w:rsid w:val="00034012"/>
    <w:rsid w:val="000345F4"/>
    <w:rsid w:val="00034881"/>
    <w:rsid w:val="00034B4C"/>
    <w:rsid w:val="0003701F"/>
    <w:rsid w:val="00042C53"/>
    <w:rsid w:val="00043AC9"/>
    <w:rsid w:val="0004572E"/>
    <w:rsid w:val="0004C097"/>
    <w:rsid w:val="000500CA"/>
    <w:rsid w:val="0005129F"/>
    <w:rsid w:val="000513E6"/>
    <w:rsid w:val="00051990"/>
    <w:rsid w:val="000604C0"/>
    <w:rsid w:val="00061460"/>
    <w:rsid w:val="00062E45"/>
    <w:rsid w:val="00063990"/>
    <w:rsid w:val="000642E8"/>
    <w:rsid w:val="00066A0E"/>
    <w:rsid w:val="00071AC0"/>
    <w:rsid w:val="00071CED"/>
    <w:rsid w:val="00072E23"/>
    <w:rsid w:val="00074539"/>
    <w:rsid w:val="00074937"/>
    <w:rsid w:val="00074EC8"/>
    <w:rsid w:val="00076A81"/>
    <w:rsid w:val="00076D4E"/>
    <w:rsid w:val="00080499"/>
    <w:rsid w:val="00080837"/>
    <w:rsid w:val="000824FB"/>
    <w:rsid w:val="00082D63"/>
    <w:rsid w:val="00084E3C"/>
    <w:rsid w:val="0008612C"/>
    <w:rsid w:val="00091814"/>
    <w:rsid w:val="000930FC"/>
    <w:rsid w:val="00095123"/>
    <w:rsid w:val="00096C7C"/>
    <w:rsid w:val="00097F34"/>
    <w:rsid w:val="000A7782"/>
    <w:rsid w:val="000A7D8A"/>
    <w:rsid w:val="000A7ED9"/>
    <w:rsid w:val="000B11A6"/>
    <w:rsid w:val="000B6E35"/>
    <w:rsid w:val="000B7EA5"/>
    <w:rsid w:val="000B7FB3"/>
    <w:rsid w:val="000C26F9"/>
    <w:rsid w:val="000C2A6F"/>
    <w:rsid w:val="000C320C"/>
    <w:rsid w:val="000C4EF7"/>
    <w:rsid w:val="000C6818"/>
    <w:rsid w:val="000C7AD2"/>
    <w:rsid w:val="000D1028"/>
    <w:rsid w:val="000D15A5"/>
    <w:rsid w:val="000D6BC9"/>
    <w:rsid w:val="000E01C1"/>
    <w:rsid w:val="000E4580"/>
    <w:rsid w:val="000E5032"/>
    <w:rsid w:val="000E567C"/>
    <w:rsid w:val="000E57F5"/>
    <w:rsid w:val="000E5ADE"/>
    <w:rsid w:val="000E6059"/>
    <w:rsid w:val="000E6DE7"/>
    <w:rsid w:val="000E6FA8"/>
    <w:rsid w:val="000E7208"/>
    <w:rsid w:val="000E7C5A"/>
    <w:rsid w:val="000F2E40"/>
    <w:rsid w:val="000F38ED"/>
    <w:rsid w:val="000F3DA5"/>
    <w:rsid w:val="000F608D"/>
    <w:rsid w:val="001005FC"/>
    <w:rsid w:val="00106C6A"/>
    <w:rsid w:val="00110F2E"/>
    <w:rsid w:val="00111987"/>
    <w:rsid w:val="00121AA5"/>
    <w:rsid w:val="00123393"/>
    <w:rsid w:val="0012605D"/>
    <w:rsid w:val="00126563"/>
    <w:rsid w:val="001265CF"/>
    <w:rsid w:val="001275B4"/>
    <w:rsid w:val="00130CE8"/>
    <w:rsid w:val="00132429"/>
    <w:rsid w:val="001333B3"/>
    <w:rsid w:val="00133D29"/>
    <w:rsid w:val="00136A12"/>
    <w:rsid w:val="00136C4C"/>
    <w:rsid w:val="0013784D"/>
    <w:rsid w:val="00137B7A"/>
    <w:rsid w:val="001406BD"/>
    <w:rsid w:val="00141F49"/>
    <w:rsid w:val="001422C5"/>
    <w:rsid w:val="001427BE"/>
    <w:rsid w:val="00143017"/>
    <w:rsid w:val="001435CB"/>
    <w:rsid w:val="00145B96"/>
    <w:rsid w:val="00152ED4"/>
    <w:rsid w:val="0015595C"/>
    <w:rsid w:val="00161687"/>
    <w:rsid w:val="00162435"/>
    <w:rsid w:val="001635CB"/>
    <w:rsid w:val="0016537F"/>
    <w:rsid w:val="00166A9E"/>
    <w:rsid w:val="00166B8B"/>
    <w:rsid w:val="0017131F"/>
    <w:rsid w:val="00171906"/>
    <w:rsid w:val="001748D1"/>
    <w:rsid w:val="00175DDE"/>
    <w:rsid w:val="00177379"/>
    <w:rsid w:val="0017792D"/>
    <w:rsid w:val="00177E3B"/>
    <w:rsid w:val="0018067B"/>
    <w:rsid w:val="001812F6"/>
    <w:rsid w:val="00181361"/>
    <w:rsid w:val="00181846"/>
    <w:rsid w:val="0018222C"/>
    <w:rsid w:val="00184A26"/>
    <w:rsid w:val="00185994"/>
    <w:rsid w:val="0018600C"/>
    <w:rsid w:val="00186A58"/>
    <w:rsid w:val="0018710F"/>
    <w:rsid w:val="00187E91"/>
    <w:rsid w:val="00191F33"/>
    <w:rsid w:val="001923DD"/>
    <w:rsid w:val="001939CF"/>
    <w:rsid w:val="00195B2D"/>
    <w:rsid w:val="00196F5A"/>
    <w:rsid w:val="001A0B11"/>
    <w:rsid w:val="001A196E"/>
    <w:rsid w:val="001A1A4B"/>
    <w:rsid w:val="001B5DB2"/>
    <w:rsid w:val="001B6636"/>
    <w:rsid w:val="001C1FC9"/>
    <w:rsid w:val="001C2991"/>
    <w:rsid w:val="001C29AF"/>
    <w:rsid w:val="001C3599"/>
    <w:rsid w:val="001C580B"/>
    <w:rsid w:val="001C5C70"/>
    <w:rsid w:val="001C65C7"/>
    <w:rsid w:val="001D02C3"/>
    <w:rsid w:val="001D3717"/>
    <w:rsid w:val="001D37C4"/>
    <w:rsid w:val="001D43A1"/>
    <w:rsid w:val="001D4F9A"/>
    <w:rsid w:val="001D6617"/>
    <w:rsid w:val="001D687D"/>
    <w:rsid w:val="001D7BE0"/>
    <w:rsid w:val="001E153F"/>
    <w:rsid w:val="001E2076"/>
    <w:rsid w:val="001E27C3"/>
    <w:rsid w:val="001E4B05"/>
    <w:rsid w:val="001E5408"/>
    <w:rsid w:val="001F1367"/>
    <w:rsid w:val="001F269E"/>
    <w:rsid w:val="001F45C5"/>
    <w:rsid w:val="001F5938"/>
    <w:rsid w:val="001F67A7"/>
    <w:rsid w:val="001F71A0"/>
    <w:rsid w:val="00201589"/>
    <w:rsid w:val="002026C2"/>
    <w:rsid w:val="00202C1C"/>
    <w:rsid w:val="00205091"/>
    <w:rsid w:val="002055CA"/>
    <w:rsid w:val="00210698"/>
    <w:rsid w:val="0021106E"/>
    <w:rsid w:val="00216E61"/>
    <w:rsid w:val="0021719E"/>
    <w:rsid w:val="00217880"/>
    <w:rsid w:val="002216D6"/>
    <w:rsid w:val="0022205A"/>
    <w:rsid w:val="00222DFB"/>
    <w:rsid w:val="00225050"/>
    <w:rsid w:val="002271BD"/>
    <w:rsid w:val="00232FDF"/>
    <w:rsid w:val="0023329A"/>
    <w:rsid w:val="002347BE"/>
    <w:rsid w:val="00236BA8"/>
    <w:rsid w:val="002424B6"/>
    <w:rsid w:val="002425D5"/>
    <w:rsid w:val="00244A1B"/>
    <w:rsid w:val="00247892"/>
    <w:rsid w:val="00247B97"/>
    <w:rsid w:val="002504D1"/>
    <w:rsid w:val="0025050D"/>
    <w:rsid w:val="00250C80"/>
    <w:rsid w:val="00252527"/>
    <w:rsid w:val="002535B6"/>
    <w:rsid w:val="00254094"/>
    <w:rsid w:val="002552D6"/>
    <w:rsid w:val="002570A7"/>
    <w:rsid w:val="00262FD3"/>
    <w:rsid w:val="002632E3"/>
    <w:rsid w:val="00263C77"/>
    <w:rsid w:val="00264492"/>
    <w:rsid w:val="0026688E"/>
    <w:rsid w:val="00267E3B"/>
    <w:rsid w:val="002707CB"/>
    <w:rsid w:val="00271595"/>
    <w:rsid w:val="00272751"/>
    <w:rsid w:val="00272B2C"/>
    <w:rsid w:val="00272BC7"/>
    <w:rsid w:val="00274C47"/>
    <w:rsid w:val="00274E57"/>
    <w:rsid w:val="00274E8A"/>
    <w:rsid w:val="002752F0"/>
    <w:rsid w:val="00275394"/>
    <w:rsid w:val="00275CAE"/>
    <w:rsid w:val="00277C63"/>
    <w:rsid w:val="002810EA"/>
    <w:rsid w:val="00281453"/>
    <w:rsid w:val="00282AD6"/>
    <w:rsid w:val="00282C44"/>
    <w:rsid w:val="0028300C"/>
    <w:rsid w:val="00283318"/>
    <w:rsid w:val="00284F7E"/>
    <w:rsid w:val="00287B43"/>
    <w:rsid w:val="00290478"/>
    <w:rsid w:val="00290621"/>
    <w:rsid w:val="00291CDE"/>
    <w:rsid w:val="00291D95"/>
    <w:rsid w:val="002924FC"/>
    <w:rsid w:val="00292BA2"/>
    <w:rsid w:val="0029305B"/>
    <w:rsid w:val="00293151"/>
    <w:rsid w:val="00293191"/>
    <w:rsid w:val="002934FE"/>
    <w:rsid w:val="00293B99"/>
    <w:rsid w:val="00294286"/>
    <w:rsid w:val="00294C87"/>
    <w:rsid w:val="00294D5C"/>
    <w:rsid w:val="0029656E"/>
    <w:rsid w:val="002A030E"/>
    <w:rsid w:val="002A0516"/>
    <w:rsid w:val="002A0B5C"/>
    <w:rsid w:val="002A5089"/>
    <w:rsid w:val="002B0052"/>
    <w:rsid w:val="002B122F"/>
    <w:rsid w:val="002B2A00"/>
    <w:rsid w:val="002B5445"/>
    <w:rsid w:val="002B564D"/>
    <w:rsid w:val="002B7B65"/>
    <w:rsid w:val="002B7FD7"/>
    <w:rsid w:val="002C190A"/>
    <w:rsid w:val="002C1F52"/>
    <w:rsid w:val="002C3673"/>
    <w:rsid w:val="002C3BDB"/>
    <w:rsid w:val="002C6163"/>
    <w:rsid w:val="002C7B6D"/>
    <w:rsid w:val="002D21A2"/>
    <w:rsid w:val="002D2BF1"/>
    <w:rsid w:val="002D37A1"/>
    <w:rsid w:val="002D3B9F"/>
    <w:rsid w:val="002D3DB0"/>
    <w:rsid w:val="002D4BBE"/>
    <w:rsid w:val="002D5C6F"/>
    <w:rsid w:val="002D7C8A"/>
    <w:rsid w:val="002D7E9C"/>
    <w:rsid w:val="002E00CA"/>
    <w:rsid w:val="002E0B31"/>
    <w:rsid w:val="002E0F7F"/>
    <w:rsid w:val="002E601A"/>
    <w:rsid w:val="002E702B"/>
    <w:rsid w:val="002E727C"/>
    <w:rsid w:val="002E7E3D"/>
    <w:rsid w:val="002F09BD"/>
    <w:rsid w:val="002F1423"/>
    <w:rsid w:val="002F33C2"/>
    <w:rsid w:val="002F556D"/>
    <w:rsid w:val="003014C4"/>
    <w:rsid w:val="0030382C"/>
    <w:rsid w:val="00304DDB"/>
    <w:rsid w:val="003063FA"/>
    <w:rsid w:val="003070FA"/>
    <w:rsid w:val="00311826"/>
    <w:rsid w:val="003129F6"/>
    <w:rsid w:val="003137E8"/>
    <w:rsid w:val="00317EA2"/>
    <w:rsid w:val="00321DBC"/>
    <w:rsid w:val="00321DDD"/>
    <w:rsid w:val="003246F9"/>
    <w:rsid w:val="00325804"/>
    <w:rsid w:val="003278CE"/>
    <w:rsid w:val="00327D34"/>
    <w:rsid w:val="00330592"/>
    <w:rsid w:val="0033245C"/>
    <w:rsid w:val="0033484E"/>
    <w:rsid w:val="00335669"/>
    <w:rsid w:val="00335BF8"/>
    <w:rsid w:val="00336832"/>
    <w:rsid w:val="003406BB"/>
    <w:rsid w:val="00340888"/>
    <w:rsid w:val="00340D89"/>
    <w:rsid w:val="003433E6"/>
    <w:rsid w:val="0034509B"/>
    <w:rsid w:val="0034702D"/>
    <w:rsid w:val="003502B3"/>
    <w:rsid w:val="003528DF"/>
    <w:rsid w:val="0035387E"/>
    <w:rsid w:val="00354051"/>
    <w:rsid w:val="003550FF"/>
    <w:rsid w:val="00355B8D"/>
    <w:rsid w:val="0035714E"/>
    <w:rsid w:val="00357830"/>
    <w:rsid w:val="00357E8D"/>
    <w:rsid w:val="003608B5"/>
    <w:rsid w:val="00362AED"/>
    <w:rsid w:val="0036336F"/>
    <w:rsid w:val="003641AA"/>
    <w:rsid w:val="00365209"/>
    <w:rsid w:val="00366C3C"/>
    <w:rsid w:val="003742E2"/>
    <w:rsid w:val="003777C1"/>
    <w:rsid w:val="003838E7"/>
    <w:rsid w:val="00384653"/>
    <w:rsid w:val="00384867"/>
    <w:rsid w:val="0038518E"/>
    <w:rsid w:val="00385518"/>
    <w:rsid w:val="00385E79"/>
    <w:rsid w:val="003864D3"/>
    <w:rsid w:val="00386A1C"/>
    <w:rsid w:val="00391330"/>
    <w:rsid w:val="00392D66"/>
    <w:rsid w:val="00392DB6"/>
    <w:rsid w:val="00393CDA"/>
    <w:rsid w:val="003976A5"/>
    <w:rsid w:val="00397FF4"/>
    <w:rsid w:val="003A1C6D"/>
    <w:rsid w:val="003A33AD"/>
    <w:rsid w:val="003A3791"/>
    <w:rsid w:val="003A4E1E"/>
    <w:rsid w:val="003A694B"/>
    <w:rsid w:val="003A6F35"/>
    <w:rsid w:val="003B2E43"/>
    <w:rsid w:val="003B45EA"/>
    <w:rsid w:val="003B5371"/>
    <w:rsid w:val="003B5857"/>
    <w:rsid w:val="003B5C3D"/>
    <w:rsid w:val="003B5DFD"/>
    <w:rsid w:val="003B6226"/>
    <w:rsid w:val="003B7E5E"/>
    <w:rsid w:val="003C2BF6"/>
    <w:rsid w:val="003C4671"/>
    <w:rsid w:val="003C5DCC"/>
    <w:rsid w:val="003D4147"/>
    <w:rsid w:val="003D43B3"/>
    <w:rsid w:val="003D5BEA"/>
    <w:rsid w:val="003D5D25"/>
    <w:rsid w:val="003D6AA4"/>
    <w:rsid w:val="003E04B6"/>
    <w:rsid w:val="003E13A7"/>
    <w:rsid w:val="003E218E"/>
    <w:rsid w:val="003E26F7"/>
    <w:rsid w:val="003E3314"/>
    <w:rsid w:val="003E34E4"/>
    <w:rsid w:val="003E483E"/>
    <w:rsid w:val="003E56F9"/>
    <w:rsid w:val="003E644C"/>
    <w:rsid w:val="003E6F6F"/>
    <w:rsid w:val="003F0084"/>
    <w:rsid w:val="003F00BC"/>
    <w:rsid w:val="003F019A"/>
    <w:rsid w:val="003F0D6D"/>
    <w:rsid w:val="003F1B3F"/>
    <w:rsid w:val="003F2307"/>
    <w:rsid w:val="003F53B9"/>
    <w:rsid w:val="003F61AF"/>
    <w:rsid w:val="003F67A1"/>
    <w:rsid w:val="003F7FA6"/>
    <w:rsid w:val="00403C24"/>
    <w:rsid w:val="0040574D"/>
    <w:rsid w:val="004067B6"/>
    <w:rsid w:val="00406BC6"/>
    <w:rsid w:val="004105E1"/>
    <w:rsid w:val="00410E70"/>
    <w:rsid w:val="00411895"/>
    <w:rsid w:val="00412A1F"/>
    <w:rsid w:val="00413620"/>
    <w:rsid w:val="00413756"/>
    <w:rsid w:val="004152A9"/>
    <w:rsid w:val="004158EA"/>
    <w:rsid w:val="00416675"/>
    <w:rsid w:val="0042055A"/>
    <w:rsid w:val="004219EC"/>
    <w:rsid w:val="004225A4"/>
    <w:rsid w:val="00424700"/>
    <w:rsid w:val="00424804"/>
    <w:rsid w:val="004303DE"/>
    <w:rsid w:val="00434CE0"/>
    <w:rsid w:val="00436284"/>
    <w:rsid w:val="00436425"/>
    <w:rsid w:val="004373C3"/>
    <w:rsid w:val="00440CAD"/>
    <w:rsid w:val="00441695"/>
    <w:rsid w:val="00441F67"/>
    <w:rsid w:val="004424D6"/>
    <w:rsid w:val="004447D3"/>
    <w:rsid w:val="004463EE"/>
    <w:rsid w:val="00447612"/>
    <w:rsid w:val="00450DEC"/>
    <w:rsid w:val="00451A84"/>
    <w:rsid w:val="004524FE"/>
    <w:rsid w:val="004545FA"/>
    <w:rsid w:val="004549C8"/>
    <w:rsid w:val="00454F6D"/>
    <w:rsid w:val="00457252"/>
    <w:rsid w:val="004605A7"/>
    <w:rsid w:val="00460FB1"/>
    <w:rsid w:val="004614B0"/>
    <w:rsid w:val="00462B39"/>
    <w:rsid w:val="00463BF6"/>
    <w:rsid w:val="004671B4"/>
    <w:rsid w:val="00467533"/>
    <w:rsid w:val="00470AB1"/>
    <w:rsid w:val="00472207"/>
    <w:rsid w:val="00472916"/>
    <w:rsid w:val="00473270"/>
    <w:rsid w:val="00473510"/>
    <w:rsid w:val="004740CB"/>
    <w:rsid w:val="00476A35"/>
    <w:rsid w:val="004774FC"/>
    <w:rsid w:val="00477F6F"/>
    <w:rsid w:val="00480379"/>
    <w:rsid w:val="004814D2"/>
    <w:rsid w:val="00486A88"/>
    <w:rsid w:val="004872E4"/>
    <w:rsid w:val="00490424"/>
    <w:rsid w:val="00490534"/>
    <w:rsid w:val="004915C7"/>
    <w:rsid w:val="0049199D"/>
    <w:rsid w:val="0049484A"/>
    <w:rsid w:val="0049585B"/>
    <w:rsid w:val="00495B99"/>
    <w:rsid w:val="00496A66"/>
    <w:rsid w:val="00496F3A"/>
    <w:rsid w:val="004971FF"/>
    <w:rsid w:val="004A3F4E"/>
    <w:rsid w:val="004B1BC3"/>
    <w:rsid w:val="004B2A88"/>
    <w:rsid w:val="004B3A65"/>
    <w:rsid w:val="004B428B"/>
    <w:rsid w:val="004B4B35"/>
    <w:rsid w:val="004B5293"/>
    <w:rsid w:val="004B58A0"/>
    <w:rsid w:val="004B618F"/>
    <w:rsid w:val="004B7AB5"/>
    <w:rsid w:val="004B7BEB"/>
    <w:rsid w:val="004C13D6"/>
    <w:rsid w:val="004C1DFB"/>
    <w:rsid w:val="004C4C6A"/>
    <w:rsid w:val="004C5EC7"/>
    <w:rsid w:val="004C690D"/>
    <w:rsid w:val="004D0C2F"/>
    <w:rsid w:val="004D0EAB"/>
    <w:rsid w:val="004D13F6"/>
    <w:rsid w:val="004D1D8D"/>
    <w:rsid w:val="004D1DD3"/>
    <w:rsid w:val="004D2291"/>
    <w:rsid w:val="004D2557"/>
    <w:rsid w:val="004D3253"/>
    <w:rsid w:val="004D469B"/>
    <w:rsid w:val="004D7E32"/>
    <w:rsid w:val="004E0FB3"/>
    <w:rsid w:val="004E14D7"/>
    <w:rsid w:val="004E5911"/>
    <w:rsid w:val="004E6A14"/>
    <w:rsid w:val="004E73A4"/>
    <w:rsid w:val="004E7BFC"/>
    <w:rsid w:val="004F237E"/>
    <w:rsid w:val="004F3B6A"/>
    <w:rsid w:val="004F555C"/>
    <w:rsid w:val="00500D43"/>
    <w:rsid w:val="0050349B"/>
    <w:rsid w:val="005048F0"/>
    <w:rsid w:val="00505541"/>
    <w:rsid w:val="005055EB"/>
    <w:rsid w:val="005056D8"/>
    <w:rsid w:val="00506F45"/>
    <w:rsid w:val="00510AFE"/>
    <w:rsid w:val="00511B0D"/>
    <w:rsid w:val="00512148"/>
    <w:rsid w:val="00513B2E"/>
    <w:rsid w:val="00517857"/>
    <w:rsid w:val="0052022B"/>
    <w:rsid w:val="00520EB0"/>
    <w:rsid w:val="005237B0"/>
    <w:rsid w:val="00523F1B"/>
    <w:rsid w:val="00525D07"/>
    <w:rsid w:val="00526E31"/>
    <w:rsid w:val="005347AB"/>
    <w:rsid w:val="00535736"/>
    <w:rsid w:val="00535E92"/>
    <w:rsid w:val="0054002D"/>
    <w:rsid w:val="005432A1"/>
    <w:rsid w:val="005437C9"/>
    <w:rsid w:val="00543D47"/>
    <w:rsid w:val="00543FD6"/>
    <w:rsid w:val="005445A3"/>
    <w:rsid w:val="00544B23"/>
    <w:rsid w:val="00545C22"/>
    <w:rsid w:val="00552C98"/>
    <w:rsid w:val="0055394A"/>
    <w:rsid w:val="00561A10"/>
    <w:rsid w:val="00561E6F"/>
    <w:rsid w:val="00562C08"/>
    <w:rsid w:val="005659E7"/>
    <w:rsid w:val="005669A7"/>
    <w:rsid w:val="0056702B"/>
    <w:rsid w:val="005714BD"/>
    <w:rsid w:val="00571970"/>
    <w:rsid w:val="0057236E"/>
    <w:rsid w:val="0057379E"/>
    <w:rsid w:val="0057426E"/>
    <w:rsid w:val="00575184"/>
    <w:rsid w:val="00581E6D"/>
    <w:rsid w:val="0058747C"/>
    <w:rsid w:val="005907F7"/>
    <w:rsid w:val="005917EA"/>
    <w:rsid w:val="00592D55"/>
    <w:rsid w:val="00593A63"/>
    <w:rsid w:val="005962DF"/>
    <w:rsid w:val="005A00F9"/>
    <w:rsid w:val="005A261E"/>
    <w:rsid w:val="005A28D2"/>
    <w:rsid w:val="005A2EB5"/>
    <w:rsid w:val="005A4501"/>
    <w:rsid w:val="005A5162"/>
    <w:rsid w:val="005A6914"/>
    <w:rsid w:val="005A7BD9"/>
    <w:rsid w:val="005B48B9"/>
    <w:rsid w:val="005B52C7"/>
    <w:rsid w:val="005B5577"/>
    <w:rsid w:val="005B76EB"/>
    <w:rsid w:val="005B7FA8"/>
    <w:rsid w:val="005C0FA2"/>
    <w:rsid w:val="005C6109"/>
    <w:rsid w:val="005C7335"/>
    <w:rsid w:val="005D0ADF"/>
    <w:rsid w:val="005D1AFE"/>
    <w:rsid w:val="005D4616"/>
    <w:rsid w:val="005D570F"/>
    <w:rsid w:val="005E4CC4"/>
    <w:rsid w:val="005E52D5"/>
    <w:rsid w:val="005E5E48"/>
    <w:rsid w:val="005F0373"/>
    <w:rsid w:val="005F24E6"/>
    <w:rsid w:val="005F3A4C"/>
    <w:rsid w:val="005F4829"/>
    <w:rsid w:val="005F5A6F"/>
    <w:rsid w:val="005F74A8"/>
    <w:rsid w:val="005F7590"/>
    <w:rsid w:val="00600580"/>
    <w:rsid w:val="006017E2"/>
    <w:rsid w:val="006018A0"/>
    <w:rsid w:val="00601C96"/>
    <w:rsid w:val="00603564"/>
    <w:rsid w:val="006036F2"/>
    <w:rsid w:val="00604A36"/>
    <w:rsid w:val="00616BCC"/>
    <w:rsid w:val="00617967"/>
    <w:rsid w:val="006231E7"/>
    <w:rsid w:val="00623902"/>
    <w:rsid w:val="00623B58"/>
    <w:rsid w:val="0062556F"/>
    <w:rsid w:val="00626D04"/>
    <w:rsid w:val="00627313"/>
    <w:rsid w:val="00627AE6"/>
    <w:rsid w:val="00627C05"/>
    <w:rsid w:val="0063037F"/>
    <w:rsid w:val="00632557"/>
    <w:rsid w:val="006328BC"/>
    <w:rsid w:val="00641A31"/>
    <w:rsid w:val="00642605"/>
    <w:rsid w:val="00642AAB"/>
    <w:rsid w:val="00643256"/>
    <w:rsid w:val="006441CA"/>
    <w:rsid w:val="006449F9"/>
    <w:rsid w:val="00644F5F"/>
    <w:rsid w:val="00645A73"/>
    <w:rsid w:val="00646558"/>
    <w:rsid w:val="00651141"/>
    <w:rsid w:val="00651AF2"/>
    <w:rsid w:val="00652037"/>
    <w:rsid w:val="00655BE7"/>
    <w:rsid w:val="0065673B"/>
    <w:rsid w:val="00657096"/>
    <w:rsid w:val="00660324"/>
    <w:rsid w:val="00662D41"/>
    <w:rsid w:val="00662DB0"/>
    <w:rsid w:val="00664B10"/>
    <w:rsid w:val="006655A7"/>
    <w:rsid w:val="00665C51"/>
    <w:rsid w:val="00666F22"/>
    <w:rsid w:val="006679DC"/>
    <w:rsid w:val="00667EAB"/>
    <w:rsid w:val="00672D6D"/>
    <w:rsid w:val="00673302"/>
    <w:rsid w:val="00673837"/>
    <w:rsid w:val="0067385F"/>
    <w:rsid w:val="006738CA"/>
    <w:rsid w:val="00673A81"/>
    <w:rsid w:val="00674451"/>
    <w:rsid w:val="00675D12"/>
    <w:rsid w:val="00676609"/>
    <w:rsid w:val="00676803"/>
    <w:rsid w:val="00680448"/>
    <w:rsid w:val="00682890"/>
    <w:rsid w:val="00682B3D"/>
    <w:rsid w:val="00682BAF"/>
    <w:rsid w:val="00682F36"/>
    <w:rsid w:val="0068450A"/>
    <w:rsid w:val="00686694"/>
    <w:rsid w:val="0068686B"/>
    <w:rsid w:val="00691360"/>
    <w:rsid w:val="00691AD9"/>
    <w:rsid w:val="00692B71"/>
    <w:rsid w:val="0069308D"/>
    <w:rsid w:val="00693FF4"/>
    <w:rsid w:val="00694D8F"/>
    <w:rsid w:val="00694E01"/>
    <w:rsid w:val="00696602"/>
    <w:rsid w:val="00696AAA"/>
    <w:rsid w:val="00697B2C"/>
    <w:rsid w:val="006A1D90"/>
    <w:rsid w:val="006A4DE1"/>
    <w:rsid w:val="006A6555"/>
    <w:rsid w:val="006B1B91"/>
    <w:rsid w:val="006B3DFC"/>
    <w:rsid w:val="006B3E45"/>
    <w:rsid w:val="006B5F35"/>
    <w:rsid w:val="006B7DB0"/>
    <w:rsid w:val="006C1964"/>
    <w:rsid w:val="006C3A10"/>
    <w:rsid w:val="006C53AB"/>
    <w:rsid w:val="006C5F08"/>
    <w:rsid w:val="006C6B89"/>
    <w:rsid w:val="006C7FE1"/>
    <w:rsid w:val="006D2550"/>
    <w:rsid w:val="006D357E"/>
    <w:rsid w:val="006D46B6"/>
    <w:rsid w:val="006E0256"/>
    <w:rsid w:val="006E0DB4"/>
    <w:rsid w:val="006E1013"/>
    <w:rsid w:val="006E24C9"/>
    <w:rsid w:val="006E3718"/>
    <w:rsid w:val="006E5E5A"/>
    <w:rsid w:val="006F2E83"/>
    <w:rsid w:val="006F31DC"/>
    <w:rsid w:val="006F6384"/>
    <w:rsid w:val="0070106F"/>
    <w:rsid w:val="007021AD"/>
    <w:rsid w:val="00702349"/>
    <w:rsid w:val="0070385E"/>
    <w:rsid w:val="0070396F"/>
    <w:rsid w:val="00704EE2"/>
    <w:rsid w:val="007050CF"/>
    <w:rsid w:val="007058B9"/>
    <w:rsid w:val="00706276"/>
    <w:rsid w:val="0071076A"/>
    <w:rsid w:val="007129F1"/>
    <w:rsid w:val="0071321D"/>
    <w:rsid w:val="00714567"/>
    <w:rsid w:val="007148B5"/>
    <w:rsid w:val="007172B9"/>
    <w:rsid w:val="007214B7"/>
    <w:rsid w:val="00724165"/>
    <w:rsid w:val="00724F35"/>
    <w:rsid w:val="00725AF7"/>
    <w:rsid w:val="00725BF4"/>
    <w:rsid w:val="00725FC8"/>
    <w:rsid w:val="007328E9"/>
    <w:rsid w:val="00733DEC"/>
    <w:rsid w:val="0073439D"/>
    <w:rsid w:val="007349AD"/>
    <w:rsid w:val="00736F5F"/>
    <w:rsid w:val="00740318"/>
    <w:rsid w:val="00741518"/>
    <w:rsid w:val="00744D29"/>
    <w:rsid w:val="007455AB"/>
    <w:rsid w:val="00745856"/>
    <w:rsid w:val="00746123"/>
    <w:rsid w:val="00746476"/>
    <w:rsid w:val="00747E03"/>
    <w:rsid w:val="0075195E"/>
    <w:rsid w:val="007524B0"/>
    <w:rsid w:val="007545EC"/>
    <w:rsid w:val="007552FE"/>
    <w:rsid w:val="00757C66"/>
    <w:rsid w:val="00760D0D"/>
    <w:rsid w:val="00760ECA"/>
    <w:rsid w:val="00763764"/>
    <w:rsid w:val="00763E86"/>
    <w:rsid w:val="00764289"/>
    <w:rsid w:val="0076479A"/>
    <w:rsid w:val="00765E55"/>
    <w:rsid w:val="0076638C"/>
    <w:rsid w:val="00771861"/>
    <w:rsid w:val="00771A4C"/>
    <w:rsid w:val="00772037"/>
    <w:rsid w:val="007722C5"/>
    <w:rsid w:val="00775637"/>
    <w:rsid w:val="00775A35"/>
    <w:rsid w:val="007771D3"/>
    <w:rsid w:val="00781964"/>
    <w:rsid w:val="00782A2F"/>
    <w:rsid w:val="00783BB1"/>
    <w:rsid w:val="00785804"/>
    <w:rsid w:val="00785E8D"/>
    <w:rsid w:val="00786DA1"/>
    <w:rsid w:val="0079002A"/>
    <w:rsid w:val="007909C8"/>
    <w:rsid w:val="00791957"/>
    <w:rsid w:val="007936EF"/>
    <w:rsid w:val="00793B6D"/>
    <w:rsid w:val="00793E64"/>
    <w:rsid w:val="00795BD3"/>
    <w:rsid w:val="007978A2"/>
    <w:rsid w:val="007A2033"/>
    <w:rsid w:val="007A4478"/>
    <w:rsid w:val="007A4666"/>
    <w:rsid w:val="007A5F09"/>
    <w:rsid w:val="007A7CEF"/>
    <w:rsid w:val="007B1D6B"/>
    <w:rsid w:val="007B21BA"/>
    <w:rsid w:val="007B310C"/>
    <w:rsid w:val="007B3B78"/>
    <w:rsid w:val="007B43FC"/>
    <w:rsid w:val="007B52D8"/>
    <w:rsid w:val="007B5769"/>
    <w:rsid w:val="007B5F68"/>
    <w:rsid w:val="007B6AEA"/>
    <w:rsid w:val="007C230E"/>
    <w:rsid w:val="007C5B4A"/>
    <w:rsid w:val="007C5B75"/>
    <w:rsid w:val="007C665F"/>
    <w:rsid w:val="007C74CD"/>
    <w:rsid w:val="007D021A"/>
    <w:rsid w:val="007D17E4"/>
    <w:rsid w:val="007D29D2"/>
    <w:rsid w:val="007D4521"/>
    <w:rsid w:val="007D5E3C"/>
    <w:rsid w:val="007D7DB5"/>
    <w:rsid w:val="007E1713"/>
    <w:rsid w:val="007E53D4"/>
    <w:rsid w:val="007E7D2A"/>
    <w:rsid w:val="007F193B"/>
    <w:rsid w:val="007F1D78"/>
    <w:rsid w:val="007F44F9"/>
    <w:rsid w:val="007F4D84"/>
    <w:rsid w:val="007F4D8E"/>
    <w:rsid w:val="007F5052"/>
    <w:rsid w:val="007F54A5"/>
    <w:rsid w:val="007F5A21"/>
    <w:rsid w:val="007F5C8B"/>
    <w:rsid w:val="008041CB"/>
    <w:rsid w:val="00804DBC"/>
    <w:rsid w:val="00805F5D"/>
    <w:rsid w:val="008063B0"/>
    <w:rsid w:val="00806408"/>
    <w:rsid w:val="0081031B"/>
    <w:rsid w:val="00810B74"/>
    <w:rsid w:val="00814800"/>
    <w:rsid w:val="00815222"/>
    <w:rsid w:val="0081543A"/>
    <w:rsid w:val="00815E0C"/>
    <w:rsid w:val="00816F2C"/>
    <w:rsid w:val="008204DD"/>
    <w:rsid w:val="008229B7"/>
    <w:rsid w:val="008229CB"/>
    <w:rsid w:val="0082545F"/>
    <w:rsid w:val="008265B2"/>
    <w:rsid w:val="00826DE2"/>
    <w:rsid w:val="0082731B"/>
    <w:rsid w:val="00827CC7"/>
    <w:rsid w:val="00830BA5"/>
    <w:rsid w:val="008322C9"/>
    <w:rsid w:val="008340EC"/>
    <w:rsid w:val="008349C9"/>
    <w:rsid w:val="0083525F"/>
    <w:rsid w:val="0083592E"/>
    <w:rsid w:val="00836F10"/>
    <w:rsid w:val="008376A0"/>
    <w:rsid w:val="008424A5"/>
    <w:rsid w:val="00844043"/>
    <w:rsid w:val="00844801"/>
    <w:rsid w:val="0084671E"/>
    <w:rsid w:val="00847768"/>
    <w:rsid w:val="008525A0"/>
    <w:rsid w:val="00852CE7"/>
    <w:rsid w:val="00853254"/>
    <w:rsid w:val="00853F87"/>
    <w:rsid w:val="00855BD6"/>
    <w:rsid w:val="00856272"/>
    <w:rsid w:val="00862C3A"/>
    <w:rsid w:val="00862E0B"/>
    <w:rsid w:val="00863381"/>
    <w:rsid w:val="008636D6"/>
    <w:rsid w:val="008644B3"/>
    <w:rsid w:val="008656DC"/>
    <w:rsid w:val="00865DC5"/>
    <w:rsid w:val="0086608C"/>
    <w:rsid w:val="00866E89"/>
    <w:rsid w:val="00870CDC"/>
    <w:rsid w:val="00871BF0"/>
    <w:rsid w:val="00872981"/>
    <w:rsid w:val="00873BAE"/>
    <w:rsid w:val="00874432"/>
    <w:rsid w:val="00875253"/>
    <w:rsid w:val="00877176"/>
    <w:rsid w:val="008805DE"/>
    <w:rsid w:val="00887B5B"/>
    <w:rsid w:val="008921B1"/>
    <w:rsid w:val="00892AF7"/>
    <w:rsid w:val="00892B3C"/>
    <w:rsid w:val="00893274"/>
    <w:rsid w:val="00893C3C"/>
    <w:rsid w:val="00894E98"/>
    <w:rsid w:val="00895240"/>
    <w:rsid w:val="008A1080"/>
    <w:rsid w:val="008A1DF0"/>
    <w:rsid w:val="008A4269"/>
    <w:rsid w:val="008A4AB2"/>
    <w:rsid w:val="008A6EDA"/>
    <w:rsid w:val="008A72E0"/>
    <w:rsid w:val="008B01BC"/>
    <w:rsid w:val="008B0AE6"/>
    <w:rsid w:val="008B0C96"/>
    <w:rsid w:val="008B2A83"/>
    <w:rsid w:val="008B6824"/>
    <w:rsid w:val="008B688D"/>
    <w:rsid w:val="008B7620"/>
    <w:rsid w:val="008B7B9A"/>
    <w:rsid w:val="008C175F"/>
    <w:rsid w:val="008C3A57"/>
    <w:rsid w:val="008C4713"/>
    <w:rsid w:val="008C771C"/>
    <w:rsid w:val="008C7A9A"/>
    <w:rsid w:val="008D0A75"/>
    <w:rsid w:val="008D765A"/>
    <w:rsid w:val="008D7DD0"/>
    <w:rsid w:val="008E18BC"/>
    <w:rsid w:val="008E1A4F"/>
    <w:rsid w:val="008E237D"/>
    <w:rsid w:val="008E35F8"/>
    <w:rsid w:val="008E5EEE"/>
    <w:rsid w:val="008E72A7"/>
    <w:rsid w:val="008E7D59"/>
    <w:rsid w:val="008F0BD1"/>
    <w:rsid w:val="008F1BCF"/>
    <w:rsid w:val="008F2290"/>
    <w:rsid w:val="008F2473"/>
    <w:rsid w:val="008F49CE"/>
    <w:rsid w:val="008F6B5A"/>
    <w:rsid w:val="008F7271"/>
    <w:rsid w:val="008F745C"/>
    <w:rsid w:val="008F7591"/>
    <w:rsid w:val="00901D5A"/>
    <w:rsid w:val="00901E57"/>
    <w:rsid w:val="00902DF8"/>
    <w:rsid w:val="00902F55"/>
    <w:rsid w:val="00903F89"/>
    <w:rsid w:val="009052FF"/>
    <w:rsid w:val="00905461"/>
    <w:rsid w:val="00905DCB"/>
    <w:rsid w:val="00913FFF"/>
    <w:rsid w:val="00915BBC"/>
    <w:rsid w:val="00917A2D"/>
    <w:rsid w:val="0092003B"/>
    <w:rsid w:val="00920860"/>
    <w:rsid w:val="00920DA8"/>
    <w:rsid w:val="0092232E"/>
    <w:rsid w:val="009223C8"/>
    <w:rsid w:val="0092460A"/>
    <w:rsid w:val="00925F1D"/>
    <w:rsid w:val="00927C25"/>
    <w:rsid w:val="009306E5"/>
    <w:rsid w:val="00933715"/>
    <w:rsid w:val="00935854"/>
    <w:rsid w:val="00935E1E"/>
    <w:rsid w:val="00937C32"/>
    <w:rsid w:val="00937CF4"/>
    <w:rsid w:val="00940E08"/>
    <w:rsid w:val="0094104F"/>
    <w:rsid w:val="00947B90"/>
    <w:rsid w:val="00950551"/>
    <w:rsid w:val="00952C13"/>
    <w:rsid w:val="00953A10"/>
    <w:rsid w:val="009544EA"/>
    <w:rsid w:val="0096166F"/>
    <w:rsid w:val="00962187"/>
    <w:rsid w:val="00962664"/>
    <w:rsid w:val="00963BC2"/>
    <w:rsid w:val="00965C0E"/>
    <w:rsid w:val="00965E13"/>
    <w:rsid w:val="009670A6"/>
    <w:rsid w:val="009678F3"/>
    <w:rsid w:val="00967FD6"/>
    <w:rsid w:val="0097321A"/>
    <w:rsid w:val="00973F47"/>
    <w:rsid w:val="00974BC2"/>
    <w:rsid w:val="00976575"/>
    <w:rsid w:val="00980465"/>
    <w:rsid w:val="0098056E"/>
    <w:rsid w:val="009810AC"/>
    <w:rsid w:val="00981EB1"/>
    <w:rsid w:val="0098639C"/>
    <w:rsid w:val="00992E32"/>
    <w:rsid w:val="00995AF8"/>
    <w:rsid w:val="00997419"/>
    <w:rsid w:val="0099768C"/>
    <w:rsid w:val="009A08B3"/>
    <w:rsid w:val="009A17D6"/>
    <w:rsid w:val="009A4A20"/>
    <w:rsid w:val="009A517E"/>
    <w:rsid w:val="009A585B"/>
    <w:rsid w:val="009A5C1D"/>
    <w:rsid w:val="009A64DC"/>
    <w:rsid w:val="009A6BFF"/>
    <w:rsid w:val="009B461E"/>
    <w:rsid w:val="009B73B0"/>
    <w:rsid w:val="009B73B2"/>
    <w:rsid w:val="009C0725"/>
    <w:rsid w:val="009C5AB2"/>
    <w:rsid w:val="009C67FD"/>
    <w:rsid w:val="009C6A6B"/>
    <w:rsid w:val="009C77E5"/>
    <w:rsid w:val="009D11E7"/>
    <w:rsid w:val="009D3C34"/>
    <w:rsid w:val="009E28DF"/>
    <w:rsid w:val="009E41BE"/>
    <w:rsid w:val="009E4CED"/>
    <w:rsid w:val="009E53B6"/>
    <w:rsid w:val="009E58BA"/>
    <w:rsid w:val="009E64EE"/>
    <w:rsid w:val="009F027A"/>
    <w:rsid w:val="009F083C"/>
    <w:rsid w:val="009F189C"/>
    <w:rsid w:val="009F20A7"/>
    <w:rsid w:val="009F222B"/>
    <w:rsid w:val="009F4FFA"/>
    <w:rsid w:val="00A0186E"/>
    <w:rsid w:val="00A03405"/>
    <w:rsid w:val="00A03B2C"/>
    <w:rsid w:val="00A041A1"/>
    <w:rsid w:val="00A051B7"/>
    <w:rsid w:val="00A06042"/>
    <w:rsid w:val="00A063A6"/>
    <w:rsid w:val="00A107AC"/>
    <w:rsid w:val="00A10EB0"/>
    <w:rsid w:val="00A1107E"/>
    <w:rsid w:val="00A137D1"/>
    <w:rsid w:val="00A14FD6"/>
    <w:rsid w:val="00A15A72"/>
    <w:rsid w:val="00A15CAD"/>
    <w:rsid w:val="00A163D8"/>
    <w:rsid w:val="00A16E84"/>
    <w:rsid w:val="00A1776F"/>
    <w:rsid w:val="00A17B82"/>
    <w:rsid w:val="00A21941"/>
    <w:rsid w:val="00A229FC"/>
    <w:rsid w:val="00A22D9B"/>
    <w:rsid w:val="00A23ED0"/>
    <w:rsid w:val="00A24338"/>
    <w:rsid w:val="00A2626B"/>
    <w:rsid w:val="00A302BA"/>
    <w:rsid w:val="00A312AA"/>
    <w:rsid w:val="00A31945"/>
    <w:rsid w:val="00A3261C"/>
    <w:rsid w:val="00A40361"/>
    <w:rsid w:val="00A44113"/>
    <w:rsid w:val="00A44C3B"/>
    <w:rsid w:val="00A45DB8"/>
    <w:rsid w:val="00A5199A"/>
    <w:rsid w:val="00A519DD"/>
    <w:rsid w:val="00A52474"/>
    <w:rsid w:val="00A61A4A"/>
    <w:rsid w:val="00A62258"/>
    <w:rsid w:val="00A64B3C"/>
    <w:rsid w:val="00A753CD"/>
    <w:rsid w:val="00A761D0"/>
    <w:rsid w:val="00A77A9C"/>
    <w:rsid w:val="00A77DF3"/>
    <w:rsid w:val="00A811EB"/>
    <w:rsid w:val="00A81E65"/>
    <w:rsid w:val="00A8277D"/>
    <w:rsid w:val="00A83797"/>
    <w:rsid w:val="00A87C13"/>
    <w:rsid w:val="00A87DD5"/>
    <w:rsid w:val="00A9012E"/>
    <w:rsid w:val="00A905A9"/>
    <w:rsid w:val="00A91C45"/>
    <w:rsid w:val="00A9247D"/>
    <w:rsid w:val="00A92FDC"/>
    <w:rsid w:val="00A94C1C"/>
    <w:rsid w:val="00A97D38"/>
    <w:rsid w:val="00AA3BF4"/>
    <w:rsid w:val="00AB198B"/>
    <w:rsid w:val="00AB1BB1"/>
    <w:rsid w:val="00AB3B43"/>
    <w:rsid w:val="00AB3DB4"/>
    <w:rsid w:val="00AB460C"/>
    <w:rsid w:val="00AB4641"/>
    <w:rsid w:val="00AB4712"/>
    <w:rsid w:val="00AB64FD"/>
    <w:rsid w:val="00AC2C71"/>
    <w:rsid w:val="00AC5765"/>
    <w:rsid w:val="00AC600D"/>
    <w:rsid w:val="00AC6DD1"/>
    <w:rsid w:val="00AD0DB3"/>
    <w:rsid w:val="00AD0DDD"/>
    <w:rsid w:val="00AD16A1"/>
    <w:rsid w:val="00AD16A6"/>
    <w:rsid w:val="00AD276A"/>
    <w:rsid w:val="00AD382A"/>
    <w:rsid w:val="00AD3CC4"/>
    <w:rsid w:val="00AD4FD7"/>
    <w:rsid w:val="00AD7D95"/>
    <w:rsid w:val="00AE0002"/>
    <w:rsid w:val="00AE0666"/>
    <w:rsid w:val="00AE24E0"/>
    <w:rsid w:val="00AE3350"/>
    <w:rsid w:val="00AE3B43"/>
    <w:rsid w:val="00AE52EA"/>
    <w:rsid w:val="00AE5642"/>
    <w:rsid w:val="00AF0CD3"/>
    <w:rsid w:val="00AF0EC6"/>
    <w:rsid w:val="00AF17AD"/>
    <w:rsid w:val="00AF21ED"/>
    <w:rsid w:val="00AF2859"/>
    <w:rsid w:val="00AF2E44"/>
    <w:rsid w:val="00AF3009"/>
    <w:rsid w:val="00AF49C8"/>
    <w:rsid w:val="00AF4CD0"/>
    <w:rsid w:val="00AF5870"/>
    <w:rsid w:val="00AF7625"/>
    <w:rsid w:val="00B02069"/>
    <w:rsid w:val="00B04E8A"/>
    <w:rsid w:val="00B0631B"/>
    <w:rsid w:val="00B10449"/>
    <w:rsid w:val="00B10DAA"/>
    <w:rsid w:val="00B12ABD"/>
    <w:rsid w:val="00B15077"/>
    <w:rsid w:val="00B16587"/>
    <w:rsid w:val="00B214BF"/>
    <w:rsid w:val="00B2229F"/>
    <w:rsid w:val="00B24DA9"/>
    <w:rsid w:val="00B27B80"/>
    <w:rsid w:val="00B30060"/>
    <w:rsid w:val="00B310B5"/>
    <w:rsid w:val="00B3370E"/>
    <w:rsid w:val="00B34C60"/>
    <w:rsid w:val="00B368C9"/>
    <w:rsid w:val="00B368FB"/>
    <w:rsid w:val="00B40632"/>
    <w:rsid w:val="00B406D4"/>
    <w:rsid w:val="00B40B6D"/>
    <w:rsid w:val="00B410F8"/>
    <w:rsid w:val="00B41682"/>
    <w:rsid w:val="00B4190F"/>
    <w:rsid w:val="00B42270"/>
    <w:rsid w:val="00B429AB"/>
    <w:rsid w:val="00B43D07"/>
    <w:rsid w:val="00B4471D"/>
    <w:rsid w:val="00B51673"/>
    <w:rsid w:val="00B521F4"/>
    <w:rsid w:val="00B5276F"/>
    <w:rsid w:val="00B53FBA"/>
    <w:rsid w:val="00B5452B"/>
    <w:rsid w:val="00B5488D"/>
    <w:rsid w:val="00B55512"/>
    <w:rsid w:val="00B56F12"/>
    <w:rsid w:val="00B61198"/>
    <w:rsid w:val="00B62FA9"/>
    <w:rsid w:val="00B64C2E"/>
    <w:rsid w:val="00B64CB6"/>
    <w:rsid w:val="00B64E8C"/>
    <w:rsid w:val="00B6581D"/>
    <w:rsid w:val="00B675C3"/>
    <w:rsid w:val="00B67920"/>
    <w:rsid w:val="00B679AE"/>
    <w:rsid w:val="00B70364"/>
    <w:rsid w:val="00B7122A"/>
    <w:rsid w:val="00B72118"/>
    <w:rsid w:val="00B744C8"/>
    <w:rsid w:val="00B74818"/>
    <w:rsid w:val="00B74CB2"/>
    <w:rsid w:val="00B751CE"/>
    <w:rsid w:val="00B7671E"/>
    <w:rsid w:val="00B76F96"/>
    <w:rsid w:val="00B8010E"/>
    <w:rsid w:val="00B82363"/>
    <w:rsid w:val="00B83099"/>
    <w:rsid w:val="00B85448"/>
    <w:rsid w:val="00B87ADE"/>
    <w:rsid w:val="00B900B6"/>
    <w:rsid w:val="00B9169E"/>
    <w:rsid w:val="00B94548"/>
    <w:rsid w:val="00B9558B"/>
    <w:rsid w:val="00B95E98"/>
    <w:rsid w:val="00B96398"/>
    <w:rsid w:val="00B96B85"/>
    <w:rsid w:val="00B97708"/>
    <w:rsid w:val="00B97A6A"/>
    <w:rsid w:val="00BA16DB"/>
    <w:rsid w:val="00BA2919"/>
    <w:rsid w:val="00BA5C1E"/>
    <w:rsid w:val="00BA7078"/>
    <w:rsid w:val="00BA75C2"/>
    <w:rsid w:val="00BB18AE"/>
    <w:rsid w:val="00BB2D91"/>
    <w:rsid w:val="00BB328B"/>
    <w:rsid w:val="00BB33B8"/>
    <w:rsid w:val="00BB4745"/>
    <w:rsid w:val="00BB695C"/>
    <w:rsid w:val="00BC32C8"/>
    <w:rsid w:val="00BC4889"/>
    <w:rsid w:val="00BC6B47"/>
    <w:rsid w:val="00BC7880"/>
    <w:rsid w:val="00BC7B44"/>
    <w:rsid w:val="00BD15D2"/>
    <w:rsid w:val="00BD1DD7"/>
    <w:rsid w:val="00BD3071"/>
    <w:rsid w:val="00BD5868"/>
    <w:rsid w:val="00BD5F0C"/>
    <w:rsid w:val="00BE32C3"/>
    <w:rsid w:val="00BE4AE7"/>
    <w:rsid w:val="00BE4F6C"/>
    <w:rsid w:val="00BE515D"/>
    <w:rsid w:val="00BE591A"/>
    <w:rsid w:val="00BE708D"/>
    <w:rsid w:val="00BF0217"/>
    <w:rsid w:val="00BF3457"/>
    <w:rsid w:val="00BF6721"/>
    <w:rsid w:val="00C00517"/>
    <w:rsid w:val="00C01E46"/>
    <w:rsid w:val="00C030D7"/>
    <w:rsid w:val="00C03D67"/>
    <w:rsid w:val="00C04302"/>
    <w:rsid w:val="00C0625E"/>
    <w:rsid w:val="00C072DC"/>
    <w:rsid w:val="00C1034E"/>
    <w:rsid w:val="00C11BB4"/>
    <w:rsid w:val="00C12A0D"/>
    <w:rsid w:val="00C14FE3"/>
    <w:rsid w:val="00C162BE"/>
    <w:rsid w:val="00C1647C"/>
    <w:rsid w:val="00C16DBF"/>
    <w:rsid w:val="00C17D24"/>
    <w:rsid w:val="00C2140B"/>
    <w:rsid w:val="00C21F67"/>
    <w:rsid w:val="00C22588"/>
    <w:rsid w:val="00C263C0"/>
    <w:rsid w:val="00C268A4"/>
    <w:rsid w:val="00C30B2B"/>
    <w:rsid w:val="00C31288"/>
    <w:rsid w:val="00C31CE6"/>
    <w:rsid w:val="00C31E68"/>
    <w:rsid w:val="00C3285F"/>
    <w:rsid w:val="00C35831"/>
    <w:rsid w:val="00C36348"/>
    <w:rsid w:val="00C36671"/>
    <w:rsid w:val="00C368B5"/>
    <w:rsid w:val="00C40919"/>
    <w:rsid w:val="00C40B8C"/>
    <w:rsid w:val="00C41DD5"/>
    <w:rsid w:val="00C44DF1"/>
    <w:rsid w:val="00C44EC4"/>
    <w:rsid w:val="00C44F12"/>
    <w:rsid w:val="00C4551E"/>
    <w:rsid w:val="00C45E35"/>
    <w:rsid w:val="00C46401"/>
    <w:rsid w:val="00C50176"/>
    <w:rsid w:val="00C51AAC"/>
    <w:rsid w:val="00C5454D"/>
    <w:rsid w:val="00C65570"/>
    <w:rsid w:val="00C66310"/>
    <w:rsid w:val="00C71020"/>
    <w:rsid w:val="00C71675"/>
    <w:rsid w:val="00C72962"/>
    <w:rsid w:val="00C7343F"/>
    <w:rsid w:val="00C7357E"/>
    <w:rsid w:val="00C75573"/>
    <w:rsid w:val="00C76C5B"/>
    <w:rsid w:val="00C7701A"/>
    <w:rsid w:val="00C809B2"/>
    <w:rsid w:val="00C80E89"/>
    <w:rsid w:val="00C81171"/>
    <w:rsid w:val="00C81ACD"/>
    <w:rsid w:val="00C847B7"/>
    <w:rsid w:val="00C864B7"/>
    <w:rsid w:val="00C86C22"/>
    <w:rsid w:val="00C87E39"/>
    <w:rsid w:val="00C91177"/>
    <w:rsid w:val="00C959C2"/>
    <w:rsid w:val="00C961FF"/>
    <w:rsid w:val="00C9627D"/>
    <w:rsid w:val="00C97456"/>
    <w:rsid w:val="00C97EDB"/>
    <w:rsid w:val="00C97FD2"/>
    <w:rsid w:val="00CA2314"/>
    <w:rsid w:val="00CA23D6"/>
    <w:rsid w:val="00CA29D0"/>
    <w:rsid w:val="00CA37DF"/>
    <w:rsid w:val="00CA4958"/>
    <w:rsid w:val="00CA49A9"/>
    <w:rsid w:val="00CA5957"/>
    <w:rsid w:val="00CA5E00"/>
    <w:rsid w:val="00CA61B4"/>
    <w:rsid w:val="00CA715A"/>
    <w:rsid w:val="00CB0474"/>
    <w:rsid w:val="00CB26E5"/>
    <w:rsid w:val="00CB2B1F"/>
    <w:rsid w:val="00CB5BBF"/>
    <w:rsid w:val="00CB6510"/>
    <w:rsid w:val="00CC03F2"/>
    <w:rsid w:val="00CC0C3C"/>
    <w:rsid w:val="00CC1C97"/>
    <w:rsid w:val="00CC3B35"/>
    <w:rsid w:val="00CC43B3"/>
    <w:rsid w:val="00CC501C"/>
    <w:rsid w:val="00CD03CA"/>
    <w:rsid w:val="00CD059A"/>
    <w:rsid w:val="00CD0851"/>
    <w:rsid w:val="00CD1180"/>
    <w:rsid w:val="00CD4375"/>
    <w:rsid w:val="00CD4649"/>
    <w:rsid w:val="00CD5FFF"/>
    <w:rsid w:val="00CD72D3"/>
    <w:rsid w:val="00CE14C0"/>
    <w:rsid w:val="00CE2EA0"/>
    <w:rsid w:val="00CE7BAC"/>
    <w:rsid w:val="00CF07B5"/>
    <w:rsid w:val="00CF3973"/>
    <w:rsid w:val="00CF749F"/>
    <w:rsid w:val="00CF769B"/>
    <w:rsid w:val="00CF793A"/>
    <w:rsid w:val="00D01F8E"/>
    <w:rsid w:val="00D02B4A"/>
    <w:rsid w:val="00D05356"/>
    <w:rsid w:val="00D06901"/>
    <w:rsid w:val="00D06C91"/>
    <w:rsid w:val="00D10071"/>
    <w:rsid w:val="00D17DE6"/>
    <w:rsid w:val="00D23E82"/>
    <w:rsid w:val="00D24E84"/>
    <w:rsid w:val="00D25192"/>
    <w:rsid w:val="00D261E1"/>
    <w:rsid w:val="00D2692E"/>
    <w:rsid w:val="00D26F13"/>
    <w:rsid w:val="00D27236"/>
    <w:rsid w:val="00D31844"/>
    <w:rsid w:val="00D318E7"/>
    <w:rsid w:val="00D31CE4"/>
    <w:rsid w:val="00D32103"/>
    <w:rsid w:val="00D321E7"/>
    <w:rsid w:val="00D3332C"/>
    <w:rsid w:val="00D33723"/>
    <w:rsid w:val="00D36E66"/>
    <w:rsid w:val="00D36FD0"/>
    <w:rsid w:val="00D372F5"/>
    <w:rsid w:val="00D37931"/>
    <w:rsid w:val="00D421D5"/>
    <w:rsid w:val="00D4273F"/>
    <w:rsid w:val="00D42A49"/>
    <w:rsid w:val="00D42F24"/>
    <w:rsid w:val="00D434A0"/>
    <w:rsid w:val="00D45517"/>
    <w:rsid w:val="00D47500"/>
    <w:rsid w:val="00D47CE8"/>
    <w:rsid w:val="00D501CC"/>
    <w:rsid w:val="00D5083F"/>
    <w:rsid w:val="00D50E9C"/>
    <w:rsid w:val="00D53977"/>
    <w:rsid w:val="00D541D8"/>
    <w:rsid w:val="00D548E6"/>
    <w:rsid w:val="00D55595"/>
    <w:rsid w:val="00D57614"/>
    <w:rsid w:val="00D6053E"/>
    <w:rsid w:val="00D60983"/>
    <w:rsid w:val="00D60B7F"/>
    <w:rsid w:val="00D61E08"/>
    <w:rsid w:val="00D704F4"/>
    <w:rsid w:val="00D72CCE"/>
    <w:rsid w:val="00D730AC"/>
    <w:rsid w:val="00D733EA"/>
    <w:rsid w:val="00D757A2"/>
    <w:rsid w:val="00D7662C"/>
    <w:rsid w:val="00D77AE6"/>
    <w:rsid w:val="00D868C1"/>
    <w:rsid w:val="00D905D9"/>
    <w:rsid w:val="00D90F04"/>
    <w:rsid w:val="00D91688"/>
    <w:rsid w:val="00D92B42"/>
    <w:rsid w:val="00D9519D"/>
    <w:rsid w:val="00D96DAA"/>
    <w:rsid w:val="00DA1A02"/>
    <w:rsid w:val="00DA218E"/>
    <w:rsid w:val="00DA3BF6"/>
    <w:rsid w:val="00DA77DA"/>
    <w:rsid w:val="00DB0596"/>
    <w:rsid w:val="00DB2F0C"/>
    <w:rsid w:val="00DB3DC2"/>
    <w:rsid w:val="00DB50DA"/>
    <w:rsid w:val="00DB7089"/>
    <w:rsid w:val="00DC6959"/>
    <w:rsid w:val="00DC6FD1"/>
    <w:rsid w:val="00DD13BA"/>
    <w:rsid w:val="00DD4CAE"/>
    <w:rsid w:val="00DD5F3D"/>
    <w:rsid w:val="00DD669C"/>
    <w:rsid w:val="00DD6F4A"/>
    <w:rsid w:val="00DE0B7A"/>
    <w:rsid w:val="00DE262E"/>
    <w:rsid w:val="00DE2E01"/>
    <w:rsid w:val="00DE2E07"/>
    <w:rsid w:val="00DE36DD"/>
    <w:rsid w:val="00DE380C"/>
    <w:rsid w:val="00DE4A3E"/>
    <w:rsid w:val="00DE6721"/>
    <w:rsid w:val="00DE6C9D"/>
    <w:rsid w:val="00DE76C6"/>
    <w:rsid w:val="00DF11A3"/>
    <w:rsid w:val="00DF2BED"/>
    <w:rsid w:val="00DF472C"/>
    <w:rsid w:val="00DF5439"/>
    <w:rsid w:val="00DF5CF6"/>
    <w:rsid w:val="00DF659B"/>
    <w:rsid w:val="00E004D9"/>
    <w:rsid w:val="00E0209D"/>
    <w:rsid w:val="00E034C2"/>
    <w:rsid w:val="00E0415F"/>
    <w:rsid w:val="00E04393"/>
    <w:rsid w:val="00E0476B"/>
    <w:rsid w:val="00E10047"/>
    <w:rsid w:val="00E1093D"/>
    <w:rsid w:val="00E12284"/>
    <w:rsid w:val="00E13A1E"/>
    <w:rsid w:val="00E1414B"/>
    <w:rsid w:val="00E14ECE"/>
    <w:rsid w:val="00E15329"/>
    <w:rsid w:val="00E15330"/>
    <w:rsid w:val="00E163A7"/>
    <w:rsid w:val="00E17754"/>
    <w:rsid w:val="00E207AC"/>
    <w:rsid w:val="00E223CC"/>
    <w:rsid w:val="00E2253B"/>
    <w:rsid w:val="00E2305D"/>
    <w:rsid w:val="00E27313"/>
    <w:rsid w:val="00E343D7"/>
    <w:rsid w:val="00E368FE"/>
    <w:rsid w:val="00E36A1B"/>
    <w:rsid w:val="00E3733C"/>
    <w:rsid w:val="00E375F6"/>
    <w:rsid w:val="00E37BB9"/>
    <w:rsid w:val="00E4013E"/>
    <w:rsid w:val="00E40AAB"/>
    <w:rsid w:val="00E4255A"/>
    <w:rsid w:val="00E44BCD"/>
    <w:rsid w:val="00E46EB8"/>
    <w:rsid w:val="00E519C4"/>
    <w:rsid w:val="00E52098"/>
    <w:rsid w:val="00E52BBC"/>
    <w:rsid w:val="00E57CAF"/>
    <w:rsid w:val="00E636E9"/>
    <w:rsid w:val="00E647CC"/>
    <w:rsid w:val="00E64809"/>
    <w:rsid w:val="00E651FA"/>
    <w:rsid w:val="00E65663"/>
    <w:rsid w:val="00E67699"/>
    <w:rsid w:val="00E6773A"/>
    <w:rsid w:val="00E75908"/>
    <w:rsid w:val="00E760AC"/>
    <w:rsid w:val="00E819DA"/>
    <w:rsid w:val="00E83180"/>
    <w:rsid w:val="00E835FC"/>
    <w:rsid w:val="00E84F29"/>
    <w:rsid w:val="00E857A6"/>
    <w:rsid w:val="00E85DCF"/>
    <w:rsid w:val="00E85FFC"/>
    <w:rsid w:val="00E92351"/>
    <w:rsid w:val="00E92D93"/>
    <w:rsid w:val="00E9393E"/>
    <w:rsid w:val="00E93B93"/>
    <w:rsid w:val="00E947DA"/>
    <w:rsid w:val="00EA15A3"/>
    <w:rsid w:val="00EA5417"/>
    <w:rsid w:val="00EA57A7"/>
    <w:rsid w:val="00EA6ECD"/>
    <w:rsid w:val="00EA7774"/>
    <w:rsid w:val="00EA7BE2"/>
    <w:rsid w:val="00EB0075"/>
    <w:rsid w:val="00EB1990"/>
    <w:rsid w:val="00EB1CE5"/>
    <w:rsid w:val="00EB35FD"/>
    <w:rsid w:val="00EB3EAF"/>
    <w:rsid w:val="00EB438B"/>
    <w:rsid w:val="00EC1912"/>
    <w:rsid w:val="00EC3061"/>
    <w:rsid w:val="00ED06DA"/>
    <w:rsid w:val="00ED0B71"/>
    <w:rsid w:val="00ED2B0E"/>
    <w:rsid w:val="00ED3110"/>
    <w:rsid w:val="00ED36D3"/>
    <w:rsid w:val="00ED3B35"/>
    <w:rsid w:val="00ED4E0D"/>
    <w:rsid w:val="00ED5795"/>
    <w:rsid w:val="00ED5D2A"/>
    <w:rsid w:val="00ED71F2"/>
    <w:rsid w:val="00EE0747"/>
    <w:rsid w:val="00EE224A"/>
    <w:rsid w:val="00EE395E"/>
    <w:rsid w:val="00EE3FF8"/>
    <w:rsid w:val="00EE4707"/>
    <w:rsid w:val="00EE7F57"/>
    <w:rsid w:val="00EF0BBD"/>
    <w:rsid w:val="00EF2134"/>
    <w:rsid w:val="00EF293A"/>
    <w:rsid w:val="00EF2A3E"/>
    <w:rsid w:val="00EF2ED8"/>
    <w:rsid w:val="00EF2F53"/>
    <w:rsid w:val="00EF3B17"/>
    <w:rsid w:val="00EF54F0"/>
    <w:rsid w:val="00EF5AB8"/>
    <w:rsid w:val="00EF67B5"/>
    <w:rsid w:val="00EF6E6D"/>
    <w:rsid w:val="00F06C06"/>
    <w:rsid w:val="00F06E8B"/>
    <w:rsid w:val="00F102B2"/>
    <w:rsid w:val="00F13AD3"/>
    <w:rsid w:val="00F13CC3"/>
    <w:rsid w:val="00F1487B"/>
    <w:rsid w:val="00F1635D"/>
    <w:rsid w:val="00F200E1"/>
    <w:rsid w:val="00F210C8"/>
    <w:rsid w:val="00F21229"/>
    <w:rsid w:val="00F21394"/>
    <w:rsid w:val="00F214F9"/>
    <w:rsid w:val="00F21818"/>
    <w:rsid w:val="00F21997"/>
    <w:rsid w:val="00F222E6"/>
    <w:rsid w:val="00F22CDF"/>
    <w:rsid w:val="00F23E56"/>
    <w:rsid w:val="00F246CD"/>
    <w:rsid w:val="00F24770"/>
    <w:rsid w:val="00F256F1"/>
    <w:rsid w:val="00F26720"/>
    <w:rsid w:val="00F26DE0"/>
    <w:rsid w:val="00F27977"/>
    <w:rsid w:val="00F27B45"/>
    <w:rsid w:val="00F302A3"/>
    <w:rsid w:val="00F30DD7"/>
    <w:rsid w:val="00F30F8A"/>
    <w:rsid w:val="00F3119E"/>
    <w:rsid w:val="00F31480"/>
    <w:rsid w:val="00F32300"/>
    <w:rsid w:val="00F350BD"/>
    <w:rsid w:val="00F35E4F"/>
    <w:rsid w:val="00F370F2"/>
    <w:rsid w:val="00F376F5"/>
    <w:rsid w:val="00F37E3C"/>
    <w:rsid w:val="00F40BC7"/>
    <w:rsid w:val="00F41B57"/>
    <w:rsid w:val="00F4473D"/>
    <w:rsid w:val="00F451CC"/>
    <w:rsid w:val="00F462A7"/>
    <w:rsid w:val="00F46598"/>
    <w:rsid w:val="00F50903"/>
    <w:rsid w:val="00F52F21"/>
    <w:rsid w:val="00F52F65"/>
    <w:rsid w:val="00F55E42"/>
    <w:rsid w:val="00F5600E"/>
    <w:rsid w:val="00F602D4"/>
    <w:rsid w:val="00F6328D"/>
    <w:rsid w:val="00F63EF9"/>
    <w:rsid w:val="00F64107"/>
    <w:rsid w:val="00F64A6B"/>
    <w:rsid w:val="00F66495"/>
    <w:rsid w:val="00F70711"/>
    <w:rsid w:val="00F72102"/>
    <w:rsid w:val="00F73947"/>
    <w:rsid w:val="00F7613C"/>
    <w:rsid w:val="00F7712A"/>
    <w:rsid w:val="00F813AB"/>
    <w:rsid w:val="00F81557"/>
    <w:rsid w:val="00F81775"/>
    <w:rsid w:val="00F817FB"/>
    <w:rsid w:val="00F823BC"/>
    <w:rsid w:val="00F82437"/>
    <w:rsid w:val="00F82493"/>
    <w:rsid w:val="00F86ABF"/>
    <w:rsid w:val="00F9143A"/>
    <w:rsid w:val="00F9589B"/>
    <w:rsid w:val="00F96226"/>
    <w:rsid w:val="00FA1683"/>
    <w:rsid w:val="00FA3DF2"/>
    <w:rsid w:val="00FA58DD"/>
    <w:rsid w:val="00FA68E4"/>
    <w:rsid w:val="00FA6E20"/>
    <w:rsid w:val="00FA7406"/>
    <w:rsid w:val="00FB4592"/>
    <w:rsid w:val="00FB6309"/>
    <w:rsid w:val="00FC084F"/>
    <w:rsid w:val="00FC19CF"/>
    <w:rsid w:val="00FC2419"/>
    <w:rsid w:val="00FC2D3A"/>
    <w:rsid w:val="00FC2DD7"/>
    <w:rsid w:val="00FC2E3F"/>
    <w:rsid w:val="00FC3558"/>
    <w:rsid w:val="00FC4244"/>
    <w:rsid w:val="00FC4FB0"/>
    <w:rsid w:val="00FC52A0"/>
    <w:rsid w:val="00FC66AF"/>
    <w:rsid w:val="00FC7EB2"/>
    <w:rsid w:val="00FD1581"/>
    <w:rsid w:val="00FD2FC4"/>
    <w:rsid w:val="00FD381E"/>
    <w:rsid w:val="00FD4796"/>
    <w:rsid w:val="00FD6B0B"/>
    <w:rsid w:val="00FD7CF8"/>
    <w:rsid w:val="00FE0C57"/>
    <w:rsid w:val="00FE15BE"/>
    <w:rsid w:val="00FE5786"/>
    <w:rsid w:val="00FF2D3B"/>
    <w:rsid w:val="00FF4EA0"/>
    <w:rsid w:val="00FF7C54"/>
    <w:rsid w:val="024E9027"/>
    <w:rsid w:val="043E1434"/>
    <w:rsid w:val="068DFC7A"/>
    <w:rsid w:val="092F6BA1"/>
    <w:rsid w:val="0A400324"/>
    <w:rsid w:val="0A9DC8C4"/>
    <w:rsid w:val="0AB0FAC9"/>
    <w:rsid w:val="0B4CC49D"/>
    <w:rsid w:val="0B83008F"/>
    <w:rsid w:val="0BDFA0A7"/>
    <w:rsid w:val="0C55D645"/>
    <w:rsid w:val="0F05AFBA"/>
    <w:rsid w:val="0F07276E"/>
    <w:rsid w:val="10B9C057"/>
    <w:rsid w:val="110F7FD1"/>
    <w:rsid w:val="120177F6"/>
    <w:rsid w:val="133A476E"/>
    <w:rsid w:val="1410E00E"/>
    <w:rsid w:val="15BA077F"/>
    <w:rsid w:val="185099C4"/>
    <w:rsid w:val="186D606E"/>
    <w:rsid w:val="18808DEE"/>
    <w:rsid w:val="18C089F7"/>
    <w:rsid w:val="19B03250"/>
    <w:rsid w:val="1AE66FB3"/>
    <w:rsid w:val="1AF14B40"/>
    <w:rsid w:val="1B000AE8"/>
    <w:rsid w:val="1C6BE718"/>
    <w:rsid w:val="1C950404"/>
    <w:rsid w:val="1D6BA0BE"/>
    <w:rsid w:val="1D8FCD04"/>
    <w:rsid w:val="1E136A94"/>
    <w:rsid w:val="1FB3CB5B"/>
    <w:rsid w:val="20C578FE"/>
    <w:rsid w:val="22DE165D"/>
    <w:rsid w:val="2318AC20"/>
    <w:rsid w:val="23744D5E"/>
    <w:rsid w:val="2511027C"/>
    <w:rsid w:val="25841AC3"/>
    <w:rsid w:val="26BB473B"/>
    <w:rsid w:val="26BDC418"/>
    <w:rsid w:val="28F47E92"/>
    <w:rsid w:val="2A330DE0"/>
    <w:rsid w:val="2ACF9F70"/>
    <w:rsid w:val="2B4EC8D1"/>
    <w:rsid w:val="2BF8155C"/>
    <w:rsid w:val="2DFABA08"/>
    <w:rsid w:val="3245AC5F"/>
    <w:rsid w:val="32621A0D"/>
    <w:rsid w:val="32749986"/>
    <w:rsid w:val="339177DB"/>
    <w:rsid w:val="33BF9A36"/>
    <w:rsid w:val="37BE2C79"/>
    <w:rsid w:val="37C9F9BC"/>
    <w:rsid w:val="37DBF62E"/>
    <w:rsid w:val="38EC386A"/>
    <w:rsid w:val="39889D57"/>
    <w:rsid w:val="39F3B883"/>
    <w:rsid w:val="39FA2B37"/>
    <w:rsid w:val="3C0846D1"/>
    <w:rsid w:val="3C6196ED"/>
    <w:rsid w:val="3D0BCDA9"/>
    <w:rsid w:val="3E900666"/>
    <w:rsid w:val="3F7FC532"/>
    <w:rsid w:val="3FAD9BF2"/>
    <w:rsid w:val="40A6E33C"/>
    <w:rsid w:val="40E33162"/>
    <w:rsid w:val="41624DFA"/>
    <w:rsid w:val="41F0CE72"/>
    <w:rsid w:val="4228738E"/>
    <w:rsid w:val="423D3CC0"/>
    <w:rsid w:val="430F938B"/>
    <w:rsid w:val="434A870D"/>
    <w:rsid w:val="43B5C5ED"/>
    <w:rsid w:val="45846805"/>
    <w:rsid w:val="45D58C7B"/>
    <w:rsid w:val="465375DE"/>
    <w:rsid w:val="46D2FCF3"/>
    <w:rsid w:val="46E57F3D"/>
    <w:rsid w:val="471DB929"/>
    <w:rsid w:val="4804AA70"/>
    <w:rsid w:val="4858A5CF"/>
    <w:rsid w:val="4A58AB33"/>
    <w:rsid w:val="4B23CC5F"/>
    <w:rsid w:val="4B6EF078"/>
    <w:rsid w:val="4BB8190D"/>
    <w:rsid w:val="4C079355"/>
    <w:rsid w:val="4C7B3F31"/>
    <w:rsid w:val="4CE3E62E"/>
    <w:rsid w:val="4DEBD8C8"/>
    <w:rsid w:val="4E30615C"/>
    <w:rsid w:val="4F8BEA39"/>
    <w:rsid w:val="4FCBB79C"/>
    <w:rsid w:val="503A2A1D"/>
    <w:rsid w:val="50521DB8"/>
    <w:rsid w:val="50A0356C"/>
    <w:rsid w:val="51A2E762"/>
    <w:rsid w:val="522F2CBE"/>
    <w:rsid w:val="525EC5ED"/>
    <w:rsid w:val="538129A4"/>
    <w:rsid w:val="538EC62C"/>
    <w:rsid w:val="544E9D14"/>
    <w:rsid w:val="54AC2BFB"/>
    <w:rsid w:val="574D90E0"/>
    <w:rsid w:val="5771B90C"/>
    <w:rsid w:val="58E8B60E"/>
    <w:rsid w:val="59157CD4"/>
    <w:rsid w:val="59820894"/>
    <w:rsid w:val="5A17B881"/>
    <w:rsid w:val="5ADB6F13"/>
    <w:rsid w:val="5B8CD9DC"/>
    <w:rsid w:val="5CB9F249"/>
    <w:rsid w:val="5CDB0327"/>
    <w:rsid w:val="5DBEC2FE"/>
    <w:rsid w:val="5EBC2C04"/>
    <w:rsid w:val="5FE23734"/>
    <w:rsid w:val="601D734B"/>
    <w:rsid w:val="60275A47"/>
    <w:rsid w:val="6070E039"/>
    <w:rsid w:val="60DD6C83"/>
    <w:rsid w:val="62D43050"/>
    <w:rsid w:val="63DE4F90"/>
    <w:rsid w:val="65BDCB49"/>
    <w:rsid w:val="65F8E457"/>
    <w:rsid w:val="66988ADF"/>
    <w:rsid w:val="67CC5D33"/>
    <w:rsid w:val="67E4C171"/>
    <w:rsid w:val="6886F3E3"/>
    <w:rsid w:val="68BC89B3"/>
    <w:rsid w:val="68E334F2"/>
    <w:rsid w:val="693EA7CE"/>
    <w:rsid w:val="69AA3F63"/>
    <w:rsid w:val="6A0BF03D"/>
    <w:rsid w:val="6A630E01"/>
    <w:rsid w:val="6A8A333F"/>
    <w:rsid w:val="6B574AE2"/>
    <w:rsid w:val="6CF2C488"/>
    <w:rsid w:val="6EFAB9A7"/>
    <w:rsid w:val="6F28AE61"/>
    <w:rsid w:val="6F8E583B"/>
    <w:rsid w:val="6F95FE12"/>
    <w:rsid w:val="6FD7399E"/>
    <w:rsid w:val="7016455D"/>
    <w:rsid w:val="703CF29D"/>
    <w:rsid w:val="70C2CBCB"/>
    <w:rsid w:val="72940D21"/>
    <w:rsid w:val="7382DE37"/>
    <w:rsid w:val="73FA4071"/>
    <w:rsid w:val="740379CD"/>
    <w:rsid w:val="757B8D05"/>
    <w:rsid w:val="7659F13C"/>
    <w:rsid w:val="77E4FED9"/>
    <w:rsid w:val="7ADBBFA3"/>
    <w:rsid w:val="7B5E23BA"/>
    <w:rsid w:val="7D35F8AB"/>
    <w:rsid w:val="7E442D95"/>
    <w:rsid w:val="7E9E9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3616B7"/>
  <w14:defaultImageDpi w14:val="96"/>
  <w15:docId w15:val="{1DC2096F-36A8-4006-A1DA-E4481502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124"/>
      <w:ind w:left="120"/>
      <w:outlineLvl w:val="0"/>
    </w:pPr>
    <w:rPr>
      <w:b/>
      <w:bCs/>
    </w:rPr>
  </w:style>
  <w:style w:type="paragraph" w:styleId="Heading4">
    <w:name w:val="heading 4"/>
    <w:basedOn w:val="Normal"/>
    <w:next w:val="Normal"/>
    <w:link w:val="Heading4Char"/>
    <w:uiPriority w:val="9"/>
    <w:semiHidden/>
    <w:unhideWhenUsed/>
    <w:qFormat/>
    <w:rsid w:val="005B48B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ind w:left="100"/>
    </w:pPr>
    <w:rPr>
      <w:sz w:val="23"/>
      <w:szCs w:val="23"/>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uiPriority w:val="99"/>
    <w:unhideWhenUsed/>
    <w:rsid w:val="008265B2"/>
    <w:rPr>
      <w:rFonts w:cs="Times New Roman"/>
      <w:sz w:val="16"/>
      <w:szCs w:val="16"/>
    </w:rPr>
  </w:style>
  <w:style w:type="paragraph" w:styleId="CommentText">
    <w:name w:val="annotation text"/>
    <w:basedOn w:val="Normal"/>
    <w:link w:val="CommentTextChar"/>
    <w:uiPriority w:val="99"/>
    <w:unhideWhenUsed/>
    <w:rsid w:val="008265B2"/>
    <w:rPr>
      <w:sz w:val="20"/>
      <w:szCs w:val="20"/>
    </w:rPr>
  </w:style>
  <w:style w:type="character" w:customStyle="1" w:styleId="CommentTextChar">
    <w:name w:val="Comment Text Char"/>
    <w:link w:val="CommentText"/>
    <w:uiPriority w:val="99"/>
    <w:locked/>
    <w:rsid w:val="008265B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5B2"/>
    <w:rPr>
      <w:b/>
      <w:bCs/>
    </w:rPr>
  </w:style>
  <w:style w:type="character" w:customStyle="1" w:styleId="CommentSubjectChar">
    <w:name w:val="Comment Subject Char"/>
    <w:link w:val="CommentSubject"/>
    <w:uiPriority w:val="99"/>
    <w:semiHidden/>
    <w:locked/>
    <w:rsid w:val="008265B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265B2"/>
    <w:rPr>
      <w:rFonts w:ascii="Tahoma" w:hAnsi="Tahoma" w:cs="Tahoma"/>
      <w:sz w:val="16"/>
      <w:szCs w:val="16"/>
    </w:rPr>
  </w:style>
  <w:style w:type="character" w:customStyle="1" w:styleId="BalloonTextChar">
    <w:name w:val="Balloon Text Char"/>
    <w:link w:val="BalloonText"/>
    <w:uiPriority w:val="99"/>
    <w:semiHidden/>
    <w:locked/>
    <w:rsid w:val="008265B2"/>
    <w:rPr>
      <w:rFonts w:ascii="Tahoma" w:hAnsi="Tahoma" w:cs="Tahoma"/>
      <w:sz w:val="16"/>
      <w:szCs w:val="16"/>
    </w:rPr>
  </w:style>
  <w:style w:type="character" w:styleId="Hyperlink">
    <w:name w:val="Hyperlink"/>
    <w:uiPriority w:val="99"/>
    <w:unhideWhenUsed/>
    <w:rsid w:val="00ED5795"/>
    <w:rPr>
      <w:rFonts w:cs="Times New Roman"/>
      <w:color w:val="0000FF"/>
      <w:u w:val="single"/>
    </w:rPr>
  </w:style>
  <w:style w:type="character" w:customStyle="1" w:styleId="Heading4Char">
    <w:name w:val="Heading 4 Char"/>
    <w:link w:val="Heading4"/>
    <w:uiPriority w:val="9"/>
    <w:semiHidden/>
    <w:rsid w:val="005B48B9"/>
    <w:rPr>
      <w:rFonts w:ascii="Calibri" w:eastAsia="Times New Roman" w:hAnsi="Calibri" w:cs="Times New Roman"/>
      <w:b/>
      <w:bCs/>
      <w:sz w:val="28"/>
      <w:szCs w:val="28"/>
    </w:rPr>
  </w:style>
  <w:style w:type="paragraph" w:styleId="Header">
    <w:name w:val="header"/>
    <w:basedOn w:val="Normal"/>
    <w:link w:val="HeaderChar"/>
    <w:uiPriority w:val="99"/>
    <w:unhideWhenUsed/>
    <w:rsid w:val="00D421D5"/>
    <w:pPr>
      <w:tabs>
        <w:tab w:val="center" w:pos="4680"/>
        <w:tab w:val="right" w:pos="9360"/>
      </w:tabs>
    </w:pPr>
  </w:style>
  <w:style w:type="character" w:customStyle="1" w:styleId="HeaderChar">
    <w:name w:val="Header Char"/>
    <w:link w:val="Header"/>
    <w:uiPriority w:val="99"/>
    <w:rsid w:val="00D421D5"/>
    <w:rPr>
      <w:rFonts w:ascii="Times New Roman" w:hAnsi="Times New Roman"/>
      <w:sz w:val="24"/>
      <w:szCs w:val="24"/>
    </w:rPr>
  </w:style>
  <w:style w:type="paragraph" w:styleId="Footer">
    <w:name w:val="footer"/>
    <w:basedOn w:val="Normal"/>
    <w:link w:val="FooterChar"/>
    <w:uiPriority w:val="99"/>
    <w:unhideWhenUsed/>
    <w:rsid w:val="00D421D5"/>
    <w:pPr>
      <w:tabs>
        <w:tab w:val="center" w:pos="4680"/>
        <w:tab w:val="right" w:pos="9360"/>
      </w:tabs>
    </w:pPr>
  </w:style>
  <w:style w:type="character" w:customStyle="1" w:styleId="FooterChar">
    <w:name w:val="Footer Char"/>
    <w:link w:val="Footer"/>
    <w:uiPriority w:val="99"/>
    <w:rsid w:val="00D421D5"/>
    <w:rPr>
      <w:rFonts w:ascii="Times New Roman" w:hAnsi="Times New Roman"/>
      <w:sz w:val="24"/>
      <w:szCs w:val="24"/>
    </w:rPr>
  </w:style>
  <w:style w:type="character" w:customStyle="1" w:styleId="ListParagraphChar">
    <w:name w:val="List Paragraph Char"/>
    <w:basedOn w:val="DefaultParagraphFont"/>
    <w:link w:val="ListParagraph"/>
    <w:uiPriority w:val="34"/>
    <w:rsid w:val="007B43FC"/>
    <w:rPr>
      <w:rFonts w:ascii="Times New Roman" w:hAnsi="Times New Roman"/>
      <w:sz w:val="24"/>
      <w:szCs w:val="24"/>
    </w:rPr>
  </w:style>
  <w:style w:type="paragraph" w:customStyle="1" w:styleId="Default">
    <w:name w:val="Default"/>
    <w:rsid w:val="00E034C2"/>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480379"/>
    <w:rPr>
      <w:color w:val="808080"/>
      <w:shd w:val="clear" w:color="auto" w:fill="E6E6E6"/>
    </w:rPr>
  </w:style>
  <w:style w:type="paragraph" w:styleId="Revision">
    <w:name w:val="Revision"/>
    <w:hidden/>
    <w:uiPriority w:val="99"/>
    <w:semiHidden/>
    <w:rsid w:val="00C22588"/>
    <w:rPr>
      <w:rFonts w:ascii="Times New Roman" w:hAnsi="Times New Roman"/>
      <w:sz w:val="24"/>
      <w:szCs w:val="24"/>
    </w:rPr>
  </w:style>
  <w:style w:type="character" w:styleId="FollowedHyperlink">
    <w:name w:val="FollowedHyperlink"/>
    <w:basedOn w:val="DefaultParagraphFont"/>
    <w:uiPriority w:val="99"/>
    <w:semiHidden/>
    <w:unhideWhenUsed/>
    <w:rsid w:val="00C01E46"/>
    <w:rPr>
      <w:color w:val="704404" w:themeColor="followedHyperlink"/>
      <w:u w:val="single"/>
    </w:rPr>
  </w:style>
  <w:style w:type="character" w:customStyle="1" w:styleId="UnresolvedMention2">
    <w:name w:val="Unresolved Mention2"/>
    <w:basedOn w:val="DefaultParagraphFont"/>
    <w:uiPriority w:val="99"/>
    <w:semiHidden/>
    <w:unhideWhenUsed/>
    <w:rsid w:val="002F33C2"/>
    <w:rPr>
      <w:color w:val="808080"/>
      <w:shd w:val="clear" w:color="auto" w:fill="E6E6E6"/>
    </w:rPr>
  </w:style>
  <w:style w:type="character" w:customStyle="1" w:styleId="UnresolvedMention3">
    <w:name w:val="Unresolved Mention3"/>
    <w:basedOn w:val="DefaultParagraphFont"/>
    <w:uiPriority w:val="99"/>
    <w:semiHidden/>
    <w:unhideWhenUsed/>
    <w:rsid w:val="00C71020"/>
    <w:rPr>
      <w:color w:val="605E5C"/>
      <w:shd w:val="clear" w:color="auto" w:fill="E1DFDD"/>
    </w:rPr>
  </w:style>
  <w:style w:type="character" w:styleId="UnresolvedMention">
    <w:name w:val="Unresolved Mention"/>
    <w:basedOn w:val="DefaultParagraphFont"/>
    <w:uiPriority w:val="99"/>
    <w:semiHidden/>
    <w:unhideWhenUsed/>
    <w:rsid w:val="00B67920"/>
    <w:rPr>
      <w:color w:val="605E5C"/>
      <w:shd w:val="clear" w:color="auto" w:fill="E1DFDD"/>
    </w:rPr>
  </w:style>
  <w:style w:type="table" w:styleId="TableGrid">
    <w:name w:val="Table Grid"/>
    <w:basedOn w:val="TableNormal"/>
    <w:uiPriority w:val="39"/>
    <w:rsid w:val="00B1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0476B"/>
    <w:pPr>
      <w:spacing w:after="120" w:line="480" w:lineRule="auto"/>
    </w:pPr>
  </w:style>
  <w:style w:type="character" w:customStyle="1" w:styleId="BodyText2Char">
    <w:name w:val="Body Text 2 Char"/>
    <w:basedOn w:val="DefaultParagraphFont"/>
    <w:link w:val="BodyText2"/>
    <w:uiPriority w:val="99"/>
    <w:semiHidden/>
    <w:rsid w:val="00E0476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064539">
      <w:bodyDiv w:val="1"/>
      <w:marLeft w:val="0"/>
      <w:marRight w:val="0"/>
      <w:marTop w:val="0"/>
      <w:marBottom w:val="0"/>
      <w:divBdr>
        <w:top w:val="none" w:sz="0" w:space="0" w:color="auto"/>
        <w:left w:val="none" w:sz="0" w:space="0" w:color="auto"/>
        <w:bottom w:val="none" w:sz="0" w:space="0" w:color="auto"/>
        <w:right w:val="none" w:sz="0" w:space="0" w:color="auto"/>
      </w:divBdr>
      <w:divsChild>
        <w:div w:id="42515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mt.gov/mining/Programs/opencut" TargetMode="External"/><Relationship Id="rId18" Type="http://schemas.openxmlformats.org/officeDocument/2006/relationships/hyperlink" Target="https://content.ces.ncsu.edu/pdf/redoximorphic-features-for-ident/2017-09-08/TB-~%20reprint_web.pdf" TargetMode="External"/><Relationship Id="rId3" Type="http://schemas.openxmlformats.org/officeDocument/2006/relationships/customXml" Target="../customXml/item3.xml"/><Relationship Id="rId21" Type="http://schemas.openxmlformats.org/officeDocument/2006/relationships/hyperlink" Target="https://youtu.be/e9uY-g7C-f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sqaper-is.eu/soil-quality/visual-soil-assessment/219-number-and-colour-of-soil-mott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esoil.com/images/redox.htm" TargetMode="External"/><Relationship Id="rId20" Type="http://schemas.openxmlformats.org/officeDocument/2006/relationships/hyperlink" Target="https://www.youtube.com/watch?v=O8vW2txVAy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watch?v=HdDSxj5Ib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DEQOpencut@mt.gov" TargetMode="External"/><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B640355BDC8F4A9ECF52094D9203C7" ma:contentTypeVersion="9" ma:contentTypeDescription="Create a new document." ma:contentTypeScope="" ma:versionID="861ac85dc0ccf4423456b7c8427b9713">
  <xsd:schema xmlns:xsd="http://www.w3.org/2001/XMLSchema" xmlns:xs="http://www.w3.org/2001/XMLSchema" xmlns:p="http://schemas.microsoft.com/office/2006/metadata/properties" xmlns:ns2="a44f5f1d-3d4e-4219-a78c-485ff2d1e254" targetNamespace="http://schemas.microsoft.com/office/2006/metadata/properties" ma:root="true" ma:fieldsID="b5b72488374a362a763e5be54ba42ba0" ns2:_="">
    <xsd:import namespace="a44f5f1d-3d4e-4219-a78c-485ff2d1e2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5f1d-3d4e-4219-a78c-485ff2d1e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1353B-7CA7-4779-9D36-905BCD9CB4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37B38A-767C-4220-A905-DF017354F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f5f1d-3d4e-4219-a78c-485ff2d1e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E9DFC-40DB-4331-9881-52EFAF00487E}">
  <ds:schemaRefs>
    <ds:schemaRef ds:uri="http://schemas.microsoft.com/sharepoint/v3/contenttype/forms"/>
  </ds:schemaRefs>
</ds:datastoreItem>
</file>

<file path=customXml/itemProps4.xml><?xml version="1.0" encoding="utf-8"?>
<ds:datastoreItem xmlns:ds="http://schemas.openxmlformats.org/officeDocument/2006/customXml" ds:itemID="{83B489D4-3537-46BF-BDB2-217AA60F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4460</Words>
  <Characters>25427</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Pond Guideline</vt:lpstr>
    </vt:vector>
  </TitlesOfParts>
  <Company>MT DEQ</Company>
  <LinksUpToDate>false</LinksUpToDate>
  <CharactersWithSpaces>29828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Pond Guideline</dc:title>
  <dc:creator>DEQ User;Opencut Scientists</dc:creator>
  <cp:lastModifiedBy>Smith, Elizabeth</cp:lastModifiedBy>
  <cp:revision>2</cp:revision>
  <cp:lastPrinted>2016-03-11T17:15:00Z</cp:lastPrinted>
  <dcterms:created xsi:type="dcterms:W3CDTF">2026-01-30T13:49:00Z</dcterms:created>
  <dcterms:modified xsi:type="dcterms:W3CDTF">2026-01-30T13:49:00Z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0x010100B0B640355BDC8F4A9ECF52094D9203C7</vt:lpwstr>
  </property>
</Properties>
</file>