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BCBD" w14:textId="397ECFF8" w:rsidR="00252ED2" w:rsidRPr="00B22003" w:rsidRDefault="00252ED2" w:rsidP="00252ED2">
      <w:pPr>
        <w:spacing w:after="0"/>
        <w:ind w:firstLine="0"/>
        <w:jc w:val="center"/>
        <w:rPr>
          <w:rFonts w:ascii="Calibri" w:hAnsi="Calibri" w:cs="Calibri"/>
          <w:b/>
          <w:sz w:val="32"/>
          <w:szCs w:val="32"/>
        </w:rPr>
      </w:pPr>
      <w:r w:rsidRPr="00B22003"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60800" behindDoc="0" locked="0" layoutInCell="1" allowOverlap="1" wp14:anchorId="25F9DA56" wp14:editId="7D39CD5C">
            <wp:simplePos x="0" y="0"/>
            <wp:positionH relativeFrom="column">
              <wp:posOffset>-29210</wp:posOffset>
            </wp:positionH>
            <wp:positionV relativeFrom="paragraph">
              <wp:posOffset>-424129</wp:posOffset>
            </wp:positionV>
            <wp:extent cx="1133475" cy="535305"/>
            <wp:effectExtent l="0" t="0" r="9525" b="0"/>
            <wp:wrapNone/>
            <wp:docPr id="555200858" name="Pictur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200858" name="Pictur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2003">
        <w:rPr>
          <w:rFonts w:ascii="Calibri" w:hAnsi="Calibri" w:cs="Calibri"/>
          <w:b/>
          <w:sz w:val="32"/>
          <w:szCs w:val="32"/>
        </w:rPr>
        <w:t>Multifamily Energy Retrofit Loan Program</w:t>
      </w:r>
    </w:p>
    <w:p w14:paraId="28B43FA1" w14:textId="7DC04A56" w:rsidR="00252ED2" w:rsidRPr="00B22003" w:rsidRDefault="00252ED2" w:rsidP="00252ED2">
      <w:pPr>
        <w:ind w:firstLine="0"/>
        <w:jc w:val="center"/>
        <w:rPr>
          <w:rFonts w:ascii="Calibri" w:hAnsi="Calibri" w:cs="Calibri"/>
          <w:b/>
          <w:sz w:val="32"/>
          <w:szCs w:val="32"/>
        </w:rPr>
      </w:pPr>
      <w:r w:rsidRPr="00B22003">
        <w:rPr>
          <w:rFonts w:ascii="Calibri" w:hAnsi="Calibri" w:cs="Calibri"/>
          <w:sz w:val="28"/>
          <w:szCs w:val="28"/>
        </w:rPr>
        <w:t>Application Checklist</w:t>
      </w:r>
    </w:p>
    <w:p w14:paraId="5A5DC89F" w14:textId="2D89F6C6" w:rsidR="00D85266" w:rsidRPr="00B22003" w:rsidRDefault="00A86918" w:rsidP="00E71B6F">
      <w:pPr>
        <w:pStyle w:val="Heading2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REQUIRED APPLICATION MATERIALS &amp; SUPPORTING DOCUMENTATION</w:t>
      </w:r>
    </w:p>
    <w:p w14:paraId="07CA7B22" w14:textId="5F30D996" w:rsidR="008C312A" w:rsidRPr="00B22003" w:rsidRDefault="00B83FFF" w:rsidP="008C312A">
      <w:pPr>
        <w:ind w:firstLine="0"/>
        <w:rPr>
          <w:rFonts w:ascii="Calibri" w:hAnsi="Calibri" w:cs="Calibri"/>
          <w:sz w:val="20"/>
          <w:szCs w:val="18"/>
        </w:rPr>
      </w:pPr>
      <w:sdt>
        <w:sdtPr>
          <w:rPr>
            <w:rFonts w:ascii="Calibri" w:hAnsi="Calibri" w:cs="Calibri"/>
            <w:sz w:val="20"/>
            <w:szCs w:val="18"/>
          </w:rPr>
          <w:id w:val="-633952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0"/>
              <w:szCs w:val="18"/>
            </w:rPr>
            <w:t>☐</w:t>
          </w:r>
        </w:sdtContent>
      </w:sdt>
      <w:r>
        <w:rPr>
          <w:rFonts w:ascii="Calibri" w:hAnsi="Calibri" w:cs="Calibri"/>
          <w:sz w:val="20"/>
          <w:szCs w:val="18"/>
        </w:rPr>
        <w:t xml:space="preserve"> </w:t>
      </w:r>
      <w:r w:rsidR="0092585E" w:rsidRPr="00B22003">
        <w:rPr>
          <w:rFonts w:ascii="Calibri" w:hAnsi="Calibri" w:cs="Calibri"/>
          <w:sz w:val="20"/>
          <w:szCs w:val="18"/>
        </w:rPr>
        <w:t>Completed</w:t>
      </w:r>
      <w:r w:rsidR="00252ED2" w:rsidRPr="00B22003">
        <w:rPr>
          <w:rFonts w:ascii="Calibri" w:hAnsi="Calibri" w:cs="Calibri"/>
          <w:sz w:val="20"/>
          <w:szCs w:val="18"/>
        </w:rPr>
        <w:t xml:space="preserve"> and signed interest form (</w:t>
      </w:r>
      <w:r w:rsidR="006741E9" w:rsidRPr="00B22003">
        <w:rPr>
          <w:rFonts w:ascii="Calibri" w:hAnsi="Calibri" w:cs="Calibri"/>
          <w:sz w:val="20"/>
          <w:szCs w:val="18"/>
        </w:rPr>
        <w:t>must</w:t>
      </w:r>
      <w:r w:rsidR="00252ED2" w:rsidRPr="00B22003">
        <w:rPr>
          <w:rFonts w:ascii="Calibri" w:hAnsi="Calibri" w:cs="Calibri"/>
          <w:sz w:val="20"/>
          <w:szCs w:val="18"/>
        </w:rPr>
        <w:t xml:space="preserve"> be submitted prior to application form) </w:t>
      </w:r>
    </w:p>
    <w:p w14:paraId="071E7E5C" w14:textId="758093FE" w:rsidR="00252ED2" w:rsidRPr="00B22003" w:rsidRDefault="00B83FFF" w:rsidP="008C312A">
      <w:pPr>
        <w:ind w:firstLine="0"/>
        <w:rPr>
          <w:rFonts w:ascii="Calibri" w:hAnsi="Calibri" w:cs="Calibri"/>
          <w:sz w:val="20"/>
          <w:szCs w:val="18"/>
        </w:rPr>
      </w:pPr>
      <w:sdt>
        <w:sdtPr>
          <w:rPr>
            <w:rFonts w:ascii="Calibri" w:hAnsi="Calibri" w:cs="Calibri"/>
            <w:sz w:val="20"/>
            <w:szCs w:val="18"/>
          </w:rPr>
          <w:id w:val="1530681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0"/>
              <w:szCs w:val="18"/>
            </w:rPr>
            <w:t>☐</w:t>
          </w:r>
        </w:sdtContent>
      </w:sdt>
      <w:r>
        <w:rPr>
          <w:rFonts w:ascii="Calibri" w:hAnsi="Calibri" w:cs="Calibri"/>
          <w:sz w:val="20"/>
          <w:szCs w:val="18"/>
        </w:rPr>
        <w:t xml:space="preserve"> </w:t>
      </w:r>
      <w:r w:rsidR="00252ED2" w:rsidRPr="00B22003">
        <w:rPr>
          <w:rFonts w:ascii="Calibri" w:hAnsi="Calibri" w:cs="Calibri"/>
          <w:sz w:val="20"/>
          <w:szCs w:val="18"/>
        </w:rPr>
        <w:t xml:space="preserve">Completed, initialed, and signed application form. </w:t>
      </w:r>
    </w:p>
    <w:p w14:paraId="419E4F18" w14:textId="7CA35B04" w:rsidR="00252ED2" w:rsidRPr="00B22003" w:rsidRDefault="00B83FFF" w:rsidP="008C312A">
      <w:pPr>
        <w:ind w:firstLine="0"/>
        <w:rPr>
          <w:rFonts w:ascii="Calibri" w:hAnsi="Calibri" w:cs="Calibri"/>
          <w:sz w:val="20"/>
          <w:szCs w:val="18"/>
        </w:rPr>
      </w:pPr>
      <w:sdt>
        <w:sdtPr>
          <w:rPr>
            <w:rFonts w:ascii="Calibri" w:hAnsi="Calibri" w:cs="Calibri"/>
            <w:sz w:val="20"/>
            <w:szCs w:val="18"/>
          </w:rPr>
          <w:id w:val="2043164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0"/>
              <w:szCs w:val="18"/>
            </w:rPr>
            <w:t>☐</w:t>
          </w:r>
        </w:sdtContent>
      </w:sdt>
      <w:r>
        <w:rPr>
          <w:rFonts w:ascii="Calibri" w:hAnsi="Calibri" w:cs="Calibri"/>
          <w:sz w:val="20"/>
          <w:szCs w:val="18"/>
        </w:rPr>
        <w:t xml:space="preserve"> </w:t>
      </w:r>
      <w:r w:rsidR="00782A60" w:rsidRPr="00B22003">
        <w:rPr>
          <w:rFonts w:ascii="Calibri" w:hAnsi="Calibri" w:cs="Calibri"/>
          <w:sz w:val="20"/>
          <w:szCs w:val="18"/>
        </w:rPr>
        <w:t>Copy of q</w:t>
      </w:r>
      <w:r w:rsidR="00252ED2" w:rsidRPr="00B22003">
        <w:rPr>
          <w:rFonts w:ascii="Calibri" w:hAnsi="Calibri" w:cs="Calibri"/>
          <w:sz w:val="20"/>
          <w:szCs w:val="18"/>
        </w:rPr>
        <w:t>ualifying energy audit.</w:t>
      </w:r>
    </w:p>
    <w:p w14:paraId="3515CFB5" w14:textId="63BBF6B7" w:rsidR="008C312A" w:rsidRPr="00B22003" w:rsidRDefault="00B83FFF" w:rsidP="008C312A">
      <w:pPr>
        <w:ind w:firstLine="0"/>
        <w:rPr>
          <w:rFonts w:ascii="Calibri" w:hAnsi="Calibri" w:cs="Calibri"/>
          <w:sz w:val="20"/>
          <w:szCs w:val="18"/>
        </w:rPr>
      </w:pPr>
      <w:sdt>
        <w:sdtPr>
          <w:rPr>
            <w:rFonts w:ascii="Calibri" w:hAnsi="Calibri" w:cs="Calibri"/>
            <w:sz w:val="20"/>
            <w:szCs w:val="18"/>
          </w:rPr>
          <w:id w:val="740064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0"/>
              <w:szCs w:val="18"/>
            </w:rPr>
            <w:t>☐</w:t>
          </w:r>
        </w:sdtContent>
      </w:sdt>
      <w:r>
        <w:rPr>
          <w:rFonts w:ascii="Calibri" w:hAnsi="Calibri" w:cs="Calibri"/>
          <w:sz w:val="20"/>
          <w:szCs w:val="18"/>
        </w:rPr>
        <w:t xml:space="preserve"> </w:t>
      </w:r>
      <w:r w:rsidR="00FD0B2A" w:rsidRPr="00B22003">
        <w:rPr>
          <w:rFonts w:ascii="Calibri" w:hAnsi="Calibri" w:cs="Calibri"/>
          <w:sz w:val="20"/>
          <w:szCs w:val="18"/>
        </w:rPr>
        <w:t xml:space="preserve">Project proposal including bid or invoice listing </w:t>
      </w:r>
      <w:r w:rsidR="00782A60" w:rsidRPr="00B22003">
        <w:rPr>
          <w:rFonts w:ascii="Calibri" w:hAnsi="Calibri" w:cs="Calibri"/>
          <w:sz w:val="20"/>
          <w:szCs w:val="18"/>
        </w:rPr>
        <w:t xml:space="preserve">cost, and </w:t>
      </w:r>
      <w:r w:rsidR="00FD0B2A" w:rsidRPr="00B22003">
        <w:rPr>
          <w:rFonts w:ascii="Calibri" w:hAnsi="Calibri" w:cs="Calibri"/>
          <w:sz w:val="20"/>
          <w:szCs w:val="18"/>
        </w:rPr>
        <w:t xml:space="preserve">model(s) and quantities of equipment. </w:t>
      </w:r>
      <w:r w:rsidR="0092585E" w:rsidRPr="00B22003">
        <w:rPr>
          <w:rFonts w:ascii="Calibri" w:hAnsi="Calibri" w:cs="Calibri"/>
          <w:sz w:val="20"/>
          <w:szCs w:val="18"/>
        </w:rPr>
        <w:t xml:space="preserve"> </w:t>
      </w:r>
    </w:p>
    <w:p w14:paraId="74EADD3A" w14:textId="6399E81D" w:rsidR="008C312A" w:rsidRPr="00B22003" w:rsidRDefault="00B83FFF" w:rsidP="008C312A">
      <w:pPr>
        <w:ind w:firstLine="0"/>
        <w:rPr>
          <w:rFonts w:ascii="Calibri" w:hAnsi="Calibri" w:cs="Calibri"/>
          <w:sz w:val="20"/>
          <w:szCs w:val="18"/>
        </w:rPr>
      </w:pPr>
      <w:sdt>
        <w:sdtPr>
          <w:rPr>
            <w:rFonts w:ascii="Calibri" w:hAnsi="Calibri" w:cs="Calibri"/>
            <w:sz w:val="20"/>
            <w:szCs w:val="18"/>
          </w:rPr>
          <w:id w:val="-791675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0"/>
              <w:szCs w:val="18"/>
            </w:rPr>
            <w:t>☐</w:t>
          </w:r>
        </w:sdtContent>
      </w:sdt>
      <w:r>
        <w:rPr>
          <w:rFonts w:ascii="Calibri" w:hAnsi="Calibri" w:cs="Calibri"/>
          <w:sz w:val="20"/>
          <w:szCs w:val="18"/>
        </w:rPr>
        <w:t xml:space="preserve"> </w:t>
      </w:r>
      <w:r w:rsidR="0092585E" w:rsidRPr="00B22003">
        <w:rPr>
          <w:rFonts w:ascii="Calibri" w:hAnsi="Calibri" w:cs="Calibri"/>
          <w:sz w:val="20"/>
          <w:szCs w:val="18"/>
        </w:rPr>
        <w:t>Product brochures for each major piece of equipmen</w:t>
      </w:r>
      <w:r w:rsidR="00782A60" w:rsidRPr="00B22003">
        <w:rPr>
          <w:rFonts w:ascii="Calibri" w:hAnsi="Calibri" w:cs="Calibri"/>
          <w:sz w:val="20"/>
          <w:szCs w:val="18"/>
        </w:rPr>
        <w:t>t</w:t>
      </w:r>
      <w:r w:rsidR="002D04E5" w:rsidRPr="00B22003">
        <w:rPr>
          <w:rFonts w:ascii="Calibri" w:hAnsi="Calibri" w:cs="Calibri"/>
          <w:sz w:val="20"/>
          <w:szCs w:val="18"/>
        </w:rPr>
        <w:t>.</w:t>
      </w:r>
    </w:p>
    <w:p w14:paraId="46547870" w14:textId="45A24A98" w:rsidR="008C312A" w:rsidRPr="00B22003" w:rsidRDefault="00B83FFF" w:rsidP="008C312A">
      <w:pPr>
        <w:ind w:firstLine="0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18"/>
          </w:rPr>
          <w:id w:val="1892769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0"/>
              <w:szCs w:val="18"/>
            </w:rPr>
            <w:t>☐</w:t>
          </w:r>
        </w:sdtContent>
      </w:sdt>
      <w:r>
        <w:rPr>
          <w:rFonts w:ascii="Calibri" w:hAnsi="Calibri" w:cs="Calibri"/>
          <w:sz w:val="20"/>
          <w:szCs w:val="18"/>
        </w:rPr>
        <w:t xml:space="preserve"> </w:t>
      </w:r>
      <w:r w:rsidR="001B1CAA">
        <w:rPr>
          <w:rFonts w:ascii="Calibri" w:hAnsi="Calibri" w:cs="Calibri"/>
          <w:sz w:val="20"/>
          <w:szCs w:val="18"/>
        </w:rPr>
        <w:t>Project s</w:t>
      </w:r>
      <w:r w:rsidR="0092585E" w:rsidRPr="00B22003">
        <w:rPr>
          <w:rFonts w:ascii="Calibri" w:hAnsi="Calibri" w:cs="Calibri"/>
          <w:sz w:val="20"/>
          <w:szCs w:val="18"/>
        </w:rPr>
        <w:t xml:space="preserve">ite map showing where equipment will be installed. </w:t>
      </w:r>
    </w:p>
    <w:p w14:paraId="3F86DDEE" w14:textId="28286CD0" w:rsidR="00002225" w:rsidRPr="00B22003" w:rsidRDefault="00B83FFF" w:rsidP="008C312A">
      <w:pPr>
        <w:ind w:firstLine="0"/>
        <w:rPr>
          <w:rFonts w:ascii="Calibri" w:hAnsi="Calibri" w:cs="Calibri"/>
          <w:sz w:val="20"/>
          <w:szCs w:val="18"/>
        </w:rPr>
      </w:pPr>
      <w:sdt>
        <w:sdtPr>
          <w:rPr>
            <w:rFonts w:ascii="Calibri" w:hAnsi="Calibri" w:cs="Calibri"/>
            <w:sz w:val="20"/>
            <w:szCs w:val="18"/>
          </w:rPr>
          <w:id w:val="-1782635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0"/>
              <w:szCs w:val="18"/>
            </w:rPr>
            <w:t>☐</w:t>
          </w:r>
        </w:sdtContent>
      </w:sdt>
      <w:r>
        <w:rPr>
          <w:rFonts w:ascii="Calibri" w:hAnsi="Calibri" w:cs="Calibri"/>
          <w:sz w:val="20"/>
          <w:szCs w:val="18"/>
        </w:rPr>
        <w:t xml:space="preserve"> </w:t>
      </w:r>
      <w:r w:rsidR="00002225" w:rsidRPr="00B22003">
        <w:rPr>
          <w:rFonts w:ascii="Calibri" w:hAnsi="Calibri" w:cs="Calibri"/>
          <w:sz w:val="20"/>
          <w:szCs w:val="18"/>
        </w:rPr>
        <w:t>Copy of asbestos inspection report completed by an accredited asbestos inspector.</w:t>
      </w:r>
    </w:p>
    <w:p w14:paraId="14079757" w14:textId="6160F81F" w:rsidR="002D04E5" w:rsidRPr="00B22003" w:rsidRDefault="00B83FFF" w:rsidP="008C312A">
      <w:pPr>
        <w:ind w:firstLine="0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419215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>
        <w:rPr>
          <w:rFonts w:ascii="Calibri" w:hAnsi="Calibri" w:cs="Calibri"/>
          <w:sz w:val="20"/>
          <w:szCs w:val="20"/>
        </w:rPr>
        <w:t xml:space="preserve"> </w:t>
      </w:r>
      <w:r w:rsidR="002D04E5" w:rsidRPr="00B22003">
        <w:rPr>
          <w:rFonts w:ascii="Calibri" w:hAnsi="Calibri" w:cs="Calibri"/>
          <w:sz w:val="20"/>
          <w:szCs w:val="20"/>
        </w:rPr>
        <w:t>Copy of documentation identifying eligibility of facility (Section 8, Public Housing, Low-Income Housing Tax Credit, etc.)</w:t>
      </w:r>
    </w:p>
    <w:p w14:paraId="0987A907" w14:textId="43042201" w:rsidR="00124562" w:rsidRPr="00B22003" w:rsidRDefault="00B83FFF" w:rsidP="008C312A">
      <w:pPr>
        <w:ind w:firstLine="0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402982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>
        <w:rPr>
          <w:rFonts w:ascii="Calibri" w:hAnsi="Calibri" w:cs="Calibri"/>
          <w:sz w:val="20"/>
          <w:szCs w:val="20"/>
        </w:rPr>
        <w:t xml:space="preserve"> </w:t>
      </w:r>
      <w:r w:rsidR="0092585E" w:rsidRPr="00B22003">
        <w:rPr>
          <w:rFonts w:ascii="Calibri" w:hAnsi="Calibri" w:cs="Calibri"/>
          <w:sz w:val="20"/>
          <w:szCs w:val="20"/>
        </w:rPr>
        <w:t>Copy of most recent fiscal year-end business profit and loss statement</w:t>
      </w:r>
      <w:r w:rsidR="00124562" w:rsidRPr="00B22003">
        <w:rPr>
          <w:rFonts w:ascii="Calibri" w:hAnsi="Calibri" w:cs="Calibri"/>
          <w:sz w:val="20"/>
          <w:szCs w:val="20"/>
        </w:rPr>
        <w:t xml:space="preserve"> and </w:t>
      </w:r>
      <w:r w:rsidR="0092585E" w:rsidRPr="00B22003">
        <w:rPr>
          <w:rFonts w:ascii="Calibri" w:hAnsi="Calibri" w:cs="Calibri"/>
          <w:sz w:val="20"/>
          <w:szCs w:val="20"/>
        </w:rPr>
        <w:t>balance sheet</w:t>
      </w:r>
      <w:r w:rsidR="00124562" w:rsidRPr="00B22003">
        <w:rPr>
          <w:rFonts w:ascii="Calibri" w:hAnsi="Calibri" w:cs="Calibri"/>
          <w:sz w:val="20"/>
          <w:szCs w:val="20"/>
        </w:rPr>
        <w:t>.</w:t>
      </w:r>
    </w:p>
    <w:p w14:paraId="60FE543A" w14:textId="0F33243E" w:rsidR="002D04E5" w:rsidRPr="00B22003" w:rsidRDefault="00B83FFF" w:rsidP="008C312A">
      <w:pPr>
        <w:ind w:firstLine="0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90405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>
        <w:rPr>
          <w:rFonts w:ascii="Calibri" w:hAnsi="Calibri" w:cs="Calibri"/>
          <w:sz w:val="20"/>
          <w:szCs w:val="20"/>
        </w:rPr>
        <w:t xml:space="preserve"> </w:t>
      </w:r>
      <w:r w:rsidR="00124562" w:rsidRPr="00B22003">
        <w:rPr>
          <w:rFonts w:ascii="Calibri" w:hAnsi="Calibri" w:cs="Calibri"/>
          <w:sz w:val="20"/>
          <w:szCs w:val="20"/>
        </w:rPr>
        <w:t xml:space="preserve">Copy of two most recent </w:t>
      </w:r>
      <w:r w:rsidR="0092585E" w:rsidRPr="00B22003">
        <w:rPr>
          <w:rFonts w:ascii="Calibri" w:hAnsi="Calibri" w:cs="Calibri"/>
          <w:sz w:val="20"/>
          <w:szCs w:val="20"/>
        </w:rPr>
        <w:t>tax return</w:t>
      </w:r>
      <w:r w:rsidR="00124562" w:rsidRPr="00B22003">
        <w:rPr>
          <w:rFonts w:ascii="Calibri" w:hAnsi="Calibri" w:cs="Calibri"/>
          <w:sz w:val="20"/>
          <w:szCs w:val="20"/>
        </w:rPr>
        <w:t>s</w:t>
      </w:r>
      <w:r w:rsidR="0092585E" w:rsidRPr="00B22003">
        <w:rPr>
          <w:rFonts w:ascii="Calibri" w:hAnsi="Calibri" w:cs="Calibri"/>
          <w:sz w:val="20"/>
          <w:szCs w:val="20"/>
        </w:rPr>
        <w:t>.</w:t>
      </w:r>
    </w:p>
    <w:p w14:paraId="2BFC67DD" w14:textId="2F8E72BF" w:rsidR="003836D4" w:rsidRPr="00B22003" w:rsidRDefault="00B83FFF" w:rsidP="002C125F">
      <w:pPr>
        <w:ind w:firstLine="0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2126680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>
        <w:rPr>
          <w:rFonts w:ascii="Calibri" w:hAnsi="Calibri" w:cs="Calibri"/>
          <w:sz w:val="20"/>
          <w:szCs w:val="20"/>
        </w:rPr>
        <w:t xml:space="preserve"> </w:t>
      </w:r>
      <w:r w:rsidR="0092585E" w:rsidRPr="00B22003">
        <w:rPr>
          <w:rFonts w:ascii="Calibri" w:hAnsi="Calibri" w:cs="Calibri"/>
          <w:sz w:val="20"/>
          <w:szCs w:val="20"/>
        </w:rPr>
        <w:t xml:space="preserve">Copy of business organizational documents, </w:t>
      </w:r>
      <w:r w:rsidR="008C312A" w:rsidRPr="00B22003">
        <w:rPr>
          <w:rFonts w:ascii="Calibri" w:hAnsi="Calibri" w:cs="Calibri"/>
          <w:sz w:val="20"/>
          <w:szCs w:val="20"/>
        </w:rPr>
        <w:t>e.g.,</w:t>
      </w:r>
      <w:r w:rsidR="0092585E" w:rsidRPr="00B22003">
        <w:rPr>
          <w:rFonts w:ascii="Calibri" w:hAnsi="Calibri" w:cs="Calibri"/>
          <w:sz w:val="20"/>
          <w:szCs w:val="20"/>
        </w:rPr>
        <w:t xml:space="preserve"> articles</w:t>
      </w:r>
      <w:r w:rsidR="002D04E5" w:rsidRPr="00B22003">
        <w:rPr>
          <w:rFonts w:ascii="Calibri" w:hAnsi="Calibri" w:cs="Calibri"/>
          <w:sz w:val="20"/>
          <w:szCs w:val="20"/>
        </w:rPr>
        <w:t xml:space="preserve"> of incorporation</w:t>
      </w:r>
      <w:r w:rsidR="0092585E" w:rsidRPr="00B22003">
        <w:rPr>
          <w:rFonts w:ascii="Calibri" w:hAnsi="Calibri" w:cs="Calibri"/>
          <w:sz w:val="20"/>
          <w:szCs w:val="20"/>
        </w:rPr>
        <w:t>, bylaws, operating agreement.</w:t>
      </w:r>
    </w:p>
    <w:p w14:paraId="53A4B743" w14:textId="4EC89B4D" w:rsidR="00124562" w:rsidRPr="00B22003" w:rsidRDefault="00B83FFF" w:rsidP="002C125F">
      <w:pPr>
        <w:ind w:firstLine="0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510300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>
        <w:rPr>
          <w:rFonts w:ascii="Calibri" w:hAnsi="Calibri" w:cs="Calibri"/>
          <w:sz w:val="20"/>
          <w:szCs w:val="20"/>
        </w:rPr>
        <w:t xml:space="preserve"> </w:t>
      </w:r>
      <w:r w:rsidR="00124562" w:rsidRPr="00B22003">
        <w:rPr>
          <w:rFonts w:ascii="Calibri" w:hAnsi="Calibri" w:cs="Calibri"/>
          <w:sz w:val="20"/>
          <w:szCs w:val="20"/>
        </w:rPr>
        <w:t>Copy of liability insurance.</w:t>
      </w:r>
    </w:p>
    <w:p w14:paraId="4EB25B8A" w14:textId="77777777" w:rsidR="00FD0B2A" w:rsidRPr="00B22003" w:rsidRDefault="00FD0B2A" w:rsidP="00FD0B2A">
      <w:pPr>
        <w:spacing w:after="0"/>
        <w:ind w:firstLine="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B22003">
        <w:rPr>
          <w:rFonts w:ascii="Calibri" w:hAnsi="Calibri" w:cs="Calibri"/>
          <w:b/>
          <w:bCs/>
          <w:sz w:val="24"/>
          <w:szCs w:val="24"/>
          <w:u w:val="single"/>
        </w:rPr>
        <w:t>Additional documentation may be required upon request.</w:t>
      </w:r>
    </w:p>
    <w:p w14:paraId="0D2943A8" w14:textId="449007C7" w:rsidR="001418C5" w:rsidRPr="00B22003" w:rsidRDefault="00A86918" w:rsidP="00E71B6F">
      <w:pPr>
        <w:pStyle w:val="Heading2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APPLICATION SUBMITTAL</w:t>
      </w:r>
    </w:p>
    <w:p w14:paraId="0831D8F1" w14:textId="77777777" w:rsidR="000E5C7D" w:rsidRPr="00B22003" w:rsidRDefault="000E5C7D" w:rsidP="000E5C7D">
      <w:pPr>
        <w:spacing w:after="0"/>
        <w:ind w:firstLine="0"/>
        <w:rPr>
          <w:rFonts w:ascii="Calibri" w:hAnsi="Calibri" w:cs="Calibri"/>
          <w:sz w:val="20"/>
          <w:szCs w:val="20"/>
        </w:rPr>
      </w:pPr>
      <w:r w:rsidRPr="00B22003">
        <w:rPr>
          <w:rFonts w:ascii="Calibri" w:hAnsi="Calibri" w:cs="Calibri"/>
          <w:sz w:val="20"/>
          <w:szCs w:val="20"/>
        </w:rPr>
        <w:t xml:space="preserve">Applications may be submitted electronically, by mail, or in person. Due to personally identifiable information, applications are </w:t>
      </w:r>
      <w:r w:rsidRPr="00B22003">
        <w:rPr>
          <w:rFonts w:ascii="Calibri" w:hAnsi="Calibri" w:cs="Calibri"/>
          <w:b/>
          <w:sz w:val="20"/>
          <w:szCs w:val="20"/>
          <w:u w:val="single"/>
        </w:rPr>
        <w:t>not</w:t>
      </w:r>
      <w:r w:rsidRPr="00B22003">
        <w:rPr>
          <w:rFonts w:ascii="Calibri" w:hAnsi="Calibri" w:cs="Calibri"/>
          <w:sz w:val="20"/>
          <w:szCs w:val="20"/>
        </w:rPr>
        <w:t xml:space="preserve"> accepted by email. However, a secure electronic file submittal is accepted through the Montana File Transfer Service (</w:t>
      </w:r>
      <w:hyperlink r:id="rId8" w:history="1">
        <w:r w:rsidRPr="00B22003">
          <w:rPr>
            <w:rStyle w:val="Hyperlink"/>
            <w:rFonts w:ascii="Calibri" w:hAnsi="Calibri" w:cs="Calibri"/>
            <w:sz w:val="20"/>
            <w:szCs w:val="20"/>
          </w:rPr>
          <w:t>transfer.mt.gov</w:t>
        </w:r>
      </w:hyperlink>
      <w:r w:rsidRPr="00B22003">
        <w:rPr>
          <w:rFonts w:ascii="Calibri" w:hAnsi="Calibri" w:cs="Calibri"/>
          <w:sz w:val="20"/>
          <w:szCs w:val="20"/>
        </w:rPr>
        <w:t>). For questions regarding the File Transfer Service please contact program staff.</w:t>
      </w:r>
    </w:p>
    <w:p w14:paraId="7B5C3BE9" w14:textId="77777777" w:rsidR="000E5C7D" w:rsidRPr="00B22003" w:rsidRDefault="000E5C7D" w:rsidP="000E5C7D">
      <w:pPr>
        <w:spacing w:after="0"/>
        <w:ind w:firstLine="0"/>
        <w:rPr>
          <w:rFonts w:ascii="Calibri" w:hAnsi="Calibri" w:cs="Calibri"/>
          <w:sz w:val="20"/>
          <w:szCs w:val="20"/>
        </w:rPr>
      </w:pPr>
    </w:p>
    <w:p w14:paraId="23C99A51" w14:textId="6F28049F" w:rsidR="000E5C7D" w:rsidRPr="00B22003" w:rsidRDefault="000E5C7D" w:rsidP="000E5C7D">
      <w:pPr>
        <w:spacing w:after="0"/>
        <w:ind w:firstLine="0"/>
        <w:rPr>
          <w:rFonts w:ascii="Calibri" w:eastAsia="Times New Roman" w:hAnsi="Calibri" w:cs="Calibri"/>
          <w:sz w:val="20"/>
          <w:szCs w:val="20"/>
        </w:rPr>
      </w:pPr>
      <w:r w:rsidRPr="00B22003">
        <w:rPr>
          <w:rFonts w:ascii="Calibri" w:hAnsi="Calibri" w:cs="Calibri"/>
          <w:sz w:val="20"/>
          <w:szCs w:val="20"/>
        </w:rPr>
        <w:t xml:space="preserve">Applications and supporting documents may also be mailed or delivered to: </w:t>
      </w:r>
    </w:p>
    <w:p w14:paraId="438B44E4" w14:textId="77777777" w:rsidR="00252ED2" w:rsidRPr="00B22003" w:rsidRDefault="00252ED2" w:rsidP="00252ED2">
      <w:pPr>
        <w:tabs>
          <w:tab w:val="left" w:pos="5640"/>
        </w:tabs>
        <w:spacing w:after="0"/>
        <w:ind w:left="630" w:hanging="270"/>
        <w:contextualSpacing/>
        <w:rPr>
          <w:rFonts w:ascii="Calibri" w:hAnsi="Calibri" w:cs="Calibri"/>
          <w:i/>
          <w:sz w:val="18"/>
          <w:szCs w:val="18"/>
        </w:rPr>
      </w:pPr>
      <w:r w:rsidRPr="00B22003">
        <w:rPr>
          <w:rFonts w:ascii="Calibri" w:hAnsi="Calibri" w:cs="Calibri"/>
          <w:i/>
          <w:sz w:val="18"/>
          <w:szCs w:val="18"/>
        </w:rPr>
        <w:t>Montana Department of Environmental Quality</w:t>
      </w:r>
    </w:p>
    <w:p w14:paraId="50DEBEE3" w14:textId="77777777" w:rsidR="00252ED2" w:rsidRPr="00B22003" w:rsidRDefault="00252ED2" w:rsidP="00252ED2">
      <w:pPr>
        <w:tabs>
          <w:tab w:val="left" w:pos="5640"/>
        </w:tabs>
        <w:spacing w:after="0"/>
        <w:ind w:left="630" w:hanging="270"/>
        <w:contextualSpacing/>
        <w:rPr>
          <w:rFonts w:ascii="Calibri" w:hAnsi="Calibri" w:cs="Calibri"/>
          <w:i/>
          <w:sz w:val="18"/>
          <w:szCs w:val="18"/>
        </w:rPr>
      </w:pPr>
      <w:r w:rsidRPr="00B22003">
        <w:rPr>
          <w:rFonts w:ascii="Calibri" w:hAnsi="Calibri" w:cs="Calibri"/>
          <w:i/>
          <w:sz w:val="18"/>
          <w:szCs w:val="18"/>
        </w:rPr>
        <w:t>Energy Bureau</w:t>
      </w:r>
    </w:p>
    <w:p w14:paraId="0C4DDF10" w14:textId="77777777" w:rsidR="00252ED2" w:rsidRPr="00B22003" w:rsidRDefault="00252ED2" w:rsidP="00252ED2">
      <w:pPr>
        <w:tabs>
          <w:tab w:val="left" w:pos="5640"/>
        </w:tabs>
        <w:spacing w:after="0"/>
        <w:ind w:left="630" w:hanging="270"/>
        <w:contextualSpacing/>
        <w:rPr>
          <w:rFonts w:ascii="Calibri" w:hAnsi="Calibri" w:cs="Calibri"/>
          <w:i/>
          <w:sz w:val="18"/>
          <w:szCs w:val="18"/>
        </w:rPr>
      </w:pPr>
      <w:r w:rsidRPr="00B22003">
        <w:rPr>
          <w:rFonts w:ascii="Calibri" w:hAnsi="Calibri" w:cs="Calibri"/>
          <w:i/>
          <w:sz w:val="18"/>
          <w:szCs w:val="18"/>
        </w:rPr>
        <w:t>P.O. Box 200901</w:t>
      </w:r>
    </w:p>
    <w:p w14:paraId="22731F10" w14:textId="77777777" w:rsidR="00252ED2" w:rsidRPr="00B22003" w:rsidRDefault="00252ED2" w:rsidP="00252ED2">
      <w:pPr>
        <w:tabs>
          <w:tab w:val="left" w:pos="5640"/>
        </w:tabs>
        <w:spacing w:after="0"/>
        <w:ind w:left="630" w:hanging="270"/>
        <w:contextualSpacing/>
        <w:rPr>
          <w:rFonts w:ascii="Calibri" w:hAnsi="Calibri" w:cs="Calibri"/>
          <w:i/>
          <w:sz w:val="18"/>
          <w:szCs w:val="18"/>
        </w:rPr>
      </w:pPr>
      <w:r w:rsidRPr="00B22003">
        <w:rPr>
          <w:rFonts w:ascii="Calibri" w:hAnsi="Calibri" w:cs="Calibri"/>
          <w:i/>
          <w:sz w:val="18"/>
          <w:szCs w:val="18"/>
        </w:rPr>
        <w:t>Helena, MT 59620-0901</w:t>
      </w:r>
    </w:p>
    <w:p w14:paraId="656D71EE" w14:textId="7CA7E335" w:rsidR="00E53460" w:rsidRPr="00B22003" w:rsidRDefault="00A86918" w:rsidP="00E71B6F">
      <w:pPr>
        <w:pStyle w:val="Heading2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PROGRAM CONTACTS</w:t>
      </w:r>
    </w:p>
    <w:p w14:paraId="714E5EBD" w14:textId="1D5C7722" w:rsidR="00E53460" w:rsidRPr="00B22003" w:rsidRDefault="00710FB4" w:rsidP="00B22003">
      <w:pPr>
        <w:pStyle w:val="ListParagraph"/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 w:rsidRPr="00B22003">
        <w:rPr>
          <w:rFonts w:ascii="Calibri" w:hAnsi="Calibri" w:cs="Calibri"/>
          <w:sz w:val="20"/>
          <w:szCs w:val="20"/>
        </w:rPr>
        <w:t>Meranda Bass</w:t>
      </w:r>
      <w:r w:rsidR="00E53460" w:rsidRPr="00B22003">
        <w:rPr>
          <w:rFonts w:ascii="Calibri" w:hAnsi="Calibri" w:cs="Calibri"/>
          <w:sz w:val="20"/>
          <w:szCs w:val="20"/>
        </w:rPr>
        <w:t xml:space="preserve">, </w:t>
      </w:r>
      <w:hyperlink r:id="rId9" w:history="1">
        <w:r w:rsidR="00002225" w:rsidRPr="00B22003">
          <w:rPr>
            <w:rStyle w:val="Hyperlink"/>
            <w:rFonts w:ascii="Calibri" w:hAnsi="Calibri" w:cs="Calibri"/>
            <w:sz w:val="20"/>
            <w:szCs w:val="20"/>
          </w:rPr>
          <w:t>msikes@mt.gov</w:t>
        </w:r>
      </w:hyperlink>
      <w:r w:rsidR="00E53460" w:rsidRPr="00B22003">
        <w:rPr>
          <w:rFonts w:ascii="Calibri" w:hAnsi="Calibri" w:cs="Calibri"/>
          <w:sz w:val="20"/>
          <w:szCs w:val="20"/>
        </w:rPr>
        <w:t>, (406) 444-6586</w:t>
      </w:r>
    </w:p>
    <w:sectPr w:rsidR="00E53460" w:rsidRPr="00B22003" w:rsidSect="003421FB">
      <w:footerReference w:type="default" r:id="rId10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53742" w14:textId="77777777" w:rsidR="00836C6A" w:rsidRDefault="00836C6A" w:rsidP="00D85266">
      <w:pPr>
        <w:spacing w:after="0" w:line="240" w:lineRule="auto"/>
      </w:pPr>
      <w:r>
        <w:separator/>
      </w:r>
    </w:p>
  </w:endnote>
  <w:endnote w:type="continuationSeparator" w:id="0">
    <w:p w14:paraId="15074D56" w14:textId="77777777" w:rsidR="00836C6A" w:rsidRDefault="00836C6A" w:rsidP="00D85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364475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511369853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189A1F89" w14:textId="14623250" w:rsidR="003421FB" w:rsidRPr="00F810ED" w:rsidRDefault="00252ED2" w:rsidP="003421FB">
            <w:pPr>
              <w:pStyle w:val="Footer"/>
              <w:ind w:firstLine="0"/>
              <w:rPr>
                <w:sz w:val="18"/>
                <w:szCs w:val="18"/>
              </w:rPr>
            </w:pPr>
            <w:r w:rsidRPr="00F810ED">
              <w:rPr>
                <w:rFonts w:ascii="Calibri" w:hAnsi="Calibri" w:cs="Calibri"/>
                <w:sz w:val="18"/>
                <w:szCs w:val="18"/>
              </w:rPr>
              <w:t xml:space="preserve">Multifamily Energy Retrofit Loan </w:t>
            </w:r>
            <w:r w:rsidR="003421FB" w:rsidRPr="00F810ED">
              <w:rPr>
                <w:rFonts w:ascii="Calibri" w:hAnsi="Calibri" w:cs="Calibri"/>
                <w:sz w:val="18"/>
                <w:szCs w:val="18"/>
              </w:rPr>
              <w:t>Program</w:t>
            </w:r>
            <w:r w:rsidR="00F810ED">
              <w:rPr>
                <w:rFonts w:ascii="Calibri" w:hAnsi="Calibri" w:cs="Calibri"/>
                <w:sz w:val="18"/>
                <w:szCs w:val="18"/>
              </w:rPr>
              <w:t xml:space="preserve"> Application Checklist</w:t>
            </w:r>
            <w:r w:rsidR="006A68F9" w:rsidRPr="00F810ED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3421FB" w:rsidRPr="00F810ED">
              <w:rPr>
                <w:rFonts w:ascii="Calibri" w:hAnsi="Calibri" w:cs="Calibri"/>
                <w:sz w:val="18"/>
                <w:szCs w:val="18"/>
              </w:rPr>
              <w:t xml:space="preserve">                        </w:t>
            </w:r>
            <w:r w:rsidR="00F810ED">
              <w:rPr>
                <w:rFonts w:ascii="Calibri" w:hAnsi="Calibri" w:cs="Calibri"/>
                <w:sz w:val="18"/>
                <w:szCs w:val="18"/>
              </w:rPr>
              <w:tab/>
            </w:r>
            <w:r w:rsidR="003421FB" w:rsidRPr="00F810ED">
              <w:rPr>
                <w:rFonts w:ascii="Calibri" w:hAnsi="Calibri" w:cs="Calibri"/>
                <w:sz w:val="18"/>
                <w:szCs w:val="18"/>
              </w:rPr>
              <w:t xml:space="preserve">Page </w:t>
            </w:r>
            <w:r w:rsidR="003421FB" w:rsidRPr="00F810ED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="003421FB" w:rsidRPr="00F810ED">
              <w:rPr>
                <w:rFonts w:ascii="Calibri" w:hAnsi="Calibri" w:cs="Calibri"/>
                <w:bCs/>
                <w:sz w:val="18"/>
                <w:szCs w:val="18"/>
              </w:rPr>
              <w:instrText xml:space="preserve"> PAGE </w:instrText>
            </w:r>
            <w:r w:rsidR="003421FB" w:rsidRPr="00F810ED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710FB4" w:rsidRPr="00F810ED">
              <w:rPr>
                <w:rFonts w:ascii="Calibri" w:hAnsi="Calibri" w:cs="Calibri"/>
                <w:bCs/>
                <w:noProof/>
                <w:sz w:val="18"/>
                <w:szCs w:val="18"/>
              </w:rPr>
              <w:t>1</w:t>
            </w:r>
            <w:r w:rsidR="003421FB" w:rsidRPr="00F810ED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 w:rsidR="003421FB" w:rsidRPr="00F810ED">
              <w:rPr>
                <w:rFonts w:ascii="Calibri" w:hAnsi="Calibri" w:cs="Calibri"/>
                <w:sz w:val="18"/>
                <w:szCs w:val="18"/>
              </w:rPr>
              <w:t xml:space="preserve"> of </w:t>
            </w:r>
            <w:r w:rsidR="003421FB" w:rsidRPr="00F810ED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="003421FB" w:rsidRPr="00F810ED">
              <w:rPr>
                <w:rFonts w:ascii="Calibri" w:hAnsi="Calibri" w:cs="Calibri"/>
                <w:bCs/>
                <w:sz w:val="18"/>
                <w:szCs w:val="18"/>
              </w:rPr>
              <w:instrText xml:space="preserve"> NUMPAGES  </w:instrText>
            </w:r>
            <w:r w:rsidR="003421FB" w:rsidRPr="00F810ED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710FB4" w:rsidRPr="00F810ED">
              <w:rPr>
                <w:rFonts w:ascii="Calibri" w:hAnsi="Calibri" w:cs="Calibri"/>
                <w:bCs/>
                <w:noProof/>
                <w:sz w:val="18"/>
                <w:szCs w:val="18"/>
              </w:rPr>
              <w:t>1</w:t>
            </w:r>
            <w:r w:rsidR="003421FB" w:rsidRPr="00F810ED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BB8971E" w14:textId="77777777" w:rsidR="003421FB" w:rsidRPr="00F810ED" w:rsidRDefault="003421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C5CFD" w14:textId="77777777" w:rsidR="00836C6A" w:rsidRDefault="00836C6A" w:rsidP="00D85266">
      <w:pPr>
        <w:spacing w:after="0" w:line="240" w:lineRule="auto"/>
      </w:pPr>
      <w:r>
        <w:separator/>
      </w:r>
    </w:p>
  </w:footnote>
  <w:footnote w:type="continuationSeparator" w:id="0">
    <w:p w14:paraId="38784B03" w14:textId="77777777" w:rsidR="00836C6A" w:rsidRDefault="00836C6A" w:rsidP="00D85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F35F4"/>
    <w:multiLevelType w:val="hybridMultilevel"/>
    <w:tmpl w:val="0C800104"/>
    <w:lvl w:ilvl="0" w:tplc="4970B2EA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905777A"/>
    <w:multiLevelType w:val="hybridMultilevel"/>
    <w:tmpl w:val="68F4EBCE"/>
    <w:lvl w:ilvl="0" w:tplc="4970B2E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4970B2E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24CB4"/>
    <w:multiLevelType w:val="hybridMultilevel"/>
    <w:tmpl w:val="9E4AF3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D208B"/>
    <w:multiLevelType w:val="hybridMultilevel"/>
    <w:tmpl w:val="374EFF08"/>
    <w:lvl w:ilvl="0" w:tplc="4970B2E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4970B2E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31EFE"/>
    <w:multiLevelType w:val="hybridMultilevel"/>
    <w:tmpl w:val="4CF81F36"/>
    <w:lvl w:ilvl="0" w:tplc="4970B2E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4970B2E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71863"/>
    <w:multiLevelType w:val="hybridMultilevel"/>
    <w:tmpl w:val="E9FCEBA4"/>
    <w:lvl w:ilvl="0" w:tplc="4970B2E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4970B2E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B43AE"/>
    <w:multiLevelType w:val="hybridMultilevel"/>
    <w:tmpl w:val="7D3A8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F05A8"/>
    <w:multiLevelType w:val="hybridMultilevel"/>
    <w:tmpl w:val="C6D0B7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3E00A2"/>
    <w:multiLevelType w:val="hybridMultilevel"/>
    <w:tmpl w:val="F3BCF644"/>
    <w:lvl w:ilvl="0" w:tplc="4970B2E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216711">
    <w:abstractNumId w:val="2"/>
  </w:num>
  <w:num w:numId="2" w16cid:durableId="1264142714">
    <w:abstractNumId w:val="1"/>
  </w:num>
  <w:num w:numId="3" w16cid:durableId="1481076085">
    <w:abstractNumId w:val="3"/>
  </w:num>
  <w:num w:numId="4" w16cid:durableId="1153063281">
    <w:abstractNumId w:val="0"/>
  </w:num>
  <w:num w:numId="5" w16cid:durableId="1563981774">
    <w:abstractNumId w:val="5"/>
  </w:num>
  <w:num w:numId="6" w16cid:durableId="162400719">
    <w:abstractNumId w:val="7"/>
  </w:num>
  <w:num w:numId="7" w16cid:durableId="479808631">
    <w:abstractNumId w:val="8"/>
  </w:num>
  <w:num w:numId="8" w16cid:durableId="1358120839">
    <w:abstractNumId w:val="4"/>
  </w:num>
  <w:num w:numId="9" w16cid:durableId="2119525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4vpEVA7U78ehlyo3t62U13m7Ziw93hKA+Rqd1ax93+HtQaTJYZy/UTUT8O2yFOU9g+XlyorXP1eH2ft9P6LFng==" w:salt="1SBpWtHFoX79lLo966PNQA==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C5"/>
    <w:rsid w:val="00002225"/>
    <w:rsid w:val="0005450E"/>
    <w:rsid w:val="00055218"/>
    <w:rsid w:val="000735D5"/>
    <w:rsid w:val="0007390E"/>
    <w:rsid w:val="00076B30"/>
    <w:rsid w:val="000821FA"/>
    <w:rsid w:val="000E5C7D"/>
    <w:rsid w:val="00124562"/>
    <w:rsid w:val="00134427"/>
    <w:rsid w:val="001418C5"/>
    <w:rsid w:val="00175A37"/>
    <w:rsid w:val="001A4A9E"/>
    <w:rsid w:val="001B1CAA"/>
    <w:rsid w:val="001D02BB"/>
    <w:rsid w:val="001D0606"/>
    <w:rsid w:val="001D2CB3"/>
    <w:rsid w:val="00252ED2"/>
    <w:rsid w:val="0027466E"/>
    <w:rsid w:val="002A055E"/>
    <w:rsid w:val="002C02B3"/>
    <w:rsid w:val="002C125F"/>
    <w:rsid w:val="002C689E"/>
    <w:rsid w:val="002D04E5"/>
    <w:rsid w:val="003421FB"/>
    <w:rsid w:val="003516DE"/>
    <w:rsid w:val="00366133"/>
    <w:rsid w:val="003836D4"/>
    <w:rsid w:val="00391CA1"/>
    <w:rsid w:val="003C5881"/>
    <w:rsid w:val="003F5980"/>
    <w:rsid w:val="00400E97"/>
    <w:rsid w:val="00412AE5"/>
    <w:rsid w:val="00424599"/>
    <w:rsid w:val="00491204"/>
    <w:rsid w:val="004D1E7B"/>
    <w:rsid w:val="00501705"/>
    <w:rsid w:val="005137DC"/>
    <w:rsid w:val="0054101A"/>
    <w:rsid w:val="005526F6"/>
    <w:rsid w:val="00560E94"/>
    <w:rsid w:val="005D7469"/>
    <w:rsid w:val="006008F7"/>
    <w:rsid w:val="006555A2"/>
    <w:rsid w:val="006741E9"/>
    <w:rsid w:val="006A68F9"/>
    <w:rsid w:val="00710FB4"/>
    <w:rsid w:val="00747F6B"/>
    <w:rsid w:val="00782A60"/>
    <w:rsid w:val="0080240D"/>
    <w:rsid w:val="00836C6A"/>
    <w:rsid w:val="008C312A"/>
    <w:rsid w:val="0092585E"/>
    <w:rsid w:val="00943E38"/>
    <w:rsid w:val="00956663"/>
    <w:rsid w:val="009B0D93"/>
    <w:rsid w:val="009D7C8A"/>
    <w:rsid w:val="009F79E4"/>
    <w:rsid w:val="00A64FAD"/>
    <w:rsid w:val="00A86918"/>
    <w:rsid w:val="00AB0145"/>
    <w:rsid w:val="00AB160B"/>
    <w:rsid w:val="00AF5DBC"/>
    <w:rsid w:val="00B07935"/>
    <w:rsid w:val="00B22003"/>
    <w:rsid w:val="00B6608A"/>
    <w:rsid w:val="00B7213B"/>
    <w:rsid w:val="00B83FFF"/>
    <w:rsid w:val="00BA47E1"/>
    <w:rsid w:val="00BC386E"/>
    <w:rsid w:val="00BD58B6"/>
    <w:rsid w:val="00BE144A"/>
    <w:rsid w:val="00BF1519"/>
    <w:rsid w:val="00D34F38"/>
    <w:rsid w:val="00D85266"/>
    <w:rsid w:val="00DB7FAB"/>
    <w:rsid w:val="00DF1D7E"/>
    <w:rsid w:val="00E04FC5"/>
    <w:rsid w:val="00E53460"/>
    <w:rsid w:val="00E71B6F"/>
    <w:rsid w:val="00EB017D"/>
    <w:rsid w:val="00EB2373"/>
    <w:rsid w:val="00EE5653"/>
    <w:rsid w:val="00F65E9D"/>
    <w:rsid w:val="00F810ED"/>
    <w:rsid w:val="00FA16B1"/>
    <w:rsid w:val="00FD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1142DB6C"/>
  <w15:docId w15:val="{8C23FD7A-44CD-4B25-913B-6B623E19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562"/>
  </w:style>
  <w:style w:type="paragraph" w:styleId="Heading1">
    <w:name w:val="heading 1"/>
    <w:basedOn w:val="Normal"/>
    <w:next w:val="Normal"/>
    <w:link w:val="Heading1Char"/>
    <w:uiPriority w:val="9"/>
    <w:qFormat/>
    <w:rsid w:val="00BE144A"/>
    <w:pPr>
      <w:pBdr>
        <w:bottom w:val="single" w:sz="12" w:space="1" w:color="00377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00377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144A"/>
    <w:pPr>
      <w:pBdr>
        <w:bottom w:val="single" w:sz="8" w:space="1" w:color="004A98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00377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44A"/>
    <w:pPr>
      <w:pBdr>
        <w:bottom w:val="single" w:sz="4" w:space="1" w:color="2890FF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004A98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44A"/>
    <w:pPr>
      <w:pBdr>
        <w:bottom w:val="single" w:sz="4" w:space="2" w:color="6FB5FF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004A98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44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004A98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44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004A98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44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F54D28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44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F54D28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44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F54D28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4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4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4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3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5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266"/>
  </w:style>
  <w:style w:type="paragraph" w:styleId="Footer">
    <w:name w:val="footer"/>
    <w:basedOn w:val="Normal"/>
    <w:link w:val="FooterChar"/>
    <w:uiPriority w:val="99"/>
    <w:unhideWhenUsed/>
    <w:rsid w:val="00D85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266"/>
  </w:style>
  <w:style w:type="character" w:customStyle="1" w:styleId="Heading1Char">
    <w:name w:val="Heading 1 Char"/>
    <w:basedOn w:val="DefaultParagraphFont"/>
    <w:link w:val="Heading1"/>
    <w:uiPriority w:val="9"/>
    <w:rsid w:val="00BE144A"/>
    <w:rPr>
      <w:rFonts w:asciiTheme="majorHAnsi" w:eastAsiaTheme="majorEastAsia" w:hAnsiTheme="majorHAnsi" w:cstheme="majorBidi"/>
      <w:b/>
      <w:bCs/>
      <w:color w:val="00377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E144A"/>
    <w:rPr>
      <w:rFonts w:asciiTheme="majorHAnsi" w:eastAsiaTheme="majorEastAsia" w:hAnsiTheme="majorHAnsi" w:cstheme="majorBidi"/>
      <w:color w:val="00377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E144A"/>
    <w:rPr>
      <w:rFonts w:asciiTheme="majorHAnsi" w:eastAsiaTheme="majorEastAsia" w:hAnsiTheme="majorHAnsi" w:cstheme="majorBidi"/>
      <w:color w:val="004A98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44A"/>
    <w:rPr>
      <w:rFonts w:asciiTheme="majorHAnsi" w:eastAsiaTheme="majorEastAsia" w:hAnsiTheme="majorHAnsi" w:cstheme="majorBidi"/>
      <w:i/>
      <w:iCs/>
      <w:color w:val="004A98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44A"/>
    <w:rPr>
      <w:rFonts w:asciiTheme="majorHAnsi" w:eastAsiaTheme="majorEastAsia" w:hAnsiTheme="majorHAnsi" w:cstheme="majorBidi"/>
      <w:color w:val="004A98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44A"/>
    <w:rPr>
      <w:rFonts w:asciiTheme="majorHAnsi" w:eastAsiaTheme="majorEastAsia" w:hAnsiTheme="majorHAnsi" w:cstheme="majorBidi"/>
      <w:i/>
      <w:iCs/>
      <w:color w:val="004A98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44A"/>
    <w:rPr>
      <w:rFonts w:asciiTheme="majorHAnsi" w:eastAsiaTheme="majorEastAsia" w:hAnsiTheme="majorHAnsi" w:cstheme="majorBidi"/>
      <w:b/>
      <w:bCs/>
      <w:color w:val="F54D28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44A"/>
    <w:rPr>
      <w:rFonts w:asciiTheme="majorHAnsi" w:eastAsiaTheme="majorEastAsia" w:hAnsiTheme="majorHAnsi" w:cstheme="majorBidi"/>
      <w:b/>
      <w:bCs/>
      <w:i/>
      <w:iCs/>
      <w:color w:val="F54D28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44A"/>
    <w:rPr>
      <w:rFonts w:asciiTheme="majorHAnsi" w:eastAsiaTheme="majorEastAsia" w:hAnsiTheme="majorHAnsi" w:cstheme="majorBidi"/>
      <w:i/>
      <w:iCs/>
      <w:color w:val="F54D28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144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E144A"/>
    <w:pPr>
      <w:pBdr>
        <w:top w:val="single" w:sz="8" w:space="10" w:color="4CA3FF" w:themeColor="accent1" w:themeTint="7F"/>
        <w:bottom w:val="single" w:sz="24" w:space="15" w:color="F54D28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00244B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E144A"/>
    <w:rPr>
      <w:rFonts w:asciiTheme="majorHAnsi" w:eastAsiaTheme="majorEastAsia" w:hAnsiTheme="majorHAnsi" w:cstheme="majorBidi"/>
      <w:i/>
      <w:iCs/>
      <w:color w:val="00244B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44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144A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BE144A"/>
    <w:rPr>
      <w:b/>
      <w:bCs/>
      <w:spacing w:val="0"/>
    </w:rPr>
  </w:style>
  <w:style w:type="character" w:styleId="Emphasis">
    <w:name w:val="Emphasis"/>
    <w:uiPriority w:val="20"/>
    <w:qFormat/>
    <w:rsid w:val="00BE144A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BE144A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BE144A"/>
  </w:style>
  <w:style w:type="paragraph" w:styleId="Quote">
    <w:name w:val="Quote"/>
    <w:basedOn w:val="Normal"/>
    <w:next w:val="Normal"/>
    <w:link w:val="QuoteChar"/>
    <w:uiPriority w:val="29"/>
    <w:qFormat/>
    <w:rsid w:val="00BE144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E144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44A"/>
    <w:pPr>
      <w:pBdr>
        <w:top w:val="single" w:sz="12" w:space="10" w:color="6FB5FF" w:themeColor="accent1" w:themeTint="66"/>
        <w:left w:val="single" w:sz="36" w:space="4" w:color="004A98" w:themeColor="accent1"/>
        <w:bottom w:val="single" w:sz="24" w:space="10" w:color="F54D28" w:themeColor="accent3"/>
        <w:right w:val="single" w:sz="36" w:space="4" w:color="004A98" w:themeColor="accent1"/>
      </w:pBdr>
      <w:shd w:val="clear" w:color="auto" w:fill="004A98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44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004A98" w:themeFill="accent1"/>
    </w:rPr>
  </w:style>
  <w:style w:type="character" w:styleId="SubtleEmphasis">
    <w:name w:val="Subtle Emphasis"/>
    <w:uiPriority w:val="19"/>
    <w:qFormat/>
    <w:rsid w:val="00BE144A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E144A"/>
    <w:rPr>
      <w:b/>
      <w:bCs/>
      <w:i/>
      <w:iCs/>
      <w:color w:val="004A98" w:themeColor="accent1"/>
      <w:sz w:val="22"/>
      <w:szCs w:val="22"/>
    </w:rPr>
  </w:style>
  <w:style w:type="character" w:styleId="SubtleReference">
    <w:name w:val="Subtle Reference"/>
    <w:uiPriority w:val="31"/>
    <w:qFormat/>
    <w:rsid w:val="00BE144A"/>
    <w:rPr>
      <w:color w:val="auto"/>
      <w:u w:val="single" w:color="F54D28" w:themeColor="accent3"/>
    </w:rPr>
  </w:style>
  <w:style w:type="character" w:styleId="IntenseReference">
    <w:name w:val="Intense Reference"/>
    <w:basedOn w:val="DefaultParagraphFont"/>
    <w:uiPriority w:val="32"/>
    <w:qFormat/>
    <w:rsid w:val="00BE144A"/>
    <w:rPr>
      <w:b/>
      <w:bCs/>
      <w:color w:val="CB2C09" w:themeColor="accent3" w:themeShade="BF"/>
      <w:u w:val="single" w:color="F54D28" w:themeColor="accent3"/>
    </w:rPr>
  </w:style>
  <w:style w:type="character" w:styleId="BookTitle">
    <w:name w:val="Book Title"/>
    <w:basedOn w:val="DefaultParagraphFont"/>
    <w:uiPriority w:val="33"/>
    <w:qFormat/>
    <w:rsid w:val="00BE144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144A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65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5E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5E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E9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60E94"/>
    <w:rPr>
      <w:color w:val="004A9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7D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fer.mt.go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sikes@mt.gov" TargetMode="External"/></Relationships>
</file>

<file path=word/theme/theme1.xml><?xml version="1.0" encoding="utf-8"?>
<a:theme xmlns:a="http://schemas.openxmlformats.org/drawingml/2006/main" name="Office Theme">
  <a:themeElements>
    <a:clrScheme name="DEQ Colors">
      <a:dk1>
        <a:sysClr val="windowText" lastClr="000000"/>
      </a:dk1>
      <a:lt1>
        <a:sysClr val="window" lastClr="FFFFFF"/>
      </a:lt1>
      <a:dk2>
        <a:srgbClr val="004A98"/>
      </a:dk2>
      <a:lt2>
        <a:srgbClr val="009CDE"/>
      </a:lt2>
      <a:accent1>
        <a:srgbClr val="004A98"/>
      </a:accent1>
      <a:accent2>
        <a:srgbClr val="009CDE"/>
      </a:accent2>
      <a:accent3>
        <a:srgbClr val="F54D28"/>
      </a:accent3>
      <a:accent4>
        <a:srgbClr val="59792E"/>
      </a:accent4>
      <a:accent5>
        <a:srgbClr val="C28A19"/>
      </a:accent5>
      <a:accent6>
        <a:srgbClr val="FFFFFF"/>
      </a:accent6>
      <a:hlink>
        <a:srgbClr val="004A98"/>
      </a:hlink>
      <a:folHlink>
        <a:srgbClr val="009CDE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DEQ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Brouwer, Ben</dc:creator>
  <cp:lastModifiedBy>Bass, Meranda</cp:lastModifiedBy>
  <cp:revision>14</cp:revision>
  <cp:lastPrinted>2018-01-19T19:35:00Z</cp:lastPrinted>
  <dcterms:created xsi:type="dcterms:W3CDTF">2022-12-23T19:54:00Z</dcterms:created>
  <dcterms:modified xsi:type="dcterms:W3CDTF">2025-12-16T18:41:00Z</dcterms:modified>
</cp:coreProperties>
</file>