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24CF9" w14:textId="25AD1C8F" w:rsidR="00F3316C" w:rsidRPr="001958F8" w:rsidRDefault="00F3316C" w:rsidP="005A2CE7">
      <w:pPr>
        <w:spacing w:line="276" w:lineRule="auto"/>
        <w:ind w:firstLine="0"/>
        <w:jc w:val="center"/>
        <w:rPr>
          <w:rFonts w:ascii="Calibri" w:hAnsi="Calibri" w:cs="Calibri"/>
          <w:noProof/>
        </w:rPr>
      </w:pPr>
    </w:p>
    <w:p w14:paraId="509B0393" w14:textId="61BBB043" w:rsidR="0028437E" w:rsidRPr="001958F8" w:rsidRDefault="00BC60C2" w:rsidP="005A2CE7">
      <w:pPr>
        <w:spacing w:line="276" w:lineRule="auto"/>
        <w:ind w:firstLine="0"/>
        <w:jc w:val="center"/>
        <w:rPr>
          <w:rFonts w:ascii="Calibri" w:hAnsi="Calibri" w:cs="Calibri"/>
          <w:b/>
          <w:sz w:val="44"/>
          <w:szCs w:val="44"/>
        </w:rPr>
      </w:pPr>
      <w:r w:rsidRPr="001958F8">
        <w:rPr>
          <w:rFonts w:ascii="Calibri" w:hAnsi="Calibri" w:cs="Calibri"/>
          <w:b/>
          <w:sz w:val="44"/>
          <w:szCs w:val="44"/>
        </w:rPr>
        <w:t xml:space="preserve">Alternative Energy </w:t>
      </w:r>
      <w:r w:rsidR="00740C6C" w:rsidRPr="001958F8">
        <w:rPr>
          <w:rFonts w:ascii="Calibri" w:hAnsi="Calibri" w:cs="Calibri"/>
          <w:b/>
          <w:sz w:val="44"/>
          <w:szCs w:val="44"/>
        </w:rPr>
        <w:t xml:space="preserve">Revolving </w:t>
      </w:r>
      <w:r w:rsidR="00F64DE3" w:rsidRPr="001958F8">
        <w:rPr>
          <w:rFonts w:ascii="Calibri" w:hAnsi="Calibri" w:cs="Calibri"/>
          <w:b/>
          <w:sz w:val="44"/>
          <w:szCs w:val="44"/>
        </w:rPr>
        <w:t>Loan Program</w:t>
      </w:r>
    </w:p>
    <w:p w14:paraId="0F7ED944" w14:textId="774EED93" w:rsidR="00F3316C" w:rsidRPr="001958F8" w:rsidRDefault="00F3316C" w:rsidP="005A2CE7">
      <w:pPr>
        <w:spacing w:line="276" w:lineRule="auto"/>
        <w:ind w:firstLine="0"/>
        <w:jc w:val="center"/>
        <w:rPr>
          <w:rFonts w:ascii="Calibri" w:hAnsi="Calibri" w:cs="Calibri"/>
          <w:noProof/>
        </w:rPr>
      </w:pPr>
    </w:p>
    <w:p w14:paraId="65E4EBF3" w14:textId="281672B6" w:rsidR="008C1928" w:rsidRPr="001958F8" w:rsidRDefault="00BC60C2" w:rsidP="005A2CE7">
      <w:pPr>
        <w:spacing w:line="276" w:lineRule="auto"/>
        <w:ind w:firstLine="0"/>
        <w:jc w:val="center"/>
        <w:rPr>
          <w:rFonts w:ascii="Calibri" w:hAnsi="Calibri" w:cs="Calibri"/>
          <w:sz w:val="44"/>
          <w:szCs w:val="44"/>
        </w:rPr>
      </w:pPr>
      <w:r w:rsidRPr="001958F8">
        <w:rPr>
          <w:rFonts w:ascii="Calibri" w:hAnsi="Calibri" w:cs="Calibri"/>
          <w:sz w:val="44"/>
          <w:szCs w:val="44"/>
        </w:rPr>
        <w:t>Outcomes Report</w:t>
      </w:r>
      <w:r w:rsidR="0028437E" w:rsidRPr="001958F8">
        <w:rPr>
          <w:rFonts w:ascii="Calibri" w:hAnsi="Calibri" w:cs="Calibri"/>
          <w:sz w:val="44"/>
          <w:szCs w:val="44"/>
        </w:rPr>
        <w:t xml:space="preserve">, Fiscal Year </w:t>
      </w:r>
      <w:r w:rsidR="00EE3D3D" w:rsidRPr="001958F8">
        <w:rPr>
          <w:rFonts w:ascii="Calibri" w:hAnsi="Calibri" w:cs="Calibri"/>
          <w:sz w:val="44"/>
          <w:szCs w:val="44"/>
        </w:rPr>
        <w:t>202</w:t>
      </w:r>
      <w:r w:rsidR="00EF5FAB" w:rsidRPr="001958F8">
        <w:rPr>
          <w:rFonts w:ascii="Calibri" w:hAnsi="Calibri" w:cs="Calibri"/>
          <w:sz w:val="44"/>
          <w:szCs w:val="44"/>
        </w:rPr>
        <w:t>5</w:t>
      </w:r>
    </w:p>
    <w:p w14:paraId="1A3CC968" w14:textId="1A913C5B" w:rsidR="0028437E" w:rsidRPr="001958F8" w:rsidRDefault="0028437E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7D9DC675" w14:textId="50C52AA0" w:rsidR="00385401" w:rsidRPr="001958F8" w:rsidRDefault="00385401" w:rsidP="00511366">
      <w:pPr>
        <w:spacing w:line="276" w:lineRule="auto"/>
        <w:ind w:firstLine="0"/>
        <w:rPr>
          <w:rFonts w:ascii="Calibri" w:hAnsi="Calibri" w:cs="Calibri"/>
          <w:noProof/>
        </w:rPr>
      </w:pPr>
      <w:r w:rsidRPr="001958F8">
        <w:rPr>
          <w:rFonts w:ascii="Calibri" w:hAnsi="Calibri" w:cs="Calibri"/>
          <w:noProof/>
        </w:rPr>
        <w:drawing>
          <wp:anchor distT="0" distB="0" distL="114300" distR="114300" simplePos="0" relativeHeight="251678208" behindDoc="0" locked="0" layoutInCell="1" allowOverlap="1" wp14:anchorId="4FD29B27" wp14:editId="1374D6BB">
            <wp:simplePos x="0" y="0"/>
            <wp:positionH relativeFrom="column">
              <wp:posOffset>849630</wp:posOffset>
            </wp:positionH>
            <wp:positionV relativeFrom="paragraph">
              <wp:posOffset>31750</wp:posOffset>
            </wp:positionV>
            <wp:extent cx="2167255" cy="2868930"/>
            <wp:effectExtent l="19050" t="19050" r="23495" b="26670"/>
            <wp:wrapNone/>
            <wp:docPr id="20287832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832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"/>
                    <a:stretch/>
                  </pic:blipFill>
                  <pic:spPr bwMode="auto">
                    <a:xfrm>
                      <a:off x="0" y="0"/>
                      <a:ext cx="2167255" cy="286893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8F8">
        <w:rPr>
          <w:rFonts w:ascii="Calibri" w:hAnsi="Calibri" w:cs="Calibri"/>
          <w:b/>
          <w:noProof/>
        </w:rPr>
        <w:drawing>
          <wp:anchor distT="0" distB="0" distL="114300" distR="114300" simplePos="0" relativeHeight="251680256" behindDoc="0" locked="0" layoutInCell="1" allowOverlap="1" wp14:anchorId="666D6F6F" wp14:editId="045E80C8">
            <wp:simplePos x="0" y="0"/>
            <wp:positionH relativeFrom="column">
              <wp:posOffset>3128010</wp:posOffset>
            </wp:positionH>
            <wp:positionV relativeFrom="paragraph">
              <wp:posOffset>35560</wp:posOffset>
            </wp:positionV>
            <wp:extent cx="2170813" cy="2868930"/>
            <wp:effectExtent l="19050" t="19050" r="20320" b="26670"/>
            <wp:wrapNone/>
            <wp:docPr id="174354580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4580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" b="25391"/>
                    <a:stretch/>
                  </pic:blipFill>
                  <pic:spPr bwMode="auto">
                    <a:xfrm>
                      <a:off x="0" y="0"/>
                      <a:ext cx="2170813" cy="286893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06D9C" w14:textId="2C0F7ABA" w:rsidR="00E936C5" w:rsidRPr="001958F8" w:rsidRDefault="00E936C5" w:rsidP="00511366">
      <w:pPr>
        <w:spacing w:line="276" w:lineRule="auto"/>
        <w:ind w:firstLine="0"/>
        <w:rPr>
          <w:rFonts w:ascii="Calibri" w:hAnsi="Calibri" w:cs="Calibri"/>
          <w:noProof/>
        </w:rPr>
      </w:pPr>
    </w:p>
    <w:p w14:paraId="29662502" w14:textId="6F643F1E" w:rsidR="00F3316C" w:rsidRPr="001958F8" w:rsidRDefault="00F3316C" w:rsidP="00511366">
      <w:pPr>
        <w:spacing w:line="276" w:lineRule="auto"/>
        <w:ind w:firstLine="0"/>
        <w:rPr>
          <w:rFonts w:ascii="Calibri" w:hAnsi="Calibri" w:cs="Calibri"/>
          <w:noProof/>
        </w:rPr>
      </w:pPr>
    </w:p>
    <w:p w14:paraId="0F58F35B" w14:textId="3BA59ED0" w:rsidR="00385401" w:rsidRPr="001958F8" w:rsidRDefault="00385401" w:rsidP="00385401">
      <w:pPr>
        <w:spacing w:line="276" w:lineRule="auto"/>
        <w:ind w:firstLine="0"/>
        <w:rPr>
          <w:rFonts w:ascii="Calibri" w:hAnsi="Calibri" w:cs="Calibri"/>
          <w:b/>
          <w:noProof/>
        </w:rPr>
      </w:pPr>
    </w:p>
    <w:p w14:paraId="2907657D" w14:textId="5D609047" w:rsidR="00297827" w:rsidRPr="001958F8" w:rsidRDefault="00297827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78A09E5B" w14:textId="675BA1EB" w:rsidR="00B26732" w:rsidRPr="001958F8" w:rsidRDefault="00B26732" w:rsidP="00511366">
      <w:pPr>
        <w:spacing w:line="276" w:lineRule="auto"/>
        <w:ind w:firstLine="0"/>
        <w:rPr>
          <w:rFonts w:ascii="Calibri" w:hAnsi="Calibri" w:cs="Calibri"/>
          <w:noProof/>
        </w:rPr>
      </w:pPr>
    </w:p>
    <w:p w14:paraId="1BCD238F" w14:textId="5AF9B140" w:rsidR="00297827" w:rsidRPr="001958F8" w:rsidRDefault="00297827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0A9FB9B1" w14:textId="72E8B4A5" w:rsidR="00B26732" w:rsidRPr="001958F8" w:rsidRDefault="00B26732" w:rsidP="00511366">
      <w:pPr>
        <w:spacing w:line="276" w:lineRule="auto"/>
        <w:ind w:firstLine="0"/>
        <w:rPr>
          <w:rFonts w:ascii="Calibri" w:hAnsi="Calibri" w:cs="Calibri"/>
          <w:noProof/>
        </w:rPr>
      </w:pPr>
    </w:p>
    <w:p w14:paraId="1C80C2B3" w14:textId="58426DE6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25B3EC73" w14:textId="0579700E" w:rsidR="00F3316C" w:rsidRPr="001958F8" w:rsidRDefault="00F3316C" w:rsidP="00511366">
      <w:pPr>
        <w:spacing w:line="276" w:lineRule="auto"/>
        <w:ind w:firstLine="0"/>
        <w:rPr>
          <w:rFonts w:ascii="Calibri" w:hAnsi="Calibri" w:cs="Calibri"/>
          <w:noProof/>
        </w:rPr>
      </w:pPr>
    </w:p>
    <w:p w14:paraId="7D569540" w14:textId="0388F7B9" w:rsidR="0083137F" w:rsidRPr="001958F8" w:rsidRDefault="0083137F" w:rsidP="00511366">
      <w:pPr>
        <w:spacing w:line="276" w:lineRule="auto"/>
        <w:ind w:firstLine="0"/>
        <w:rPr>
          <w:rFonts w:ascii="Calibri" w:hAnsi="Calibri" w:cs="Calibri"/>
          <w:noProof/>
        </w:rPr>
      </w:pPr>
    </w:p>
    <w:p w14:paraId="208A1790" w14:textId="671F20FC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2B5ACEEE" w14:textId="7239C385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6DE603CF" w14:textId="6349EF86" w:rsidR="00F3316C" w:rsidRPr="001958F8" w:rsidRDefault="00F3316C" w:rsidP="00511366">
      <w:pPr>
        <w:spacing w:line="276" w:lineRule="auto"/>
        <w:ind w:firstLine="0"/>
        <w:rPr>
          <w:rFonts w:ascii="Calibri" w:hAnsi="Calibri" w:cs="Calibri"/>
          <w:noProof/>
        </w:rPr>
      </w:pPr>
    </w:p>
    <w:p w14:paraId="213B0E06" w14:textId="3B1C641B" w:rsidR="00385401" w:rsidRPr="001958F8" w:rsidRDefault="00385401" w:rsidP="00385401">
      <w:pPr>
        <w:spacing w:line="276" w:lineRule="auto"/>
        <w:ind w:firstLine="0"/>
        <w:rPr>
          <w:rFonts w:ascii="Calibri" w:hAnsi="Calibri" w:cs="Calibri"/>
          <w:noProof/>
        </w:rPr>
      </w:pPr>
    </w:p>
    <w:p w14:paraId="40D57AA1" w14:textId="4B393813" w:rsidR="00B66863" w:rsidRPr="001958F8" w:rsidRDefault="00385401" w:rsidP="00511366">
      <w:pPr>
        <w:spacing w:line="276" w:lineRule="auto"/>
        <w:ind w:firstLine="0"/>
        <w:rPr>
          <w:rFonts w:ascii="Calibri" w:hAnsi="Calibri" w:cs="Calibri"/>
          <w:b/>
        </w:rPr>
      </w:pPr>
      <w:r w:rsidRPr="001958F8">
        <w:rPr>
          <w:rFonts w:ascii="Calibri" w:hAnsi="Calibri" w:cs="Calibri"/>
          <w:noProof/>
        </w:rPr>
        <w:drawing>
          <wp:anchor distT="0" distB="0" distL="114300" distR="114300" simplePos="0" relativeHeight="251679232" behindDoc="0" locked="0" layoutInCell="1" allowOverlap="1" wp14:anchorId="1ADA04EF" wp14:editId="0D7E4821">
            <wp:simplePos x="0" y="0"/>
            <wp:positionH relativeFrom="column">
              <wp:posOffset>216535</wp:posOffset>
            </wp:positionH>
            <wp:positionV relativeFrom="paragraph">
              <wp:posOffset>65405</wp:posOffset>
            </wp:positionV>
            <wp:extent cx="2800350" cy="2101215"/>
            <wp:effectExtent l="19050" t="19050" r="19050" b="13335"/>
            <wp:wrapNone/>
            <wp:docPr id="155563069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3069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"/>
                    <a:stretch/>
                  </pic:blipFill>
                  <pic:spPr bwMode="auto">
                    <a:xfrm>
                      <a:off x="0" y="0"/>
                      <a:ext cx="2800350" cy="210121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8F8">
        <w:rPr>
          <w:rFonts w:ascii="Calibri" w:hAnsi="Calibri" w:cs="Calibri"/>
          <w:noProof/>
        </w:rPr>
        <w:drawing>
          <wp:anchor distT="0" distB="0" distL="114300" distR="114300" simplePos="0" relativeHeight="251681280" behindDoc="0" locked="0" layoutInCell="1" allowOverlap="1" wp14:anchorId="0255661D" wp14:editId="0253FFF3">
            <wp:simplePos x="0" y="0"/>
            <wp:positionH relativeFrom="column">
              <wp:posOffset>3128010</wp:posOffset>
            </wp:positionH>
            <wp:positionV relativeFrom="paragraph">
              <wp:posOffset>65405</wp:posOffset>
            </wp:positionV>
            <wp:extent cx="2799973" cy="2101215"/>
            <wp:effectExtent l="19050" t="19050" r="19685" b="13335"/>
            <wp:wrapNone/>
            <wp:docPr id="82206713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6713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" b="5685"/>
                    <a:stretch/>
                  </pic:blipFill>
                  <pic:spPr bwMode="auto">
                    <a:xfrm>
                      <a:off x="0" y="0"/>
                      <a:ext cx="2799973" cy="210121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75D81" w14:textId="6E421F97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33AB2995" w14:textId="38983293" w:rsidR="00281B14" w:rsidRPr="001958F8" w:rsidRDefault="00281B14" w:rsidP="00511366">
      <w:pPr>
        <w:spacing w:line="276" w:lineRule="auto"/>
        <w:ind w:firstLine="0"/>
        <w:rPr>
          <w:rFonts w:ascii="Calibri" w:hAnsi="Calibri" w:cs="Calibri"/>
          <w:noProof/>
        </w:rPr>
      </w:pPr>
    </w:p>
    <w:p w14:paraId="11837CDC" w14:textId="6708D88D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1C24EFF7" w14:textId="64A867B8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3BD253CE" w14:textId="359676C6" w:rsidR="007C5BCE" w:rsidRPr="001958F8" w:rsidRDefault="007C5BCE" w:rsidP="007C5BCE">
      <w:pPr>
        <w:spacing w:line="276" w:lineRule="auto"/>
        <w:ind w:firstLine="0"/>
        <w:rPr>
          <w:rFonts w:ascii="Calibri" w:hAnsi="Calibri" w:cs="Calibri"/>
          <w:b/>
        </w:rPr>
      </w:pPr>
    </w:p>
    <w:p w14:paraId="0F58BB8B" w14:textId="35B7BA04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57C7A98F" w14:textId="1650C5E0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4571CB45" w14:textId="6B68672F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63A8554B" w14:textId="050297BF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75F27896" w14:textId="32D137D5" w:rsidR="00B66863" w:rsidRPr="001958F8" w:rsidRDefault="00B66863" w:rsidP="00511366">
      <w:pPr>
        <w:spacing w:line="276" w:lineRule="auto"/>
        <w:ind w:firstLine="0"/>
        <w:rPr>
          <w:rFonts w:ascii="Calibri" w:hAnsi="Calibri" w:cs="Calibri"/>
          <w:b/>
        </w:rPr>
      </w:pPr>
    </w:p>
    <w:p w14:paraId="6F4471BF" w14:textId="5BF31B7A" w:rsidR="0028437E" w:rsidRPr="001958F8" w:rsidRDefault="00061AC6" w:rsidP="00E24F0F">
      <w:pPr>
        <w:ind w:left="360" w:firstLine="0"/>
        <w:rPr>
          <w:rFonts w:ascii="Calibri" w:hAnsi="Calibri" w:cs="Calibri"/>
        </w:rPr>
      </w:pPr>
      <w:r w:rsidRPr="001958F8">
        <w:rPr>
          <w:rFonts w:ascii="Calibri" w:hAnsi="Calibri" w:cs="Calibri"/>
          <w:noProof/>
        </w:rPr>
        <w:drawing>
          <wp:anchor distT="0" distB="0" distL="114300" distR="114300" simplePos="0" relativeHeight="251690496" behindDoc="1" locked="0" layoutInCell="1" allowOverlap="1" wp14:anchorId="19F66438" wp14:editId="6B8EBE6E">
            <wp:simplePos x="0" y="0"/>
            <wp:positionH relativeFrom="column">
              <wp:posOffset>0</wp:posOffset>
            </wp:positionH>
            <wp:positionV relativeFrom="paragraph">
              <wp:posOffset>647700</wp:posOffset>
            </wp:positionV>
            <wp:extent cx="2011680" cy="949745"/>
            <wp:effectExtent l="0" t="0" r="7620" b="3175"/>
            <wp:wrapNone/>
            <wp:docPr id="81298033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8033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94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23D09" w14:textId="77777777" w:rsidR="00E24F0F" w:rsidRDefault="00E24F0F" w:rsidP="005A2CE7">
      <w:pPr>
        <w:spacing w:line="276" w:lineRule="auto"/>
        <w:ind w:firstLine="0"/>
        <w:jc w:val="right"/>
        <w:rPr>
          <w:rFonts w:ascii="Calibri" w:hAnsi="Calibri" w:cs="Calibri"/>
          <w:sz w:val="24"/>
          <w:szCs w:val="24"/>
        </w:rPr>
      </w:pPr>
    </w:p>
    <w:p w14:paraId="3C53074B" w14:textId="6700A9E6" w:rsidR="00E24F0F" w:rsidRDefault="00E24F0F" w:rsidP="00E24F0F">
      <w:pPr>
        <w:spacing w:line="276" w:lineRule="auto"/>
        <w:ind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82BB91" wp14:editId="436A100B">
                <wp:simplePos x="0" y="0"/>
                <wp:positionH relativeFrom="column">
                  <wp:posOffset>0</wp:posOffset>
                </wp:positionH>
                <wp:positionV relativeFrom="paragraph">
                  <wp:posOffset>185567</wp:posOffset>
                </wp:positionV>
                <wp:extent cx="5925380" cy="0"/>
                <wp:effectExtent l="0" t="0" r="0" b="0"/>
                <wp:wrapNone/>
                <wp:docPr id="44289314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3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A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412FD" id="Straight Connector 2" o:spid="_x0000_s1026" alt="&quot;&quot;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6pt" to="466.5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JMtwEAANUDAAAOAAAAZHJzL2Uyb0RvYy54bWysU9uO0zAQfUfiHyy/U6eFRd2o6QrtanlB&#10;sOLyAa4zbiz5prFp0r9n7LbpCpAQiBfHY885c+Z4srmbnGUHwGSC7/hy0XAGXoXe+H3Hv319fLXm&#10;LGXpe2mDh44fIfG77csXmzG2sApDsD0gIxKf2jF2fMg5tkIkNYCTaREieLrUAZ3MFOJe9ChHYndW&#10;rJrmrRgD9hGDgpTo9OF0ybeVX2tQ+ZPWCTKzHSdtua5Y111ZxXYj2z3KOBh1liH/QYWTxlPRmepB&#10;Zsm+o/mFyhmFIQWdFyo4EbQ2CmoP1M2y+ambL4OMUHshc1KcbUr/j1Z9PNz7JyQbxpjaFJ+wdDFp&#10;dOVL+thUzTrOZsGUmaLDm9vVzes1eaoud+IKjJjyewiOlU3HrfGlD9nKw4eUqRilXlLKsfVlTcGa&#10;/tFYWwPc7+4tsoMsL9e8eXe7Lo9FwGdpFBWouGqvu3y0cKL9DJqZntQua/k6VjDTSqXA5+WZ13rK&#10;LjBNEmZg82fgOb9AoY7c34BnRK0cfJ7BzviAv6uep4tkfcq/OHDqu1iwC/2xvmq1hmanOnee8zKc&#10;z+MKv/6N2x8AAAD//wMAUEsDBBQABgAIAAAAIQAKw8jO3QAAAAYBAAAPAAAAZHJzL2Rvd25yZXYu&#10;eG1sTI/BTsMwEETvSPyDtUjcqBMHoTbEqSokUA+AoBQJbtt4SSzidRS7bfh7jDjAcWdGM2+r5eR6&#10;caAxWM8a8lkGgrjxxnKrYftyezEHESKywd4zafiiAMv69KTC0vgjP9NhE1uRSjiUqKGLcSilDE1H&#10;DsPMD8TJ+/Cjw5jOsZVmxGMqd71UWXYlHVpOCx0OdNNR87nZOw2ry3u1vVvbJ6veW/lQPL7O39a5&#10;1udn0+oaRKQp/oXhBz+hQ52Ydn7PJoheQ3okalALBSK5i6LIQex+BVlX8j9+/Q0AAP//AwBQSwEC&#10;LQAUAAYACAAAACEAtoM4kv4AAADhAQAAEwAAAAAAAAAAAAAAAAAAAAAAW0NvbnRlbnRfVHlwZXNd&#10;LnhtbFBLAQItABQABgAIAAAAIQA4/SH/1gAAAJQBAAALAAAAAAAAAAAAAAAAAC8BAABfcmVscy8u&#10;cmVsc1BLAQItABQABgAIAAAAIQC2SyJMtwEAANUDAAAOAAAAAAAAAAAAAAAAAC4CAABkcnMvZTJv&#10;RG9jLnhtbFBLAQItABQABgAIAAAAIQAKw8jO3QAAAAYBAAAPAAAAAAAAAAAAAAAAABEEAABkcnMv&#10;ZG93bnJldi54bWxQSwUGAAAAAAQABADzAAAAGwUAAAAA&#10;" strokecolor="#004a98"/>
            </w:pict>
          </mc:Fallback>
        </mc:AlternateContent>
      </w:r>
    </w:p>
    <w:p w14:paraId="688CDC71" w14:textId="171C8625" w:rsidR="009C0AE4" w:rsidRPr="00E24F0F" w:rsidRDefault="00511366" w:rsidP="005A2CE7">
      <w:pPr>
        <w:spacing w:line="276" w:lineRule="auto"/>
        <w:ind w:firstLine="0"/>
        <w:jc w:val="right"/>
        <w:rPr>
          <w:rFonts w:ascii="Calibri" w:hAnsi="Calibri" w:cs="Calibri"/>
        </w:rPr>
      </w:pPr>
      <w:r w:rsidRPr="00E24F0F">
        <w:rPr>
          <w:rFonts w:ascii="Calibri" w:hAnsi="Calibri" w:cs="Calibri"/>
        </w:rPr>
        <w:t>Report p</w:t>
      </w:r>
      <w:r w:rsidR="007A7F22" w:rsidRPr="00E24F0F">
        <w:rPr>
          <w:rFonts w:ascii="Calibri" w:hAnsi="Calibri" w:cs="Calibri"/>
        </w:rPr>
        <w:t xml:space="preserve">repared by </w:t>
      </w:r>
      <w:r w:rsidR="00933FDA" w:rsidRPr="00E24F0F">
        <w:rPr>
          <w:rFonts w:ascii="Calibri" w:hAnsi="Calibri" w:cs="Calibri"/>
        </w:rPr>
        <w:t>Meranda</w:t>
      </w:r>
      <w:r w:rsidR="007A7F22" w:rsidRPr="00E24F0F">
        <w:rPr>
          <w:rFonts w:ascii="Calibri" w:hAnsi="Calibri" w:cs="Calibri"/>
        </w:rPr>
        <w:t xml:space="preserve"> </w:t>
      </w:r>
      <w:r w:rsidR="00933FDA" w:rsidRPr="00E24F0F">
        <w:rPr>
          <w:rFonts w:ascii="Calibri" w:hAnsi="Calibri" w:cs="Calibri"/>
        </w:rPr>
        <w:t>Bass</w:t>
      </w:r>
    </w:p>
    <w:p w14:paraId="7EF1C6DE" w14:textId="21B7C355" w:rsidR="00B70300" w:rsidRPr="00E24F0F" w:rsidRDefault="005E0C30" w:rsidP="005A2CE7">
      <w:pPr>
        <w:spacing w:line="276" w:lineRule="auto"/>
        <w:ind w:firstLine="0"/>
        <w:jc w:val="right"/>
        <w:rPr>
          <w:rFonts w:ascii="Calibri" w:hAnsi="Calibri" w:cs="Calibri"/>
        </w:rPr>
      </w:pPr>
      <w:r w:rsidRPr="00E24F0F">
        <w:rPr>
          <w:rFonts w:ascii="Calibri" w:hAnsi="Calibri" w:cs="Calibri"/>
        </w:rPr>
        <w:t xml:space="preserve">Energy </w:t>
      </w:r>
      <w:r w:rsidR="00B70300" w:rsidRPr="00E24F0F">
        <w:rPr>
          <w:rFonts w:ascii="Calibri" w:hAnsi="Calibri" w:cs="Calibri"/>
        </w:rPr>
        <w:t>Planning Section</w:t>
      </w:r>
    </w:p>
    <w:p w14:paraId="1C674177" w14:textId="58DDEE5C" w:rsidR="006F373E" w:rsidRPr="00E24F0F" w:rsidRDefault="00D76CFF" w:rsidP="005A2CE7">
      <w:pPr>
        <w:spacing w:line="276" w:lineRule="auto"/>
        <w:ind w:firstLine="0"/>
        <w:jc w:val="right"/>
        <w:rPr>
          <w:rFonts w:ascii="Calibri" w:hAnsi="Calibri" w:cs="Calibri"/>
        </w:rPr>
      </w:pPr>
      <w:r w:rsidRPr="00E24F0F">
        <w:rPr>
          <w:rFonts w:ascii="Calibri" w:hAnsi="Calibri" w:cs="Calibri"/>
        </w:rPr>
        <w:t>Montana Department of Environmental Quality</w:t>
      </w:r>
    </w:p>
    <w:p w14:paraId="40472DCC" w14:textId="345E4233" w:rsidR="006F373E" w:rsidRPr="00E24F0F" w:rsidRDefault="006F373E" w:rsidP="00511366">
      <w:pPr>
        <w:spacing w:line="276" w:lineRule="auto"/>
        <w:ind w:firstLine="0"/>
        <w:rPr>
          <w:rFonts w:ascii="Calibri" w:hAnsi="Calibri" w:cs="Calibri"/>
        </w:rPr>
      </w:pPr>
    </w:p>
    <w:p w14:paraId="05B4D476" w14:textId="6B1175D5" w:rsidR="00D76CFF" w:rsidRPr="00E24F0F" w:rsidRDefault="00EF5FAB" w:rsidP="005A2CE7">
      <w:pPr>
        <w:spacing w:line="276" w:lineRule="auto"/>
        <w:ind w:firstLine="0"/>
        <w:jc w:val="right"/>
        <w:rPr>
          <w:rFonts w:ascii="Calibri" w:hAnsi="Calibri" w:cs="Calibri"/>
        </w:rPr>
      </w:pPr>
      <w:r w:rsidRPr="00E24F0F">
        <w:rPr>
          <w:rFonts w:ascii="Calibri" w:hAnsi="Calibri" w:cs="Calibri"/>
        </w:rPr>
        <w:t>August 2025</w:t>
      </w:r>
    </w:p>
    <w:p w14:paraId="7D2BAC1C" w14:textId="77777777" w:rsidR="00E24F0F" w:rsidRDefault="00E24F0F" w:rsidP="00E24F0F">
      <w:pPr>
        <w:ind w:left="360" w:firstLine="0"/>
        <w:rPr>
          <w:rFonts w:ascii="Calibri" w:hAnsi="Calibri" w:cs="Calibri"/>
        </w:rPr>
      </w:pPr>
    </w:p>
    <w:p w14:paraId="54CD847C" w14:textId="77777777" w:rsidR="00E24F0F" w:rsidRDefault="00E24F0F" w:rsidP="00E24F0F">
      <w:pPr>
        <w:ind w:left="360" w:firstLine="0"/>
        <w:rPr>
          <w:rFonts w:ascii="Calibri" w:hAnsi="Calibri" w:cs="Calibri"/>
        </w:rPr>
      </w:pPr>
    </w:p>
    <w:p w14:paraId="21673609" w14:textId="6FA22591" w:rsidR="002A412F" w:rsidRPr="0092119A" w:rsidRDefault="00AC62D7" w:rsidP="0092119A">
      <w:pPr>
        <w:pStyle w:val="Heading2"/>
        <w:contextualSpacing/>
        <w:rPr>
          <w:rFonts w:ascii="Calibri" w:hAnsi="Calibri"/>
          <w:b/>
          <w:sz w:val="28"/>
        </w:rPr>
      </w:pPr>
      <w:r w:rsidRPr="0092119A">
        <w:rPr>
          <w:rFonts w:ascii="Calibri" w:hAnsi="Calibri"/>
          <w:b/>
          <w:sz w:val="28"/>
        </w:rPr>
        <w:lastRenderedPageBreak/>
        <w:t xml:space="preserve">I. </w:t>
      </w:r>
      <w:r w:rsidR="00E24F0F" w:rsidRPr="0092119A">
        <w:rPr>
          <w:rFonts w:ascii="Calibri" w:hAnsi="Calibri"/>
          <w:b/>
          <w:sz w:val="28"/>
        </w:rPr>
        <w:t>INTRODUCTION</w:t>
      </w:r>
    </w:p>
    <w:p w14:paraId="59870A67" w14:textId="2CA6E50A" w:rsidR="00AC62D7" w:rsidRDefault="000948DB" w:rsidP="00511366">
      <w:pPr>
        <w:pStyle w:val="BodyText"/>
        <w:spacing w:line="276" w:lineRule="auto"/>
        <w:ind w:firstLine="0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</w:rPr>
        <w:t xml:space="preserve">The Alternative Energy Revolving Loan </w:t>
      </w:r>
      <w:r w:rsidR="007E7FB0" w:rsidRPr="00E24F0F">
        <w:rPr>
          <w:rFonts w:ascii="Calibri" w:hAnsi="Calibri" w:cs="Calibri"/>
        </w:rPr>
        <w:t>P</w:t>
      </w:r>
      <w:r w:rsidRPr="00E24F0F">
        <w:rPr>
          <w:rFonts w:ascii="Calibri" w:hAnsi="Calibri" w:cs="Calibri"/>
        </w:rPr>
        <w:t xml:space="preserve">rogram </w:t>
      </w:r>
      <w:r w:rsidR="001608BE" w:rsidRPr="00E24F0F">
        <w:rPr>
          <w:rFonts w:ascii="Calibri" w:hAnsi="Calibri" w:cs="Calibri"/>
        </w:rPr>
        <w:t xml:space="preserve">(AERLP) </w:t>
      </w:r>
      <w:r w:rsidRPr="00E24F0F">
        <w:rPr>
          <w:rFonts w:ascii="Calibri" w:hAnsi="Calibri" w:cs="Calibri"/>
        </w:rPr>
        <w:t xml:space="preserve">was established </w:t>
      </w:r>
      <w:r w:rsidR="0054468B" w:rsidRPr="00E24F0F">
        <w:rPr>
          <w:rFonts w:ascii="Calibri" w:hAnsi="Calibri" w:cs="Calibri"/>
        </w:rPr>
        <w:t xml:space="preserve">in 2001 </w:t>
      </w:r>
      <w:r w:rsidRPr="00E24F0F">
        <w:rPr>
          <w:rFonts w:ascii="Calibri" w:hAnsi="Calibri" w:cs="Calibri"/>
        </w:rPr>
        <w:t>by the</w:t>
      </w:r>
      <w:r w:rsidR="0054468B" w:rsidRPr="00E24F0F">
        <w:rPr>
          <w:rFonts w:ascii="Calibri" w:hAnsi="Calibri" w:cs="Calibri"/>
        </w:rPr>
        <w:t xml:space="preserve"> Montana</w:t>
      </w:r>
      <w:r w:rsidRPr="00E24F0F">
        <w:rPr>
          <w:rFonts w:ascii="Calibri" w:hAnsi="Calibri" w:cs="Calibri"/>
        </w:rPr>
        <w:t xml:space="preserve"> </w:t>
      </w:r>
      <w:r w:rsidR="007E7FB0" w:rsidRPr="00E24F0F">
        <w:rPr>
          <w:rFonts w:ascii="Calibri" w:hAnsi="Calibri" w:cs="Calibri"/>
        </w:rPr>
        <w:t>L</w:t>
      </w:r>
      <w:r w:rsidR="00D5059B" w:rsidRPr="00E24F0F">
        <w:rPr>
          <w:rFonts w:ascii="Calibri" w:hAnsi="Calibri" w:cs="Calibri"/>
        </w:rPr>
        <w:t>egisla</w:t>
      </w:r>
      <w:r w:rsidR="002A412F" w:rsidRPr="00E24F0F">
        <w:rPr>
          <w:rFonts w:ascii="Calibri" w:hAnsi="Calibri" w:cs="Calibri"/>
        </w:rPr>
        <w:t xml:space="preserve">ture </w:t>
      </w:r>
      <w:r w:rsidRPr="00E24F0F">
        <w:rPr>
          <w:rFonts w:ascii="Calibri" w:hAnsi="Calibri" w:cs="Calibri"/>
        </w:rPr>
        <w:t xml:space="preserve">to </w:t>
      </w:r>
      <w:r w:rsidR="00D5059B" w:rsidRPr="00E24F0F">
        <w:rPr>
          <w:rFonts w:ascii="Calibri" w:hAnsi="Calibri" w:cs="Calibri"/>
        </w:rPr>
        <w:t>provide low-interest loans for the purpose of building alternative energy systems</w:t>
      </w:r>
      <w:r w:rsidR="002A412F" w:rsidRPr="00E24F0F">
        <w:rPr>
          <w:rFonts w:ascii="Calibri" w:hAnsi="Calibri" w:cs="Calibri"/>
        </w:rPr>
        <w:t xml:space="preserve"> (75-25-101, et seq., </w:t>
      </w:r>
      <w:r w:rsidR="00E00DDF" w:rsidRPr="00E24F0F">
        <w:rPr>
          <w:rFonts w:ascii="Calibri" w:hAnsi="Calibri" w:cs="Calibri"/>
        </w:rPr>
        <w:t>Montana Code Annotated (</w:t>
      </w:r>
      <w:r w:rsidR="002A412F" w:rsidRPr="00E24F0F">
        <w:rPr>
          <w:rFonts w:ascii="Calibri" w:hAnsi="Calibri" w:cs="Calibri"/>
        </w:rPr>
        <w:t>MCA</w:t>
      </w:r>
      <w:r w:rsidR="00E00DDF" w:rsidRPr="00E24F0F">
        <w:rPr>
          <w:rFonts w:ascii="Calibri" w:hAnsi="Calibri" w:cs="Calibri"/>
        </w:rPr>
        <w:t>)</w:t>
      </w:r>
      <w:r w:rsidR="002A412F" w:rsidRPr="00E24F0F">
        <w:rPr>
          <w:rFonts w:ascii="Calibri" w:hAnsi="Calibri" w:cs="Calibri"/>
        </w:rPr>
        <w:t>)</w:t>
      </w:r>
      <w:r w:rsidR="00D5059B" w:rsidRPr="00E24F0F">
        <w:rPr>
          <w:rFonts w:ascii="Calibri" w:hAnsi="Calibri" w:cs="Calibri"/>
        </w:rPr>
        <w:t>. Individuals, small businesses, units of local government, units of the university system, and nonprofit organizations</w:t>
      </w:r>
      <w:r w:rsidR="002A412F" w:rsidRPr="00E24F0F">
        <w:rPr>
          <w:rFonts w:ascii="Calibri" w:hAnsi="Calibri" w:cs="Calibri"/>
        </w:rPr>
        <w:t xml:space="preserve"> are eligible </w:t>
      </w:r>
      <w:r w:rsidR="00B74B83" w:rsidRPr="00E24F0F">
        <w:rPr>
          <w:rFonts w:ascii="Calibri" w:hAnsi="Calibri" w:cs="Calibri"/>
        </w:rPr>
        <w:t>borrowers</w:t>
      </w:r>
      <w:r w:rsidR="002A412F" w:rsidRPr="00E24F0F">
        <w:rPr>
          <w:rFonts w:ascii="Calibri" w:hAnsi="Calibri" w:cs="Calibri"/>
        </w:rPr>
        <w:t>. In addition to alternative energy system</w:t>
      </w:r>
      <w:r w:rsidR="0054468B" w:rsidRPr="00E24F0F">
        <w:rPr>
          <w:rFonts w:ascii="Calibri" w:hAnsi="Calibri" w:cs="Calibri"/>
        </w:rPr>
        <w:t>s</w:t>
      </w:r>
      <w:r w:rsidR="002A412F" w:rsidRPr="00E24F0F">
        <w:rPr>
          <w:rFonts w:ascii="Calibri" w:hAnsi="Calibri" w:cs="Calibri"/>
        </w:rPr>
        <w:t>, c</w:t>
      </w:r>
      <w:r w:rsidR="00D5059B" w:rsidRPr="00E24F0F">
        <w:rPr>
          <w:rFonts w:ascii="Calibri" w:hAnsi="Calibri" w:cs="Calibri"/>
        </w:rPr>
        <w:t xml:space="preserve">apital </w:t>
      </w:r>
      <w:r w:rsidR="00AC62D7">
        <w:rPr>
          <w:rFonts w:ascii="Calibri" w:hAnsi="Calibri" w:cs="Calibri"/>
        </w:rPr>
        <w:t>i</w:t>
      </w:r>
      <w:r w:rsidR="00D5059B" w:rsidRPr="00E24F0F">
        <w:rPr>
          <w:rFonts w:ascii="Calibri" w:hAnsi="Calibri" w:cs="Calibri"/>
        </w:rPr>
        <w:t>nvestments for energy conservation purposes</w:t>
      </w:r>
      <w:r w:rsidR="002A412F" w:rsidRPr="00E24F0F">
        <w:rPr>
          <w:rFonts w:ascii="Calibri" w:hAnsi="Calibri" w:cs="Calibri"/>
        </w:rPr>
        <w:t xml:space="preserve"> may be financed through the program when those measures are</w:t>
      </w:r>
      <w:r w:rsidR="00D5059B" w:rsidRPr="00E24F0F">
        <w:rPr>
          <w:rFonts w:ascii="Calibri" w:hAnsi="Calibri" w:cs="Calibri"/>
        </w:rPr>
        <w:t xml:space="preserve"> installed in conju</w:t>
      </w:r>
      <w:r w:rsidR="0041411D" w:rsidRPr="00E24F0F">
        <w:rPr>
          <w:rFonts w:ascii="Calibri" w:hAnsi="Calibri" w:cs="Calibri"/>
        </w:rPr>
        <w:t>n</w:t>
      </w:r>
      <w:r w:rsidR="00D5059B" w:rsidRPr="00E24F0F">
        <w:rPr>
          <w:rFonts w:ascii="Calibri" w:hAnsi="Calibri" w:cs="Calibri"/>
        </w:rPr>
        <w:t>ction with an alternative energy system</w:t>
      </w:r>
      <w:r w:rsidR="002A412F" w:rsidRPr="00E24F0F">
        <w:rPr>
          <w:rFonts w:ascii="Calibri" w:hAnsi="Calibri" w:cs="Calibri"/>
        </w:rPr>
        <w:t xml:space="preserve"> funded by the AERLP</w:t>
      </w:r>
      <w:r w:rsidR="00AC62D7">
        <w:rPr>
          <w:rFonts w:ascii="Calibri" w:hAnsi="Calibri" w:cs="Calibri"/>
        </w:rPr>
        <w:t>.</w:t>
      </w:r>
    </w:p>
    <w:p w14:paraId="2FFCA8C5" w14:textId="77777777" w:rsidR="00AC62D7" w:rsidRPr="00AC62D7" w:rsidRDefault="00AC62D7" w:rsidP="00511366">
      <w:pPr>
        <w:pStyle w:val="BodyText"/>
        <w:spacing w:line="276" w:lineRule="auto"/>
        <w:ind w:firstLine="0"/>
        <w:contextualSpacing/>
        <w:rPr>
          <w:rFonts w:ascii="Calibri" w:hAnsi="Calibri" w:cs="Calibri"/>
          <w:sz w:val="10"/>
          <w:szCs w:val="10"/>
        </w:rPr>
      </w:pPr>
    </w:p>
    <w:p w14:paraId="0132D79B" w14:textId="276CA711" w:rsidR="00AF6354" w:rsidRPr="00E24F0F" w:rsidRDefault="00AF6354" w:rsidP="00511366">
      <w:pPr>
        <w:pStyle w:val="BodyText"/>
        <w:spacing w:line="276" w:lineRule="auto"/>
        <w:ind w:firstLine="0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</w:rPr>
        <w:t xml:space="preserve">Loans are limited to a maximum of $40,000 </w:t>
      </w:r>
      <w:r w:rsidR="00E773AE" w:rsidRPr="00E24F0F">
        <w:rPr>
          <w:rFonts w:ascii="Calibri" w:hAnsi="Calibri" w:cs="Calibri"/>
        </w:rPr>
        <w:t>with a maximum term of ten years (75-25-101 (4)</w:t>
      </w:r>
      <w:r w:rsidR="006A368A" w:rsidRPr="00E24F0F">
        <w:rPr>
          <w:rFonts w:ascii="Calibri" w:hAnsi="Calibri" w:cs="Calibri"/>
        </w:rPr>
        <w:t>, MCA</w:t>
      </w:r>
      <w:r w:rsidR="00E773AE" w:rsidRPr="00E24F0F">
        <w:rPr>
          <w:rFonts w:ascii="Calibri" w:hAnsi="Calibri" w:cs="Calibri"/>
        </w:rPr>
        <w:t>). The interest rate was fixed for calendar year</w:t>
      </w:r>
      <w:r w:rsidR="00655042" w:rsidRPr="00E24F0F">
        <w:rPr>
          <w:rFonts w:ascii="Calibri" w:hAnsi="Calibri" w:cs="Calibri"/>
        </w:rPr>
        <w:t xml:space="preserve"> </w:t>
      </w:r>
      <w:r w:rsidR="00874121" w:rsidRPr="00E24F0F">
        <w:rPr>
          <w:rFonts w:ascii="Calibri" w:hAnsi="Calibri" w:cs="Calibri"/>
        </w:rPr>
        <w:t>202</w:t>
      </w:r>
      <w:r w:rsidR="00EF5FAB" w:rsidRPr="00E24F0F">
        <w:rPr>
          <w:rFonts w:ascii="Calibri" w:hAnsi="Calibri" w:cs="Calibri"/>
        </w:rPr>
        <w:t>4</w:t>
      </w:r>
      <w:r w:rsidR="00C07690" w:rsidRPr="00E24F0F">
        <w:rPr>
          <w:rFonts w:ascii="Calibri" w:hAnsi="Calibri" w:cs="Calibri"/>
        </w:rPr>
        <w:t xml:space="preserve"> at 3</w:t>
      </w:r>
      <w:r w:rsidR="000920AB" w:rsidRPr="00E24F0F">
        <w:rPr>
          <w:rFonts w:ascii="Calibri" w:hAnsi="Calibri" w:cs="Calibri"/>
        </w:rPr>
        <w:t>.</w:t>
      </w:r>
      <w:r w:rsidR="00874121" w:rsidRPr="00E24F0F">
        <w:rPr>
          <w:rFonts w:ascii="Calibri" w:hAnsi="Calibri" w:cs="Calibri"/>
        </w:rPr>
        <w:t>5</w:t>
      </w:r>
      <w:r w:rsidR="00C07690" w:rsidRPr="00E24F0F">
        <w:rPr>
          <w:rFonts w:ascii="Calibri" w:hAnsi="Calibri" w:cs="Calibri"/>
        </w:rPr>
        <w:t xml:space="preserve">% and </w:t>
      </w:r>
      <w:r w:rsidR="00874121" w:rsidRPr="00E24F0F">
        <w:rPr>
          <w:rFonts w:ascii="Calibri" w:hAnsi="Calibri" w:cs="Calibri"/>
        </w:rPr>
        <w:t>remained at 3.5% for c</w:t>
      </w:r>
      <w:r w:rsidR="00C07690" w:rsidRPr="00E24F0F">
        <w:rPr>
          <w:rFonts w:ascii="Calibri" w:hAnsi="Calibri" w:cs="Calibri"/>
        </w:rPr>
        <w:t>alendar year 202</w:t>
      </w:r>
      <w:r w:rsidR="00EF5FAB" w:rsidRPr="00E24F0F">
        <w:rPr>
          <w:rFonts w:ascii="Calibri" w:hAnsi="Calibri" w:cs="Calibri"/>
        </w:rPr>
        <w:t>5</w:t>
      </w:r>
      <w:r w:rsidR="00874121" w:rsidRPr="00E24F0F">
        <w:rPr>
          <w:rFonts w:ascii="Calibri" w:hAnsi="Calibri" w:cs="Calibri"/>
        </w:rPr>
        <w:t xml:space="preserve">. </w:t>
      </w:r>
    </w:p>
    <w:p w14:paraId="168613F4" w14:textId="22691497" w:rsidR="00D5059B" w:rsidRPr="00AC62D7" w:rsidRDefault="00D5059B" w:rsidP="00511366">
      <w:pPr>
        <w:pStyle w:val="BodyText"/>
        <w:spacing w:line="276" w:lineRule="auto"/>
        <w:ind w:firstLine="0"/>
        <w:contextualSpacing/>
        <w:rPr>
          <w:rFonts w:ascii="Calibri" w:hAnsi="Calibri" w:cs="Calibri"/>
          <w:sz w:val="10"/>
          <w:szCs w:val="10"/>
        </w:rPr>
      </w:pPr>
    </w:p>
    <w:p w14:paraId="30B8256D" w14:textId="4A4DBFEA" w:rsidR="00241511" w:rsidRPr="00E24F0F" w:rsidRDefault="00F316A4" w:rsidP="00511366">
      <w:pPr>
        <w:pStyle w:val="BodyText"/>
        <w:spacing w:line="276" w:lineRule="auto"/>
        <w:ind w:firstLine="0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</w:rPr>
        <w:t xml:space="preserve">The AERLP is managed by the </w:t>
      </w:r>
      <w:r w:rsidR="007F4C06">
        <w:rPr>
          <w:rFonts w:ascii="Calibri" w:hAnsi="Calibri" w:cs="Calibri"/>
        </w:rPr>
        <w:t>Energy Bureau</w:t>
      </w:r>
      <w:r w:rsidR="00D5059B" w:rsidRPr="00E24F0F">
        <w:rPr>
          <w:rFonts w:ascii="Calibri" w:hAnsi="Calibri" w:cs="Calibri"/>
        </w:rPr>
        <w:t xml:space="preserve"> at the</w:t>
      </w:r>
      <w:r w:rsidRPr="00E24F0F">
        <w:rPr>
          <w:rFonts w:ascii="Calibri" w:hAnsi="Calibri" w:cs="Calibri"/>
        </w:rPr>
        <w:t xml:space="preserve"> Depar</w:t>
      </w:r>
      <w:r w:rsidR="00D5059B" w:rsidRPr="00E24F0F">
        <w:rPr>
          <w:rFonts w:ascii="Calibri" w:hAnsi="Calibri" w:cs="Calibri"/>
        </w:rPr>
        <w:t>tment of Environmental Quality</w:t>
      </w:r>
      <w:r w:rsidR="002A412F" w:rsidRPr="00E24F0F">
        <w:rPr>
          <w:rFonts w:ascii="Calibri" w:hAnsi="Calibri" w:cs="Calibri"/>
        </w:rPr>
        <w:t xml:space="preserve"> (DEQ)</w:t>
      </w:r>
      <w:r w:rsidRPr="00E24F0F">
        <w:rPr>
          <w:rFonts w:ascii="Calibri" w:hAnsi="Calibri" w:cs="Calibri"/>
        </w:rPr>
        <w:t xml:space="preserve">. </w:t>
      </w:r>
      <w:r w:rsidR="00481EA8" w:rsidRPr="00E24F0F">
        <w:rPr>
          <w:rFonts w:ascii="Calibri" w:hAnsi="Calibri" w:cs="Calibri"/>
        </w:rPr>
        <w:t xml:space="preserve">Loan underwriting, origination, </w:t>
      </w:r>
      <w:r w:rsidR="00B74B83" w:rsidRPr="00E24F0F">
        <w:rPr>
          <w:rFonts w:ascii="Calibri" w:hAnsi="Calibri" w:cs="Calibri"/>
        </w:rPr>
        <w:t>and</w:t>
      </w:r>
      <w:r w:rsidR="002A412F" w:rsidRPr="00E24F0F">
        <w:rPr>
          <w:rFonts w:ascii="Calibri" w:hAnsi="Calibri" w:cs="Calibri"/>
        </w:rPr>
        <w:t xml:space="preserve"> </w:t>
      </w:r>
      <w:r w:rsidR="00D5059B" w:rsidRPr="00E24F0F">
        <w:rPr>
          <w:rFonts w:ascii="Calibri" w:hAnsi="Calibri" w:cs="Calibri"/>
        </w:rPr>
        <w:t xml:space="preserve">servicing </w:t>
      </w:r>
      <w:r w:rsidR="00730822" w:rsidRPr="00E24F0F">
        <w:rPr>
          <w:rFonts w:ascii="Calibri" w:hAnsi="Calibri" w:cs="Calibri"/>
        </w:rPr>
        <w:t>are</w:t>
      </w:r>
      <w:r w:rsidR="00D5059B" w:rsidRPr="00E24F0F">
        <w:rPr>
          <w:rFonts w:ascii="Calibri" w:hAnsi="Calibri" w:cs="Calibri"/>
        </w:rPr>
        <w:t xml:space="preserve"> </w:t>
      </w:r>
      <w:r w:rsidR="00B74B83" w:rsidRPr="00E24F0F">
        <w:rPr>
          <w:rFonts w:ascii="Calibri" w:hAnsi="Calibri" w:cs="Calibri"/>
        </w:rPr>
        <w:t>provided</w:t>
      </w:r>
      <w:r w:rsidR="00D5059B" w:rsidRPr="00E24F0F">
        <w:rPr>
          <w:rFonts w:ascii="Calibri" w:hAnsi="Calibri" w:cs="Calibri"/>
        </w:rPr>
        <w:t xml:space="preserve"> by a contracted financial institution, the Montana Business Assistance Connection (MBAC).</w:t>
      </w:r>
      <w:r w:rsidR="005E0C30" w:rsidRPr="00E24F0F">
        <w:rPr>
          <w:rFonts w:ascii="Calibri" w:hAnsi="Calibri" w:cs="Calibri"/>
        </w:rPr>
        <w:t xml:space="preserve"> </w:t>
      </w:r>
      <w:r w:rsidR="00D5059B" w:rsidRPr="00E24F0F">
        <w:rPr>
          <w:rFonts w:ascii="Calibri" w:hAnsi="Calibri" w:cs="Calibri"/>
        </w:rPr>
        <w:t>Pursuant</w:t>
      </w:r>
      <w:r w:rsidR="00B74B83" w:rsidRPr="00E24F0F">
        <w:rPr>
          <w:rFonts w:ascii="Calibri" w:hAnsi="Calibri" w:cs="Calibri"/>
        </w:rPr>
        <w:t xml:space="preserve"> to</w:t>
      </w:r>
      <w:r w:rsidR="00536DB4" w:rsidRPr="00E24F0F">
        <w:rPr>
          <w:rFonts w:ascii="Calibri" w:hAnsi="Calibri" w:cs="Calibri"/>
        </w:rPr>
        <w:t xml:space="preserve"> </w:t>
      </w:r>
      <w:r w:rsidR="000652BA" w:rsidRPr="00E24F0F">
        <w:rPr>
          <w:rFonts w:ascii="Calibri" w:hAnsi="Calibri" w:cs="Calibri"/>
        </w:rPr>
        <w:t xml:space="preserve">MCA </w:t>
      </w:r>
      <w:r w:rsidR="00536DB4" w:rsidRPr="00E24F0F">
        <w:rPr>
          <w:rFonts w:ascii="Calibri" w:hAnsi="Calibri" w:cs="Calibri"/>
        </w:rPr>
        <w:t>75-25-101</w:t>
      </w:r>
      <w:r w:rsidR="006A368A" w:rsidRPr="00E24F0F">
        <w:rPr>
          <w:rFonts w:ascii="Calibri" w:hAnsi="Calibri" w:cs="Calibri"/>
        </w:rPr>
        <w:t>(2)</w:t>
      </w:r>
      <w:r w:rsidR="0054468B" w:rsidRPr="00E24F0F">
        <w:rPr>
          <w:rFonts w:ascii="Calibri" w:hAnsi="Calibri" w:cs="Calibri"/>
        </w:rPr>
        <w:t>,</w:t>
      </w:r>
      <w:r w:rsidR="00536DB4" w:rsidRPr="00E24F0F">
        <w:rPr>
          <w:rFonts w:ascii="Calibri" w:hAnsi="Calibri" w:cs="Calibri"/>
        </w:rPr>
        <w:t xml:space="preserve"> </w:t>
      </w:r>
      <w:r w:rsidR="00D5059B" w:rsidRPr="00E24F0F">
        <w:rPr>
          <w:rFonts w:ascii="Calibri" w:hAnsi="Calibri" w:cs="Calibri"/>
        </w:rPr>
        <w:t xml:space="preserve">the </w:t>
      </w:r>
      <w:r w:rsidRPr="00E24F0F">
        <w:rPr>
          <w:rFonts w:ascii="Calibri" w:hAnsi="Calibri" w:cs="Calibri"/>
        </w:rPr>
        <w:t>AERLP</w:t>
      </w:r>
      <w:r w:rsidR="00241511" w:rsidRPr="00E24F0F">
        <w:rPr>
          <w:rFonts w:ascii="Calibri" w:hAnsi="Calibri" w:cs="Calibri"/>
        </w:rPr>
        <w:t xml:space="preserve"> is </w:t>
      </w:r>
      <w:r w:rsidR="00D5059B" w:rsidRPr="00E24F0F">
        <w:rPr>
          <w:rFonts w:ascii="Calibri" w:hAnsi="Calibri" w:cs="Calibri"/>
        </w:rPr>
        <w:t xml:space="preserve">capitalized </w:t>
      </w:r>
      <w:r w:rsidR="00241511" w:rsidRPr="00E24F0F">
        <w:rPr>
          <w:rFonts w:ascii="Calibri" w:hAnsi="Calibri" w:cs="Calibri"/>
        </w:rPr>
        <w:t>by air quality penalties</w:t>
      </w:r>
      <w:r w:rsidRPr="00E24F0F">
        <w:rPr>
          <w:rFonts w:ascii="Calibri" w:hAnsi="Calibri" w:cs="Calibri"/>
        </w:rPr>
        <w:t xml:space="preserve"> collected by DEQ</w:t>
      </w:r>
      <w:r w:rsidR="00D5059B" w:rsidRPr="00E24F0F">
        <w:rPr>
          <w:rFonts w:ascii="Calibri" w:hAnsi="Calibri" w:cs="Calibri"/>
        </w:rPr>
        <w:t>. In addition</w:t>
      </w:r>
      <w:r w:rsidR="00536DB4" w:rsidRPr="00E24F0F">
        <w:rPr>
          <w:rFonts w:ascii="Calibri" w:hAnsi="Calibri" w:cs="Calibri"/>
        </w:rPr>
        <w:t>,</w:t>
      </w:r>
      <w:r w:rsidR="00D5059B" w:rsidRPr="00E24F0F">
        <w:rPr>
          <w:rFonts w:ascii="Calibri" w:hAnsi="Calibri" w:cs="Calibri"/>
        </w:rPr>
        <w:t xml:space="preserve"> the</w:t>
      </w:r>
      <w:r w:rsidR="00241511" w:rsidRPr="00E24F0F">
        <w:rPr>
          <w:rFonts w:ascii="Calibri" w:hAnsi="Calibri" w:cs="Calibri"/>
        </w:rPr>
        <w:t xml:space="preserve"> program received a one-time </w:t>
      </w:r>
      <w:r w:rsidR="006A368A" w:rsidRPr="00E24F0F">
        <w:rPr>
          <w:rFonts w:ascii="Calibri" w:hAnsi="Calibri" w:cs="Calibri"/>
        </w:rPr>
        <w:t>grant</w:t>
      </w:r>
      <w:r w:rsidR="00B74B83" w:rsidRPr="00E24F0F">
        <w:rPr>
          <w:rFonts w:ascii="Calibri" w:hAnsi="Calibri" w:cs="Calibri"/>
        </w:rPr>
        <w:t xml:space="preserve"> </w:t>
      </w:r>
      <w:r w:rsidR="00536DB4" w:rsidRPr="00E24F0F">
        <w:rPr>
          <w:rFonts w:ascii="Calibri" w:hAnsi="Calibri" w:cs="Calibri"/>
        </w:rPr>
        <w:t xml:space="preserve">in 2010 </w:t>
      </w:r>
      <w:r w:rsidR="00B74B83" w:rsidRPr="00E24F0F">
        <w:rPr>
          <w:rFonts w:ascii="Calibri" w:hAnsi="Calibri" w:cs="Calibri"/>
        </w:rPr>
        <w:t>from the U.S. Department of Energy (DOE)</w:t>
      </w:r>
      <w:r w:rsidR="00241511" w:rsidRPr="00E24F0F">
        <w:rPr>
          <w:rFonts w:ascii="Calibri" w:hAnsi="Calibri" w:cs="Calibri"/>
        </w:rPr>
        <w:t xml:space="preserve"> through the federal American Recovery and Reinvestment Act</w:t>
      </w:r>
      <w:r w:rsidR="000652BA" w:rsidRPr="00E24F0F">
        <w:rPr>
          <w:rFonts w:ascii="Calibri" w:hAnsi="Calibri" w:cs="Calibri"/>
        </w:rPr>
        <w:t xml:space="preserve"> (ARRA)</w:t>
      </w:r>
      <w:r w:rsidR="00241511" w:rsidRPr="00E24F0F">
        <w:rPr>
          <w:rFonts w:ascii="Calibri" w:hAnsi="Calibri" w:cs="Calibri"/>
        </w:rPr>
        <w:t xml:space="preserve">. State and </w:t>
      </w:r>
      <w:r w:rsidR="00B74B83" w:rsidRPr="00E24F0F">
        <w:rPr>
          <w:rFonts w:ascii="Calibri" w:hAnsi="Calibri" w:cs="Calibri"/>
        </w:rPr>
        <w:t>DOE</w:t>
      </w:r>
      <w:r w:rsidR="00241511" w:rsidRPr="00E24F0F">
        <w:rPr>
          <w:rFonts w:ascii="Calibri" w:hAnsi="Calibri" w:cs="Calibri"/>
        </w:rPr>
        <w:t xml:space="preserve"> funds are tracked and reinvested separately.</w:t>
      </w:r>
      <w:r w:rsidR="000652BA" w:rsidRPr="00E24F0F">
        <w:rPr>
          <w:rFonts w:ascii="Calibri" w:hAnsi="Calibri" w:cs="Calibri"/>
        </w:rPr>
        <w:t xml:space="preserve"> </w:t>
      </w:r>
    </w:p>
    <w:p w14:paraId="238084E7" w14:textId="3767BA5B" w:rsidR="00241511" w:rsidRPr="00AC62D7" w:rsidRDefault="00241511" w:rsidP="00AC62D7">
      <w:pPr>
        <w:pStyle w:val="BodyText"/>
        <w:spacing w:line="276" w:lineRule="auto"/>
        <w:ind w:firstLine="0"/>
        <w:contextualSpacing/>
        <w:rPr>
          <w:rFonts w:ascii="Calibri" w:hAnsi="Calibri" w:cs="Calibri"/>
          <w:sz w:val="10"/>
          <w:szCs w:val="10"/>
        </w:rPr>
      </w:pPr>
    </w:p>
    <w:p w14:paraId="41C031FE" w14:textId="32769E94" w:rsidR="002A412F" w:rsidRPr="00E24F0F" w:rsidRDefault="00B74B83" w:rsidP="00BA3D53">
      <w:pPr>
        <w:pStyle w:val="BodyText"/>
        <w:spacing w:line="276" w:lineRule="auto"/>
        <w:ind w:firstLine="0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</w:rPr>
        <w:t xml:space="preserve">This report summarizes loan program </w:t>
      </w:r>
      <w:r w:rsidR="002A412F" w:rsidRPr="00E24F0F">
        <w:rPr>
          <w:rFonts w:ascii="Calibri" w:hAnsi="Calibri" w:cs="Calibri"/>
        </w:rPr>
        <w:t>activ</w:t>
      </w:r>
      <w:r w:rsidRPr="00E24F0F">
        <w:rPr>
          <w:rFonts w:ascii="Calibri" w:hAnsi="Calibri" w:cs="Calibri"/>
        </w:rPr>
        <w:t>ity</w:t>
      </w:r>
      <w:r w:rsidR="002A412F" w:rsidRPr="00E24F0F">
        <w:rPr>
          <w:rFonts w:ascii="Calibri" w:hAnsi="Calibri" w:cs="Calibri"/>
        </w:rPr>
        <w:t xml:space="preserve"> and </w:t>
      </w:r>
      <w:r w:rsidRPr="00E24F0F">
        <w:rPr>
          <w:rFonts w:ascii="Calibri" w:hAnsi="Calibri" w:cs="Calibri"/>
        </w:rPr>
        <w:t xml:space="preserve">reports </w:t>
      </w:r>
      <w:r w:rsidR="002A412F" w:rsidRPr="00E24F0F">
        <w:rPr>
          <w:rFonts w:ascii="Calibri" w:hAnsi="Calibri" w:cs="Calibri"/>
        </w:rPr>
        <w:t>outcome measures of the AERLP</w:t>
      </w:r>
      <w:r w:rsidR="009A4C92" w:rsidRPr="00E24F0F">
        <w:rPr>
          <w:rFonts w:ascii="Calibri" w:hAnsi="Calibri" w:cs="Calibri"/>
        </w:rPr>
        <w:t xml:space="preserve"> in fiscal year </w:t>
      </w:r>
      <w:r w:rsidR="00F25BB1" w:rsidRPr="00E24F0F">
        <w:rPr>
          <w:rFonts w:ascii="Calibri" w:hAnsi="Calibri" w:cs="Calibri"/>
        </w:rPr>
        <w:t>2025</w:t>
      </w:r>
      <w:r w:rsidR="009A4C92" w:rsidRPr="00E24F0F">
        <w:rPr>
          <w:rFonts w:ascii="Calibri" w:hAnsi="Calibri" w:cs="Calibri"/>
        </w:rPr>
        <w:t xml:space="preserve"> (FY</w:t>
      </w:r>
      <w:r w:rsidR="00814B90" w:rsidRPr="00E24F0F">
        <w:rPr>
          <w:rFonts w:ascii="Calibri" w:hAnsi="Calibri" w:cs="Calibri"/>
        </w:rPr>
        <w:t>2</w:t>
      </w:r>
      <w:r w:rsidR="00F25BB1" w:rsidRPr="00E24F0F">
        <w:rPr>
          <w:rFonts w:ascii="Calibri" w:hAnsi="Calibri" w:cs="Calibri"/>
        </w:rPr>
        <w:t>5</w:t>
      </w:r>
      <w:r w:rsidR="009A4C92" w:rsidRPr="00E24F0F">
        <w:rPr>
          <w:rFonts w:ascii="Calibri" w:hAnsi="Calibri" w:cs="Calibri"/>
        </w:rPr>
        <w:t xml:space="preserve">), which started July 1, </w:t>
      </w:r>
      <w:r w:rsidR="00AC5031" w:rsidRPr="00E24F0F">
        <w:rPr>
          <w:rFonts w:ascii="Calibri" w:hAnsi="Calibri" w:cs="Calibri"/>
        </w:rPr>
        <w:t>202</w:t>
      </w:r>
      <w:r w:rsidR="00F25BB1" w:rsidRPr="00E24F0F">
        <w:rPr>
          <w:rFonts w:ascii="Calibri" w:hAnsi="Calibri" w:cs="Calibri"/>
        </w:rPr>
        <w:t>4</w:t>
      </w:r>
      <w:r w:rsidR="00AC5031" w:rsidRPr="00E24F0F">
        <w:rPr>
          <w:rFonts w:ascii="Calibri" w:hAnsi="Calibri" w:cs="Calibri"/>
        </w:rPr>
        <w:t>,</w:t>
      </w:r>
      <w:r w:rsidR="009A4C92" w:rsidRPr="00E24F0F">
        <w:rPr>
          <w:rFonts w:ascii="Calibri" w:hAnsi="Calibri" w:cs="Calibri"/>
        </w:rPr>
        <w:t xml:space="preserve"> and ended </w:t>
      </w:r>
      <w:r w:rsidR="00E91DEF" w:rsidRPr="00E24F0F">
        <w:rPr>
          <w:rFonts w:ascii="Calibri" w:hAnsi="Calibri" w:cs="Calibri"/>
        </w:rPr>
        <w:t>June</w:t>
      </w:r>
      <w:r w:rsidR="009A4C92" w:rsidRPr="00E24F0F">
        <w:rPr>
          <w:rFonts w:ascii="Calibri" w:hAnsi="Calibri" w:cs="Calibri"/>
        </w:rPr>
        <w:t xml:space="preserve"> 30, </w:t>
      </w:r>
      <w:r w:rsidR="00E620B3" w:rsidRPr="00E24F0F">
        <w:rPr>
          <w:rFonts w:ascii="Calibri" w:hAnsi="Calibri" w:cs="Calibri"/>
        </w:rPr>
        <w:t>202</w:t>
      </w:r>
      <w:r w:rsidR="00F25BB1" w:rsidRPr="00E24F0F">
        <w:rPr>
          <w:rFonts w:ascii="Calibri" w:hAnsi="Calibri" w:cs="Calibri"/>
        </w:rPr>
        <w:t>5</w:t>
      </w:r>
      <w:r w:rsidR="002A412F" w:rsidRPr="00E24F0F">
        <w:rPr>
          <w:rFonts w:ascii="Calibri" w:hAnsi="Calibri" w:cs="Calibri"/>
        </w:rPr>
        <w:t>.</w:t>
      </w:r>
      <w:r w:rsidR="005E0C30" w:rsidRPr="00E24F0F">
        <w:rPr>
          <w:rFonts w:ascii="Calibri" w:hAnsi="Calibri" w:cs="Calibri"/>
        </w:rPr>
        <w:t xml:space="preserve"> </w:t>
      </w:r>
      <w:r w:rsidR="0041411D" w:rsidRPr="00E24F0F">
        <w:rPr>
          <w:rFonts w:ascii="Calibri" w:hAnsi="Calibri" w:cs="Calibri"/>
        </w:rPr>
        <w:t xml:space="preserve">DEQ policy </w:t>
      </w:r>
      <w:r w:rsidR="007A7F22" w:rsidRPr="00E24F0F">
        <w:rPr>
          <w:rFonts w:ascii="Calibri" w:hAnsi="Calibri" w:cs="Calibri"/>
        </w:rPr>
        <w:t>E</w:t>
      </w:r>
      <w:r w:rsidR="00F25BB1" w:rsidRPr="00E24F0F">
        <w:rPr>
          <w:rFonts w:ascii="Calibri" w:hAnsi="Calibri" w:cs="Calibri"/>
        </w:rPr>
        <w:t>N-</w:t>
      </w:r>
      <w:r w:rsidR="0041411D" w:rsidRPr="00E24F0F">
        <w:rPr>
          <w:rFonts w:ascii="Calibri" w:hAnsi="Calibri" w:cs="Calibri"/>
        </w:rPr>
        <w:t>AERLP-04 establishes the content of the annual outcome</w:t>
      </w:r>
      <w:r w:rsidR="00097060" w:rsidRPr="00E24F0F">
        <w:rPr>
          <w:rFonts w:ascii="Calibri" w:hAnsi="Calibri" w:cs="Calibri"/>
        </w:rPr>
        <w:t>s</w:t>
      </w:r>
      <w:r w:rsidR="0041411D" w:rsidRPr="00E24F0F">
        <w:rPr>
          <w:rFonts w:ascii="Calibri" w:hAnsi="Calibri" w:cs="Calibri"/>
        </w:rPr>
        <w:t xml:space="preserve"> report.</w:t>
      </w:r>
      <w:r w:rsidR="00F25BB1" w:rsidRPr="00E24F0F">
        <w:rPr>
          <w:rFonts w:ascii="Calibri" w:hAnsi="Calibri" w:cs="Calibri"/>
        </w:rPr>
        <w:t xml:space="preserve"> </w:t>
      </w:r>
      <w:r w:rsidR="002A412F" w:rsidRPr="00E24F0F">
        <w:rPr>
          <w:rFonts w:ascii="Calibri" w:hAnsi="Calibri" w:cs="Calibri"/>
        </w:rPr>
        <w:t>DEQ is required</w:t>
      </w:r>
      <w:r w:rsidRPr="00E24F0F">
        <w:rPr>
          <w:rFonts w:ascii="Calibri" w:hAnsi="Calibri" w:cs="Calibri"/>
        </w:rPr>
        <w:t xml:space="preserve"> by statute</w:t>
      </w:r>
      <w:r w:rsidR="002A412F" w:rsidRPr="00E24F0F">
        <w:rPr>
          <w:rFonts w:ascii="Calibri" w:hAnsi="Calibri" w:cs="Calibri"/>
        </w:rPr>
        <w:t xml:space="preserve"> to assess the following outcome measures, at a minimum (75-25-103, MCA):</w:t>
      </w:r>
    </w:p>
    <w:p w14:paraId="054ABB46" w14:textId="52BD3DC5" w:rsidR="002A412F" w:rsidRPr="00E24F0F" w:rsidRDefault="002A412F" w:rsidP="00511366">
      <w:pPr>
        <w:pStyle w:val="BodyText"/>
        <w:numPr>
          <w:ilvl w:val="0"/>
          <w:numId w:val="8"/>
        </w:numPr>
        <w:spacing w:line="276" w:lineRule="auto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</w:rPr>
        <w:t>a loan loss ratio of under 5%;</w:t>
      </w:r>
    </w:p>
    <w:p w14:paraId="1EFF2E12" w14:textId="08DF6C00" w:rsidR="002A412F" w:rsidRPr="00E24F0F" w:rsidRDefault="002A412F" w:rsidP="00511366">
      <w:pPr>
        <w:pStyle w:val="ListParagraph"/>
        <w:numPr>
          <w:ilvl w:val="0"/>
          <w:numId w:val="8"/>
        </w:numPr>
        <w:spacing w:line="276" w:lineRule="auto"/>
        <w:rPr>
          <w:rFonts w:ascii="Calibri" w:hAnsi="Calibri" w:cs="Calibri"/>
        </w:rPr>
      </w:pPr>
      <w:r w:rsidRPr="00E24F0F">
        <w:rPr>
          <w:rFonts w:ascii="Calibri" w:hAnsi="Calibri" w:cs="Calibri"/>
        </w:rPr>
        <w:t>the types of alternative energy systems that provided the best overall results for residences and those for small businesses; and</w:t>
      </w:r>
    </w:p>
    <w:p w14:paraId="1D73C856" w14:textId="470D9A29" w:rsidR="00AC62D7" w:rsidRPr="0092119A" w:rsidRDefault="002A412F" w:rsidP="0092119A">
      <w:pPr>
        <w:pStyle w:val="ListParagraph"/>
        <w:numPr>
          <w:ilvl w:val="0"/>
          <w:numId w:val="8"/>
        </w:numPr>
        <w:spacing w:line="276" w:lineRule="auto"/>
        <w:rPr>
          <w:rFonts w:ascii="Calibri" w:hAnsi="Calibri" w:cs="Calibri"/>
        </w:rPr>
      </w:pPr>
      <w:r w:rsidRPr="00E24F0F">
        <w:rPr>
          <w:rFonts w:ascii="Calibri" w:hAnsi="Calibri" w:cs="Calibri"/>
        </w:rPr>
        <w:t>a determination of the amount of energy that was produced because of participation in the program.</w:t>
      </w:r>
    </w:p>
    <w:p w14:paraId="1438E5ED" w14:textId="680DD753" w:rsidR="00E24F0F" w:rsidRPr="0092119A" w:rsidRDefault="00AC62D7" w:rsidP="0092119A">
      <w:pPr>
        <w:pStyle w:val="Heading2"/>
        <w:contextualSpacing/>
        <w:rPr>
          <w:rFonts w:ascii="Calibri" w:hAnsi="Calibri"/>
          <w:b/>
          <w:sz w:val="28"/>
        </w:rPr>
      </w:pPr>
      <w:r w:rsidRPr="0092119A">
        <w:rPr>
          <w:rFonts w:ascii="Calibri" w:hAnsi="Calibri"/>
          <w:b/>
          <w:sz w:val="28"/>
        </w:rPr>
        <w:t xml:space="preserve">II. </w:t>
      </w:r>
      <w:r w:rsidR="00E24F0F" w:rsidRPr="0092119A">
        <w:rPr>
          <w:rFonts w:ascii="Calibri" w:hAnsi="Calibri"/>
          <w:b/>
          <w:sz w:val="28"/>
        </w:rPr>
        <w:t>LOAN PROGRAM ACTIVITY &amp; HIGHLIGHTS</w:t>
      </w:r>
    </w:p>
    <w:p w14:paraId="762A441A" w14:textId="432512C8" w:rsidR="00752668" w:rsidRPr="00E24F0F" w:rsidRDefault="00511366" w:rsidP="00511366">
      <w:pPr>
        <w:spacing w:line="276" w:lineRule="auto"/>
        <w:ind w:firstLine="0"/>
        <w:contextualSpacing/>
        <w:rPr>
          <w:rFonts w:ascii="Calibri" w:hAnsi="Calibri" w:cs="Calibri"/>
          <w:b/>
        </w:rPr>
      </w:pPr>
      <w:r w:rsidRPr="00E24F0F">
        <w:rPr>
          <w:rFonts w:ascii="Calibri" w:hAnsi="Calibri" w:cs="Calibri"/>
          <w:b/>
        </w:rPr>
        <w:t>Loan applications and loans</w:t>
      </w:r>
      <w:r w:rsidR="00752668" w:rsidRPr="00E24F0F">
        <w:rPr>
          <w:rFonts w:ascii="Calibri" w:hAnsi="Calibri" w:cs="Calibri"/>
          <w:b/>
        </w:rPr>
        <w:t xml:space="preserve"> issued</w:t>
      </w:r>
    </w:p>
    <w:p w14:paraId="4E838318" w14:textId="478E3D7F" w:rsidR="00A1363B" w:rsidRPr="00E24F0F" w:rsidRDefault="00CF3A7F" w:rsidP="00511366">
      <w:pPr>
        <w:spacing w:line="276" w:lineRule="auto"/>
        <w:ind w:firstLine="0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</w:rPr>
        <w:t xml:space="preserve">A total of </w:t>
      </w:r>
      <w:r w:rsidR="00874121" w:rsidRPr="00E24F0F">
        <w:rPr>
          <w:rFonts w:ascii="Calibri" w:hAnsi="Calibri" w:cs="Calibri"/>
        </w:rPr>
        <w:t>forty</w:t>
      </w:r>
      <w:r w:rsidR="000920AB" w:rsidRPr="00E24F0F">
        <w:rPr>
          <w:rFonts w:ascii="Calibri" w:hAnsi="Calibri" w:cs="Calibri"/>
        </w:rPr>
        <w:t>-</w:t>
      </w:r>
      <w:r w:rsidR="00F25BB1" w:rsidRPr="00E24F0F">
        <w:rPr>
          <w:rFonts w:ascii="Calibri" w:hAnsi="Calibri" w:cs="Calibri"/>
        </w:rPr>
        <w:t>two</w:t>
      </w:r>
      <w:r w:rsidR="006E13AA" w:rsidRPr="00E24F0F">
        <w:rPr>
          <w:rFonts w:ascii="Calibri" w:hAnsi="Calibri" w:cs="Calibri"/>
        </w:rPr>
        <w:t xml:space="preserve"> </w:t>
      </w:r>
      <w:r w:rsidR="00C046B1" w:rsidRPr="00E24F0F">
        <w:rPr>
          <w:rFonts w:ascii="Calibri" w:hAnsi="Calibri" w:cs="Calibri"/>
        </w:rPr>
        <w:t>applications were received</w:t>
      </w:r>
      <w:r w:rsidR="006E13AA" w:rsidRPr="00E24F0F">
        <w:rPr>
          <w:rFonts w:ascii="Calibri" w:hAnsi="Calibri" w:cs="Calibri"/>
        </w:rPr>
        <w:t xml:space="preserve">, </w:t>
      </w:r>
      <w:r w:rsidR="00C046B1" w:rsidRPr="00E24F0F">
        <w:rPr>
          <w:rFonts w:ascii="Calibri" w:hAnsi="Calibri" w:cs="Calibri"/>
        </w:rPr>
        <w:t>reviewed for technical and financial feasibility</w:t>
      </w:r>
      <w:r w:rsidR="006E13AA" w:rsidRPr="00E24F0F">
        <w:rPr>
          <w:rFonts w:ascii="Calibri" w:hAnsi="Calibri" w:cs="Calibri"/>
        </w:rPr>
        <w:t>, and funded in FY2</w:t>
      </w:r>
      <w:r w:rsidR="00F25BB1" w:rsidRPr="00E24F0F">
        <w:rPr>
          <w:rFonts w:ascii="Calibri" w:hAnsi="Calibri" w:cs="Calibri"/>
        </w:rPr>
        <w:t>5</w:t>
      </w:r>
      <w:r w:rsidR="008A1C2F" w:rsidRPr="00E24F0F">
        <w:rPr>
          <w:rFonts w:ascii="Calibri" w:hAnsi="Calibri" w:cs="Calibri"/>
        </w:rPr>
        <w:t xml:space="preserve"> for a total of $1,147,867 (Figure 1). </w:t>
      </w:r>
      <w:r w:rsidR="00A4584D" w:rsidRPr="00E24F0F">
        <w:rPr>
          <w:rFonts w:ascii="Calibri" w:hAnsi="Calibri" w:cs="Calibri"/>
        </w:rPr>
        <w:t>An additional twenty-eight applications were received and reviewed for technical and financial feasibility. However, t</w:t>
      </w:r>
      <w:r w:rsidR="00874121" w:rsidRPr="00E24F0F">
        <w:rPr>
          <w:rFonts w:ascii="Calibri" w:hAnsi="Calibri" w:cs="Calibri"/>
        </w:rPr>
        <w:t>wenty-</w:t>
      </w:r>
      <w:r w:rsidR="00A4584D" w:rsidRPr="00E24F0F">
        <w:rPr>
          <w:rFonts w:ascii="Calibri" w:hAnsi="Calibri" w:cs="Calibri"/>
        </w:rPr>
        <w:t>three</w:t>
      </w:r>
      <w:r w:rsidR="0096151B" w:rsidRPr="00E24F0F">
        <w:rPr>
          <w:rFonts w:ascii="Calibri" w:hAnsi="Calibri" w:cs="Calibri"/>
        </w:rPr>
        <w:t xml:space="preserve"> </w:t>
      </w:r>
      <w:r w:rsidR="00A4584D" w:rsidRPr="00E24F0F">
        <w:rPr>
          <w:rFonts w:ascii="Calibri" w:hAnsi="Calibri" w:cs="Calibri"/>
        </w:rPr>
        <w:t xml:space="preserve">of those applications were </w:t>
      </w:r>
      <w:r w:rsidR="00156FF5" w:rsidRPr="00E24F0F">
        <w:rPr>
          <w:rFonts w:ascii="Calibri" w:hAnsi="Calibri" w:cs="Calibri"/>
        </w:rPr>
        <w:t>withdrawn by</w:t>
      </w:r>
      <w:r w:rsidR="0096151B" w:rsidRPr="00E24F0F">
        <w:rPr>
          <w:rFonts w:ascii="Calibri" w:hAnsi="Calibri" w:cs="Calibri"/>
        </w:rPr>
        <w:t xml:space="preserve"> the applicant</w:t>
      </w:r>
      <w:r w:rsidR="00A4584D" w:rsidRPr="00E24F0F">
        <w:rPr>
          <w:rFonts w:ascii="Calibri" w:hAnsi="Calibri" w:cs="Calibri"/>
        </w:rPr>
        <w:t>, one exceeded twelve months in the queue and was withdrawn</w:t>
      </w:r>
      <w:r w:rsidR="008A1C2F" w:rsidRPr="00E24F0F">
        <w:rPr>
          <w:rFonts w:ascii="Calibri" w:hAnsi="Calibri" w:cs="Calibri"/>
        </w:rPr>
        <w:t xml:space="preserve"> (17.85.110(4), </w:t>
      </w:r>
      <w:r w:rsidR="001074D3" w:rsidRPr="00E24F0F">
        <w:rPr>
          <w:rFonts w:ascii="Calibri" w:hAnsi="Calibri" w:cs="Calibri"/>
        </w:rPr>
        <w:t>ARM</w:t>
      </w:r>
      <w:r w:rsidR="008A1C2F" w:rsidRPr="00E24F0F">
        <w:rPr>
          <w:rFonts w:ascii="Calibri" w:hAnsi="Calibri" w:cs="Calibri"/>
        </w:rPr>
        <w:t>)</w:t>
      </w:r>
      <w:r w:rsidR="00A4584D" w:rsidRPr="00E24F0F">
        <w:rPr>
          <w:rFonts w:ascii="Calibri" w:hAnsi="Calibri" w:cs="Calibri"/>
        </w:rPr>
        <w:t>,</w:t>
      </w:r>
      <w:r w:rsidR="00156FF5" w:rsidRPr="00E24F0F">
        <w:rPr>
          <w:rFonts w:ascii="Calibri" w:hAnsi="Calibri" w:cs="Calibri"/>
        </w:rPr>
        <w:t xml:space="preserve"> and </w:t>
      </w:r>
      <w:r w:rsidR="00A4584D" w:rsidRPr="00E24F0F">
        <w:rPr>
          <w:rFonts w:ascii="Calibri" w:hAnsi="Calibri" w:cs="Calibri"/>
        </w:rPr>
        <w:t>four</w:t>
      </w:r>
      <w:r w:rsidR="00156FF5" w:rsidRPr="00E24F0F">
        <w:rPr>
          <w:rFonts w:ascii="Calibri" w:hAnsi="Calibri" w:cs="Calibri"/>
        </w:rPr>
        <w:t xml:space="preserve"> application</w:t>
      </w:r>
      <w:r w:rsidR="00A4584D" w:rsidRPr="00E24F0F">
        <w:rPr>
          <w:rFonts w:ascii="Calibri" w:hAnsi="Calibri" w:cs="Calibri"/>
        </w:rPr>
        <w:t>s</w:t>
      </w:r>
      <w:r w:rsidR="004A2234" w:rsidRPr="00E24F0F">
        <w:rPr>
          <w:rFonts w:ascii="Calibri" w:hAnsi="Calibri" w:cs="Calibri"/>
        </w:rPr>
        <w:t xml:space="preserve"> </w:t>
      </w:r>
      <w:r w:rsidR="00A4584D" w:rsidRPr="00E24F0F">
        <w:rPr>
          <w:rFonts w:ascii="Calibri" w:hAnsi="Calibri" w:cs="Calibri"/>
        </w:rPr>
        <w:t>were</w:t>
      </w:r>
      <w:r w:rsidR="004A2234" w:rsidRPr="00E24F0F">
        <w:rPr>
          <w:rFonts w:ascii="Calibri" w:hAnsi="Calibri" w:cs="Calibri"/>
        </w:rPr>
        <w:t xml:space="preserve"> </w:t>
      </w:r>
      <w:r w:rsidR="00156FF5" w:rsidRPr="00E24F0F">
        <w:rPr>
          <w:rFonts w:ascii="Calibri" w:hAnsi="Calibri" w:cs="Calibri"/>
        </w:rPr>
        <w:t>declined</w:t>
      </w:r>
      <w:r w:rsidR="00A4584D" w:rsidRPr="00E24F0F">
        <w:rPr>
          <w:rFonts w:ascii="Calibri" w:hAnsi="Calibri" w:cs="Calibri"/>
        </w:rPr>
        <w:t xml:space="preserve"> based</w:t>
      </w:r>
      <w:r w:rsidR="00156FF5" w:rsidRPr="00E24F0F">
        <w:rPr>
          <w:rFonts w:ascii="Calibri" w:hAnsi="Calibri" w:cs="Calibri"/>
        </w:rPr>
        <w:t xml:space="preserve"> on financial merit.</w:t>
      </w:r>
      <w:r w:rsidR="006E13AA" w:rsidRPr="00E24F0F">
        <w:rPr>
          <w:rFonts w:ascii="Calibri" w:hAnsi="Calibri" w:cs="Calibri"/>
        </w:rPr>
        <w:t xml:space="preserve"> </w:t>
      </w:r>
      <w:r w:rsidR="00DD2954" w:rsidRPr="00E24F0F">
        <w:rPr>
          <w:rFonts w:ascii="Calibri" w:hAnsi="Calibri" w:cs="Calibri"/>
        </w:rPr>
        <w:t xml:space="preserve">Since April 2023, the demand for the loan program has exceeded funds available. This has led to an increase in withdrawn applications as applicants </w:t>
      </w:r>
      <w:r w:rsidR="001F6A44" w:rsidRPr="00E24F0F">
        <w:rPr>
          <w:rFonts w:ascii="Calibri" w:hAnsi="Calibri" w:cs="Calibri"/>
        </w:rPr>
        <w:t>either forgo their projects</w:t>
      </w:r>
      <w:r w:rsidR="00A4584D" w:rsidRPr="00E24F0F">
        <w:rPr>
          <w:rFonts w:ascii="Calibri" w:hAnsi="Calibri" w:cs="Calibri"/>
        </w:rPr>
        <w:t xml:space="preserve">, </w:t>
      </w:r>
      <w:r w:rsidR="00DD2954" w:rsidRPr="00E24F0F">
        <w:rPr>
          <w:rFonts w:ascii="Calibri" w:hAnsi="Calibri" w:cs="Calibri"/>
        </w:rPr>
        <w:t>find other means to purchase or finance their projects</w:t>
      </w:r>
      <w:r w:rsidR="00A4584D" w:rsidRPr="00E24F0F">
        <w:rPr>
          <w:rFonts w:ascii="Calibri" w:hAnsi="Calibri" w:cs="Calibri"/>
        </w:rPr>
        <w:t>, or exceed one year in the application pool</w:t>
      </w:r>
      <w:r w:rsidR="00DD2954" w:rsidRPr="00E24F0F">
        <w:rPr>
          <w:rFonts w:ascii="Calibri" w:hAnsi="Calibri" w:cs="Calibri"/>
        </w:rPr>
        <w:t xml:space="preserve">. </w:t>
      </w:r>
    </w:p>
    <w:p w14:paraId="3B5DA774" w14:textId="77777777" w:rsidR="00AC62D7" w:rsidRDefault="00AC62D7" w:rsidP="00511366">
      <w:pPr>
        <w:spacing w:line="276" w:lineRule="auto"/>
        <w:ind w:firstLine="0"/>
        <w:contextualSpacing/>
        <w:rPr>
          <w:rFonts w:ascii="Calibri" w:hAnsi="Calibri" w:cs="Calibri"/>
        </w:rPr>
      </w:pPr>
    </w:p>
    <w:p w14:paraId="7CCE1191" w14:textId="77777777" w:rsidR="00AC62D7" w:rsidRPr="00E24F0F" w:rsidRDefault="00AC62D7" w:rsidP="00AC62D7">
      <w:pPr>
        <w:pStyle w:val="Footer"/>
        <w:ind w:firstLine="0"/>
        <w:rPr>
          <w:rFonts w:ascii="Calibri" w:hAnsi="Calibri" w:cs="Calibri"/>
          <w:i/>
        </w:rPr>
      </w:pPr>
      <w:r w:rsidRPr="00E24F0F">
        <w:rPr>
          <w:rFonts w:ascii="Calibri" w:hAnsi="Calibri" w:cs="Calibri"/>
          <w:i/>
        </w:rPr>
        <w:t>---</w:t>
      </w:r>
    </w:p>
    <w:p w14:paraId="0884E91E" w14:textId="77777777" w:rsidR="00AC62D7" w:rsidRDefault="00AC62D7" w:rsidP="00AC62D7">
      <w:pPr>
        <w:pStyle w:val="Footer"/>
        <w:ind w:firstLine="0"/>
        <w:rPr>
          <w:rFonts w:ascii="Calibri" w:hAnsi="Calibri" w:cs="Calibri"/>
          <w:i/>
        </w:rPr>
      </w:pPr>
      <w:r w:rsidRPr="00E24F0F">
        <w:rPr>
          <w:rFonts w:ascii="Calibri" w:hAnsi="Calibri" w:cs="Calibri"/>
          <w:i/>
        </w:rPr>
        <w:t xml:space="preserve">Cover page photos of FY25-funded projects (clockwise from top left): wood stove in Roundup; ground source heat pump loop field in Stevensville; roof mounted solar array in Missoula; roof mounted solar array in Wilsall. </w:t>
      </w:r>
    </w:p>
    <w:p w14:paraId="7F9B9183" w14:textId="77777777" w:rsidR="0092119A" w:rsidRDefault="0092119A" w:rsidP="00AC62D7">
      <w:pPr>
        <w:pStyle w:val="Footer"/>
        <w:ind w:firstLine="0"/>
        <w:rPr>
          <w:rFonts w:ascii="Calibri" w:hAnsi="Calibri" w:cs="Calibri"/>
          <w:i/>
        </w:rPr>
      </w:pPr>
    </w:p>
    <w:p w14:paraId="26490E0E" w14:textId="3197E7AC" w:rsidR="00CF3A59" w:rsidRPr="00E24F0F" w:rsidRDefault="00CF3A59" w:rsidP="00CF3A59">
      <w:pPr>
        <w:spacing w:line="276" w:lineRule="auto"/>
        <w:ind w:firstLine="0"/>
        <w:contextualSpacing/>
        <w:rPr>
          <w:rFonts w:ascii="Calibri" w:hAnsi="Calibri" w:cs="Calibri"/>
          <w:b/>
          <w:i/>
        </w:rPr>
      </w:pPr>
      <w:r w:rsidRPr="00E24F0F">
        <w:rPr>
          <w:rFonts w:ascii="Calibri" w:hAnsi="Calibri" w:cs="Calibri"/>
          <w:b/>
          <w:i/>
        </w:rPr>
        <w:lastRenderedPageBreak/>
        <w:t>Figure</w:t>
      </w:r>
      <w:r w:rsidR="00254E79" w:rsidRPr="00E24F0F">
        <w:rPr>
          <w:rFonts w:ascii="Calibri" w:hAnsi="Calibri" w:cs="Calibri"/>
          <w:b/>
          <w:i/>
        </w:rPr>
        <w:t xml:space="preserve"> 1: Loans issued in FY</w:t>
      </w:r>
      <w:r w:rsidR="005F28EC" w:rsidRPr="00E24F0F">
        <w:rPr>
          <w:rFonts w:ascii="Calibri" w:hAnsi="Calibri" w:cs="Calibri"/>
          <w:b/>
          <w:i/>
        </w:rPr>
        <w:t>2</w:t>
      </w:r>
      <w:r w:rsidR="00A4584D" w:rsidRPr="00E24F0F">
        <w:rPr>
          <w:rFonts w:ascii="Calibri" w:hAnsi="Calibri" w:cs="Calibri"/>
          <w:b/>
          <w:i/>
        </w:rPr>
        <w:t>5</w:t>
      </w:r>
    </w:p>
    <w:tbl>
      <w:tblPr>
        <w:tblStyle w:val="TableGrid"/>
        <w:tblpPr w:leftFromText="180" w:rightFromText="180" w:vertAnchor="text" w:horzAnchor="page" w:tblpX="1579" w:tblpY="50"/>
        <w:tblW w:w="4793" w:type="pct"/>
        <w:tblLayout w:type="fixed"/>
        <w:tblLook w:val="04A0" w:firstRow="1" w:lastRow="0" w:firstColumn="1" w:lastColumn="0" w:noHBand="0" w:noVBand="1"/>
      </w:tblPr>
      <w:tblGrid>
        <w:gridCol w:w="1617"/>
        <w:gridCol w:w="2260"/>
        <w:gridCol w:w="2543"/>
        <w:gridCol w:w="2543"/>
      </w:tblGrid>
      <w:tr w:rsidR="00C72AE0" w:rsidRPr="00E24F0F" w14:paraId="33E01F96" w14:textId="53156873" w:rsidTr="00C72AE0">
        <w:tc>
          <w:tcPr>
            <w:tcW w:w="1617" w:type="dxa"/>
            <w:vAlign w:val="center"/>
          </w:tcPr>
          <w:p w14:paraId="5BACFCDC" w14:textId="77777777" w:rsidR="00C72AE0" w:rsidRPr="00E24F0F" w:rsidRDefault="00C72AE0" w:rsidP="00187098">
            <w:pPr>
              <w:spacing w:line="276" w:lineRule="auto"/>
              <w:contextualSpacing/>
              <w:jc w:val="center"/>
              <w:rPr>
                <w:rFonts w:ascii="Calibri" w:hAnsi="Calibri" w:cs="Calibri"/>
              </w:rPr>
            </w:pPr>
          </w:p>
        </w:tc>
        <w:tc>
          <w:tcPr>
            <w:tcW w:w="2260" w:type="dxa"/>
            <w:vAlign w:val="center"/>
          </w:tcPr>
          <w:p w14:paraId="166D7298" w14:textId="77777777" w:rsidR="00C72AE0" w:rsidRPr="00E24F0F" w:rsidRDefault="00C72AE0" w:rsidP="00187098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E24F0F">
              <w:rPr>
                <w:rFonts w:ascii="Calibri" w:hAnsi="Calibri" w:cs="Calibri"/>
                <w:b/>
              </w:rPr>
              <w:t>Number of loans</w:t>
            </w:r>
          </w:p>
        </w:tc>
        <w:tc>
          <w:tcPr>
            <w:tcW w:w="2543" w:type="dxa"/>
            <w:vAlign w:val="center"/>
          </w:tcPr>
          <w:p w14:paraId="7FD1EF8E" w14:textId="57038367" w:rsidR="00C72AE0" w:rsidRPr="00E24F0F" w:rsidRDefault="00C72AE0" w:rsidP="00187098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E24F0F">
              <w:rPr>
                <w:rFonts w:ascii="Calibri" w:hAnsi="Calibri" w:cs="Calibri"/>
                <w:b/>
              </w:rPr>
              <w:t>Amount of loans</w:t>
            </w:r>
          </w:p>
        </w:tc>
        <w:tc>
          <w:tcPr>
            <w:tcW w:w="2543" w:type="dxa"/>
          </w:tcPr>
          <w:p w14:paraId="7754DC57" w14:textId="106DF9AD" w:rsidR="00C72AE0" w:rsidRPr="00E24F0F" w:rsidRDefault="00C72AE0" w:rsidP="00187098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  <w:b/>
              </w:rPr>
            </w:pPr>
            <w:r w:rsidRPr="00E24F0F">
              <w:rPr>
                <w:rFonts w:ascii="Calibri" w:hAnsi="Calibri" w:cs="Calibri"/>
                <w:b/>
              </w:rPr>
              <w:t>Average Loan</w:t>
            </w:r>
          </w:p>
        </w:tc>
      </w:tr>
      <w:tr w:rsidR="00C72AE0" w:rsidRPr="00E24F0F" w14:paraId="7ED39B6D" w14:textId="0D95EA46" w:rsidTr="008A130B">
        <w:tc>
          <w:tcPr>
            <w:tcW w:w="1617" w:type="dxa"/>
            <w:vAlign w:val="center"/>
          </w:tcPr>
          <w:p w14:paraId="382880DB" w14:textId="2400D682" w:rsidR="00C72AE0" w:rsidRPr="00E24F0F" w:rsidRDefault="00C72AE0" w:rsidP="00187098">
            <w:pPr>
              <w:spacing w:line="276" w:lineRule="auto"/>
              <w:ind w:firstLine="0"/>
              <w:contextualSpacing/>
              <w:rPr>
                <w:rFonts w:ascii="Calibri" w:hAnsi="Calibri" w:cs="Calibri"/>
              </w:rPr>
            </w:pPr>
            <w:r w:rsidRPr="00E24F0F">
              <w:rPr>
                <w:rFonts w:ascii="Calibri" w:hAnsi="Calibri" w:cs="Calibri"/>
                <w:b/>
              </w:rPr>
              <w:t>State funds</w:t>
            </w:r>
          </w:p>
        </w:tc>
        <w:tc>
          <w:tcPr>
            <w:tcW w:w="2260" w:type="dxa"/>
            <w:vAlign w:val="center"/>
          </w:tcPr>
          <w:p w14:paraId="04E4105A" w14:textId="6EB33B16" w:rsidR="00C72AE0" w:rsidRPr="00E24F0F" w:rsidRDefault="008A1C2F" w:rsidP="00187098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E24F0F">
              <w:rPr>
                <w:rFonts w:ascii="Calibri" w:hAnsi="Calibri" w:cs="Calibri"/>
              </w:rPr>
              <w:t>37</w:t>
            </w:r>
          </w:p>
        </w:tc>
        <w:tc>
          <w:tcPr>
            <w:tcW w:w="2543" w:type="dxa"/>
            <w:vAlign w:val="center"/>
          </w:tcPr>
          <w:p w14:paraId="3C54086A" w14:textId="56F07A3D" w:rsidR="00C72AE0" w:rsidRPr="00E24F0F" w:rsidRDefault="004A2234" w:rsidP="00187098">
            <w:pPr>
              <w:spacing w:line="276" w:lineRule="auto"/>
              <w:ind w:firstLine="0"/>
              <w:jc w:val="right"/>
              <w:rPr>
                <w:rFonts w:ascii="Calibri" w:hAnsi="Calibri" w:cs="Calibri"/>
              </w:rPr>
            </w:pPr>
            <w:r w:rsidRPr="00E24F0F">
              <w:rPr>
                <w:rFonts w:ascii="Calibri" w:hAnsi="Calibri" w:cs="Calibri"/>
              </w:rPr>
              <w:t>$</w:t>
            </w:r>
            <w:r w:rsidR="008A1C2F" w:rsidRPr="00E24F0F">
              <w:rPr>
                <w:rFonts w:ascii="Calibri" w:hAnsi="Calibri" w:cs="Calibri"/>
              </w:rPr>
              <w:t>1,058,008</w:t>
            </w:r>
          </w:p>
        </w:tc>
        <w:tc>
          <w:tcPr>
            <w:tcW w:w="2543" w:type="dxa"/>
            <w:shd w:val="clear" w:color="auto" w:fill="auto"/>
          </w:tcPr>
          <w:p w14:paraId="4B492BDD" w14:textId="713B4AA6" w:rsidR="00C72AE0" w:rsidRPr="00E24F0F" w:rsidRDefault="008A130B" w:rsidP="00187098">
            <w:pPr>
              <w:spacing w:line="276" w:lineRule="auto"/>
              <w:ind w:firstLine="0"/>
              <w:jc w:val="right"/>
              <w:rPr>
                <w:rFonts w:ascii="Calibri" w:hAnsi="Calibri" w:cs="Calibri"/>
              </w:rPr>
            </w:pPr>
            <w:r w:rsidRPr="00E24F0F">
              <w:rPr>
                <w:rFonts w:ascii="Calibri" w:hAnsi="Calibri" w:cs="Calibri"/>
              </w:rPr>
              <w:t>--</w:t>
            </w:r>
          </w:p>
        </w:tc>
      </w:tr>
      <w:tr w:rsidR="00C72AE0" w:rsidRPr="00E24F0F" w14:paraId="3B5F9757" w14:textId="51248C1C" w:rsidTr="008A130B">
        <w:tc>
          <w:tcPr>
            <w:tcW w:w="1617" w:type="dxa"/>
            <w:vAlign w:val="center"/>
          </w:tcPr>
          <w:p w14:paraId="16FEAB66" w14:textId="77777777" w:rsidR="00C72AE0" w:rsidRPr="00E24F0F" w:rsidRDefault="00C72AE0" w:rsidP="00187098">
            <w:pPr>
              <w:spacing w:line="276" w:lineRule="auto"/>
              <w:ind w:firstLine="0"/>
              <w:contextualSpacing/>
              <w:rPr>
                <w:rFonts w:ascii="Calibri" w:hAnsi="Calibri" w:cs="Calibri"/>
              </w:rPr>
            </w:pPr>
            <w:r w:rsidRPr="00E24F0F">
              <w:rPr>
                <w:rFonts w:ascii="Calibri" w:hAnsi="Calibri" w:cs="Calibri"/>
                <w:b/>
              </w:rPr>
              <w:t>DOE funds</w:t>
            </w:r>
          </w:p>
        </w:tc>
        <w:tc>
          <w:tcPr>
            <w:tcW w:w="2260" w:type="dxa"/>
            <w:vAlign w:val="center"/>
          </w:tcPr>
          <w:p w14:paraId="430212D7" w14:textId="165DD283" w:rsidR="00C72AE0" w:rsidRPr="00E24F0F" w:rsidRDefault="008A1C2F" w:rsidP="00187098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E24F0F">
              <w:rPr>
                <w:rFonts w:ascii="Calibri" w:hAnsi="Calibri" w:cs="Calibri"/>
              </w:rPr>
              <w:t>5</w:t>
            </w:r>
          </w:p>
        </w:tc>
        <w:tc>
          <w:tcPr>
            <w:tcW w:w="2543" w:type="dxa"/>
            <w:vAlign w:val="center"/>
          </w:tcPr>
          <w:p w14:paraId="41999115" w14:textId="39F58B0A" w:rsidR="00C72AE0" w:rsidRPr="00E24F0F" w:rsidRDefault="00C72AE0" w:rsidP="006E13AA">
            <w:pPr>
              <w:spacing w:line="276" w:lineRule="auto"/>
              <w:ind w:firstLine="0"/>
              <w:jc w:val="center"/>
              <w:rPr>
                <w:rFonts w:ascii="Calibri" w:hAnsi="Calibri" w:cs="Calibri"/>
              </w:rPr>
            </w:pPr>
            <w:r w:rsidRPr="00E24F0F">
              <w:rPr>
                <w:rFonts w:ascii="Calibri" w:hAnsi="Calibri" w:cs="Calibri"/>
              </w:rPr>
              <w:t xml:space="preserve">                    $</w:t>
            </w:r>
            <w:r w:rsidR="008A1C2F" w:rsidRPr="00E24F0F">
              <w:rPr>
                <w:rFonts w:ascii="Calibri" w:hAnsi="Calibri" w:cs="Calibri"/>
              </w:rPr>
              <w:t>89,859</w:t>
            </w:r>
          </w:p>
        </w:tc>
        <w:tc>
          <w:tcPr>
            <w:tcW w:w="2543" w:type="dxa"/>
            <w:shd w:val="clear" w:color="auto" w:fill="auto"/>
          </w:tcPr>
          <w:p w14:paraId="021FEB50" w14:textId="75C3CF5D" w:rsidR="00C72AE0" w:rsidRPr="00E24F0F" w:rsidRDefault="008A130B" w:rsidP="008A130B">
            <w:pPr>
              <w:spacing w:line="276" w:lineRule="auto"/>
              <w:ind w:firstLine="0"/>
              <w:jc w:val="right"/>
              <w:rPr>
                <w:rFonts w:ascii="Calibri" w:hAnsi="Calibri" w:cs="Calibri"/>
              </w:rPr>
            </w:pPr>
            <w:r w:rsidRPr="00E24F0F">
              <w:rPr>
                <w:rFonts w:ascii="Calibri" w:hAnsi="Calibri" w:cs="Calibri"/>
              </w:rPr>
              <w:t>--</w:t>
            </w:r>
          </w:p>
        </w:tc>
      </w:tr>
      <w:tr w:rsidR="00C72AE0" w:rsidRPr="00E24F0F" w14:paraId="55A7269C" w14:textId="1D930713" w:rsidTr="00C72AE0">
        <w:tc>
          <w:tcPr>
            <w:tcW w:w="1617" w:type="dxa"/>
            <w:vAlign w:val="center"/>
          </w:tcPr>
          <w:p w14:paraId="5D3DADBC" w14:textId="0A2D94C8" w:rsidR="00C72AE0" w:rsidRPr="00E24F0F" w:rsidRDefault="00C72AE0" w:rsidP="00187098">
            <w:pPr>
              <w:spacing w:line="276" w:lineRule="auto"/>
              <w:ind w:firstLine="0"/>
              <w:contextualSpacing/>
              <w:rPr>
                <w:rFonts w:ascii="Calibri" w:hAnsi="Calibri" w:cs="Calibri"/>
                <w:b/>
              </w:rPr>
            </w:pPr>
            <w:r w:rsidRPr="00E24F0F">
              <w:rPr>
                <w:rFonts w:ascii="Calibri" w:hAnsi="Calibri" w:cs="Calibri"/>
                <w:b/>
              </w:rPr>
              <w:t>TOTAL</w:t>
            </w:r>
          </w:p>
        </w:tc>
        <w:tc>
          <w:tcPr>
            <w:tcW w:w="2260" w:type="dxa"/>
            <w:vAlign w:val="center"/>
          </w:tcPr>
          <w:p w14:paraId="223EE9ED" w14:textId="0BAC2912" w:rsidR="00C72AE0" w:rsidRPr="00E24F0F" w:rsidRDefault="008A1C2F" w:rsidP="00187098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  <w:b/>
              </w:rPr>
            </w:pPr>
            <w:r w:rsidRPr="00E24F0F">
              <w:rPr>
                <w:rFonts w:ascii="Calibri" w:hAnsi="Calibri" w:cs="Calibri"/>
                <w:b/>
              </w:rPr>
              <w:t>42</w:t>
            </w:r>
          </w:p>
        </w:tc>
        <w:tc>
          <w:tcPr>
            <w:tcW w:w="2543" w:type="dxa"/>
            <w:vAlign w:val="center"/>
          </w:tcPr>
          <w:p w14:paraId="62A100C3" w14:textId="3A95421C" w:rsidR="00C72AE0" w:rsidRPr="00E24F0F" w:rsidRDefault="00C72AE0" w:rsidP="00187098">
            <w:pPr>
              <w:spacing w:line="276" w:lineRule="auto"/>
              <w:ind w:firstLine="0"/>
              <w:jc w:val="right"/>
              <w:rPr>
                <w:rFonts w:ascii="Calibri" w:hAnsi="Calibri" w:cs="Calibri"/>
                <w:b/>
                <w:bCs/>
              </w:rPr>
            </w:pPr>
            <w:r w:rsidRPr="00E24F0F">
              <w:rPr>
                <w:rFonts w:ascii="Calibri" w:hAnsi="Calibri" w:cs="Calibri"/>
                <w:b/>
                <w:bCs/>
              </w:rPr>
              <w:t>$</w:t>
            </w:r>
            <w:r w:rsidR="00874121" w:rsidRPr="00E24F0F">
              <w:rPr>
                <w:rFonts w:ascii="Calibri" w:hAnsi="Calibri" w:cs="Calibri"/>
                <w:b/>
                <w:bCs/>
              </w:rPr>
              <w:t>1,</w:t>
            </w:r>
            <w:r w:rsidR="008A1C2F" w:rsidRPr="00E24F0F">
              <w:rPr>
                <w:rFonts w:ascii="Calibri" w:hAnsi="Calibri" w:cs="Calibri"/>
                <w:b/>
                <w:bCs/>
              </w:rPr>
              <w:t>147,867</w:t>
            </w:r>
          </w:p>
        </w:tc>
        <w:tc>
          <w:tcPr>
            <w:tcW w:w="2543" w:type="dxa"/>
          </w:tcPr>
          <w:p w14:paraId="2C83216C" w14:textId="5AB71129" w:rsidR="00C72AE0" w:rsidRPr="00E24F0F" w:rsidRDefault="00C72AE0" w:rsidP="00187098">
            <w:pPr>
              <w:spacing w:line="276" w:lineRule="auto"/>
              <w:ind w:firstLine="0"/>
              <w:jc w:val="right"/>
              <w:rPr>
                <w:rFonts w:ascii="Calibri" w:hAnsi="Calibri" w:cs="Calibri"/>
                <w:b/>
                <w:bCs/>
              </w:rPr>
            </w:pPr>
            <w:r w:rsidRPr="00E24F0F">
              <w:rPr>
                <w:rFonts w:ascii="Calibri" w:hAnsi="Calibri" w:cs="Calibri"/>
                <w:b/>
                <w:bCs/>
              </w:rPr>
              <w:t>$</w:t>
            </w:r>
            <w:r w:rsidR="008A1C2F" w:rsidRPr="00E24F0F">
              <w:rPr>
                <w:rFonts w:ascii="Calibri" w:hAnsi="Calibri" w:cs="Calibri"/>
                <w:b/>
                <w:bCs/>
              </w:rPr>
              <w:t>27,330</w:t>
            </w:r>
          </w:p>
        </w:tc>
      </w:tr>
    </w:tbl>
    <w:p w14:paraId="1034C7FB" w14:textId="7D8EB74A" w:rsidR="0096151B" w:rsidRPr="00E24F0F" w:rsidRDefault="0096151B" w:rsidP="00511366">
      <w:pPr>
        <w:keepNext/>
        <w:spacing w:line="276" w:lineRule="auto"/>
        <w:ind w:firstLine="0"/>
        <w:contextualSpacing/>
        <w:rPr>
          <w:rFonts w:ascii="Calibri" w:hAnsi="Calibri" w:cs="Calibri"/>
          <w:b/>
          <w:i/>
        </w:rPr>
      </w:pPr>
    </w:p>
    <w:p w14:paraId="4CDBEA0A" w14:textId="3A7E9D36" w:rsidR="00F64DE3" w:rsidRPr="00E24F0F" w:rsidRDefault="00A35C54" w:rsidP="006E13AA">
      <w:pPr>
        <w:keepNext/>
        <w:spacing w:line="276" w:lineRule="auto"/>
        <w:ind w:firstLine="0"/>
        <w:contextualSpacing/>
        <w:rPr>
          <w:rFonts w:ascii="Calibri" w:hAnsi="Calibri" w:cs="Calibri"/>
          <w:b/>
          <w:i/>
        </w:rPr>
      </w:pPr>
      <w:r w:rsidRPr="00A35C54">
        <w:rPr>
          <w:rFonts w:ascii="Calibri" w:hAnsi="Calibri" w:cs="Calibri"/>
          <w:b/>
          <w:i/>
          <w:noProof/>
          <w:sz w:val="24"/>
          <w:szCs w:val="24"/>
        </w:rPr>
        <w:drawing>
          <wp:anchor distT="0" distB="0" distL="114300" distR="114300" simplePos="0" relativeHeight="251697664" behindDoc="1" locked="0" layoutInCell="1" allowOverlap="1" wp14:anchorId="0B2675CC" wp14:editId="591D0515">
            <wp:simplePos x="0" y="0"/>
            <wp:positionH relativeFrom="column">
              <wp:posOffset>0</wp:posOffset>
            </wp:positionH>
            <wp:positionV relativeFrom="paragraph">
              <wp:posOffset>192766</wp:posOffset>
            </wp:positionV>
            <wp:extent cx="6221036" cy="3901440"/>
            <wp:effectExtent l="0" t="0" r="8890" b="3810"/>
            <wp:wrapNone/>
            <wp:docPr id="513843264" name="Picture 1" descr="Bar chart depicting the dollar amount of loans issued starting in fiscal year 2004 through fiscal year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43264" name="Picture 1" descr="Bar chart depicting the dollar amount of loans issued starting in fiscal year 2004 through fiscal year 2025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1036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C92" w:rsidRPr="00E24F0F">
        <w:rPr>
          <w:rFonts w:ascii="Calibri" w:hAnsi="Calibri" w:cs="Calibri"/>
          <w:b/>
          <w:i/>
        </w:rPr>
        <w:t xml:space="preserve">Figure 2: </w:t>
      </w:r>
      <w:r w:rsidR="000652BA" w:rsidRPr="00E24F0F">
        <w:rPr>
          <w:rFonts w:ascii="Calibri" w:hAnsi="Calibri" w:cs="Calibri"/>
          <w:b/>
          <w:i/>
        </w:rPr>
        <w:t>Total l</w:t>
      </w:r>
      <w:r w:rsidR="009A4C92" w:rsidRPr="00E24F0F">
        <w:rPr>
          <w:rFonts w:ascii="Calibri" w:hAnsi="Calibri" w:cs="Calibri"/>
          <w:b/>
          <w:i/>
        </w:rPr>
        <w:t xml:space="preserve">oan amounts issued </w:t>
      </w:r>
      <w:r w:rsidR="005F6AC4" w:rsidRPr="00E24F0F">
        <w:rPr>
          <w:rFonts w:ascii="Calibri" w:hAnsi="Calibri" w:cs="Calibri"/>
          <w:b/>
          <w:i/>
        </w:rPr>
        <w:t>by fiscal year</w:t>
      </w:r>
      <w:r w:rsidR="008A1C2F" w:rsidRPr="00E24F0F">
        <w:rPr>
          <w:rFonts w:ascii="Calibri" w:hAnsi="Calibri" w:cs="Calibri"/>
          <w:noProof/>
        </w:rPr>
        <w:t xml:space="preserve"> </w:t>
      </w:r>
    </w:p>
    <w:p w14:paraId="76A775A2" w14:textId="4A1248C5" w:rsidR="00C310D7" w:rsidRPr="001958F8" w:rsidRDefault="00C310D7" w:rsidP="006E13AA">
      <w:pPr>
        <w:keepNext/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2A34702F" w14:textId="04008872" w:rsidR="00C310D7" w:rsidRPr="001958F8" w:rsidRDefault="00C310D7" w:rsidP="006E13AA">
      <w:pPr>
        <w:keepNext/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4717CCF9" w14:textId="1AAC5AB4" w:rsidR="006E13AA" w:rsidRPr="001958F8" w:rsidRDefault="006E13AA" w:rsidP="006E13AA">
      <w:pPr>
        <w:keepNext/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145AD1CF" w14:textId="15B3E62E" w:rsidR="001B1F77" w:rsidRPr="001958F8" w:rsidRDefault="001B1F77" w:rsidP="006E13AA">
      <w:pPr>
        <w:spacing w:line="276" w:lineRule="auto"/>
        <w:ind w:firstLine="0"/>
        <w:contextualSpacing/>
        <w:jc w:val="center"/>
        <w:rPr>
          <w:rFonts w:ascii="Calibri" w:hAnsi="Calibri" w:cs="Calibri"/>
          <w:noProof/>
        </w:rPr>
      </w:pPr>
    </w:p>
    <w:p w14:paraId="6C316425" w14:textId="3DDBCB7D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341A518E" w14:textId="70B77193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488D0F0F" w14:textId="668799A0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7B1D6D88" w14:textId="32FFF584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207A8D37" w14:textId="18883CAB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3D8C1CC0" w14:textId="4337C72B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4DE09928" w14:textId="3C6079E2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5C30B196" w14:textId="5319A334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1996E852" w14:textId="4D5B50E1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433A9F54" w14:textId="3AFF4051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6D53455B" w14:textId="2E989D69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2FDB879B" w14:textId="13EE2392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31D75ED9" w14:textId="2E5E7743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7912034D" w14:textId="4315A97E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31141ED1" w14:textId="6BEEFBCF" w:rsidR="001B1F77" w:rsidRPr="001958F8" w:rsidRDefault="001B1F77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</w:p>
    <w:p w14:paraId="04BEC7B9" w14:textId="77777777" w:rsidR="00BD72C6" w:rsidRDefault="00BD72C6" w:rsidP="00511366">
      <w:pPr>
        <w:spacing w:line="276" w:lineRule="auto"/>
        <w:ind w:firstLine="0"/>
        <w:contextualSpacing/>
        <w:rPr>
          <w:rFonts w:ascii="Calibri" w:hAnsi="Calibri" w:cs="Calibri"/>
          <w:b/>
        </w:rPr>
      </w:pPr>
    </w:p>
    <w:p w14:paraId="5C95F001" w14:textId="067D01E8" w:rsidR="007E0195" w:rsidRPr="00E24F0F" w:rsidRDefault="007E0195" w:rsidP="00511366">
      <w:pPr>
        <w:spacing w:line="276" w:lineRule="auto"/>
        <w:ind w:firstLine="0"/>
        <w:contextualSpacing/>
        <w:rPr>
          <w:rFonts w:ascii="Calibri" w:hAnsi="Calibri" w:cs="Calibri"/>
          <w:b/>
        </w:rPr>
      </w:pPr>
      <w:r w:rsidRPr="00E24F0F">
        <w:rPr>
          <w:rFonts w:ascii="Calibri" w:hAnsi="Calibri" w:cs="Calibri"/>
          <w:b/>
        </w:rPr>
        <w:t>Borrowers</w:t>
      </w:r>
    </w:p>
    <w:p w14:paraId="289F3A31" w14:textId="3BE8B705" w:rsidR="00AC6A8A" w:rsidRPr="00E24F0F" w:rsidRDefault="00AC6A8A" w:rsidP="00AC6A8A">
      <w:pPr>
        <w:spacing w:line="276" w:lineRule="auto"/>
        <w:ind w:firstLine="0"/>
        <w:contextualSpacing/>
        <w:rPr>
          <w:rFonts w:ascii="Calibri" w:eastAsia="Times New Roman" w:hAnsi="Calibri" w:cs="Calibri"/>
          <w:color w:val="FF0000"/>
        </w:rPr>
      </w:pPr>
      <w:r w:rsidRPr="00E24F0F">
        <w:rPr>
          <w:rFonts w:ascii="Calibri" w:eastAsia="Times New Roman" w:hAnsi="Calibri" w:cs="Calibri"/>
        </w:rPr>
        <w:t>Similar to previous years, the majority of AERLP borrowers in FY2</w:t>
      </w:r>
      <w:r w:rsidR="00475840" w:rsidRPr="00E24F0F">
        <w:rPr>
          <w:rFonts w:ascii="Calibri" w:eastAsia="Times New Roman" w:hAnsi="Calibri" w:cs="Calibri"/>
        </w:rPr>
        <w:t>5</w:t>
      </w:r>
      <w:r w:rsidRPr="00E24F0F">
        <w:rPr>
          <w:rFonts w:ascii="Calibri" w:eastAsia="Times New Roman" w:hAnsi="Calibri" w:cs="Calibri"/>
        </w:rPr>
        <w:t xml:space="preserve"> were individuals (</w:t>
      </w:r>
      <w:r w:rsidR="000B4A9E" w:rsidRPr="00E24F0F">
        <w:rPr>
          <w:rFonts w:ascii="Calibri" w:eastAsia="Times New Roman" w:hAnsi="Calibri" w:cs="Calibri"/>
        </w:rPr>
        <w:t>3</w:t>
      </w:r>
      <w:r w:rsidR="00475840" w:rsidRPr="00E24F0F">
        <w:rPr>
          <w:rFonts w:ascii="Calibri" w:eastAsia="Times New Roman" w:hAnsi="Calibri" w:cs="Calibri"/>
        </w:rPr>
        <w:t>6</w:t>
      </w:r>
      <w:r w:rsidRPr="00E24F0F">
        <w:rPr>
          <w:rFonts w:ascii="Calibri" w:eastAsia="Times New Roman" w:hAnsi="Calibri" w:cs="Calibri"/>
        </w:rPr>
        <w:t xml:space="preserve"> loans), followed by businesses (</w:t>
      </w:r>
      <w:r w:rsidR="000B4A9E" w:rsidRPr="00E24F0F">
        <w:rPr>
          <w:rFonts w:ascii="Calibri" w:eastAsia="Times New Roman" w:hAnsi="Calibri" w:cs="Calibri"/>
        </w:rPr>
        <w:t>6</w:t>
      </w:r>
      <w:r w:rsidRPr="00E24F0F">
        <w:rPr>
          <w:rFonts w:ascii="Calibri" w:eastAsia="Times New Roman" w:hAnsi="Calibri" w:cs="Calibri"/>
        </w:rPr>
        <w:t xml:space="preserve"> loan</w:t>
      </w:r>
      <w:r w:rsidR="000B4A9E" w:rsidRPr="00E24F0F">
        <w:rPr>
          <w:rFonts w:ascii="Calibri" w:eastAsia="Times New Roman" w:hAnsi="Calibri" w:cs="Calibri"/>
        </w:rPr>
        <w:t>s</w:t>
      </w:r>
      <w:r w:rsidRPr="00E24F0F">
        <w:rPr>
          <w:rFonts w:ascii="Calibri" w:eastAsia="Times New Roman" w:hAnsi="Calibri" w:cs="Calibri"/>
        </w:rPr>
        <w:t>)</w:t>
      </w:r>
      <w:r w:rsidR="00475840" w:rsidRPr="00E24F0F">
        <w:rPr>
          <w:rFonts w:ascii="Calibri" w:eastAsia="Times New Roman" w:hAnsi="Calibri" w:cs="Calibri"/>
        </w:rPr>
        <w:t>. T</w:t>
      </w:r>
      <w:r w:rsidRPr="00E24F0F">
        <w:rPr>
          <w:rFonts w:ascii="Calibri" w:eastAsia="Times New Roman" w:hAnsi="Calibri" w:cs="Calibri"/>
        </w:rPr>
        <w:t xml:space="preserve">here were no loans </w:t>
      </w:r>
      <w:r w:rsidR="00475840" w:rsidRPr="00E24F0F">
        <w:rPr>
          <w:rFonts w:ascii="Calibri" w:eastAsia="Times New Roman" w:hAnsi="Calibri" w:cs="Calibri"/>
        </w:rPr>
        <w:t>issued</w:t>
      </w:r>
      <w:r w:rsidRPr="00E24F0F">
        <w:rPr>
          <w:rFonts w:ascii="Calibri" w:eastAsia="Times New Roman" w:hAnsi="Calibri" w:cs="Calibri"/>
        </w:rPr>
        <w:t xml:space="preserve"> to </w:t>
      </w:r>
      <w:r w:rsidR="00475840" w:rsidRPr="00E24F0F">
        <w:rPr>
          <w:rFonts w:ascii="Calibri" w:eastAsia="Times New Roman" w:hAnsi="Calibri" w:cs="Calibri"/>
        </w:rPr>
        <w:t xml:space="preserve">non-profits, local </w:t>
      </w:r>
      <w:r w:rsidRPr="00E24F0F">
        <w:rPr>
          <w:rFonts w:ascii="Calibri" w:eastAsia="Times New Roman" w:hAnsi="Calibri" w:cs="Calibri"/>
        </w:rPr>
        <w:t xml:space="preserve">governments, or units of the university system. </w:t>
      </w:r>
    </w:p>
    <w:p w14:paraId="53B3AA29" w14:textId="77777777" w:rsidR="00811F9D" w:rsidRPr="00AC62D7" w:rsidRDefault="00811F9D" w:rsidP="00511366">
      <w:pPr>
        <w:spacing w:line="276" w:lineRule="auto"/>
        <w:ind w:firstLine="0"/>
        <w:contextualSpacing/>
        <w:rPr>
          <w:rFonts w:ascii="Calibri" w:hAnsi="Calibri" w:cs="Calibri"/>
          <w:sz w:val="10"/>
          <w:szCs w:val="10"/>
        </w:rPr>
      </w:pPr>
    </w:p>
    <w:p w14:paraId="2E93D09F" w14:textId="77777777" w:rsidR="00242A79" w:rsidRPr="00E24F0F" w:rsidRDefault="00403A1E" w:rsidP="00511366">
      <w:pPr>
        <w:spacing w:line="276" w:lineRule="auto"/>
        <w:ind w:firstLine="0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  <w:b/>
        </w:rPr>
        <w:t>Technologies</w:t>
      </w:r>
      <w:r w:rsidR="00811F9D" w:rsidRPr="00E24F0F">
        <w:rPr>
          <w:rFonts w:ascii="Calibri" w:hAnsi="Calibri" w:cs="Calibri"/>
          <w:b/>
        </w:rPr>
        <w:t xml:space="preserve"> funded</w:t>
      </w:r>
    </w:p>
    <w:p w14:paraId="3E15531F" w14:textId="2433179A" w:rsidR="004164F6" w:rsidRPr="00E24F0F" w:rsidRDefault="00AC6A8A" w:rsidP="004164F6">
      <w:pPr>
        <w:spacing w:line="276" w:lineRule="auto"/>
        <w:ind w:firstLine="0"/>
        <w:contextualSpacing/>
        <w:rPr>
          <w:rFonts w:ascii="Calibri" w:eastAsia="Times New Roman" w:hAnsi="Calibri" w:cs="Calibri"/>
        </w:rPr>
      </w:pPr>
      <w:r w:rsidRPr="00E24F0F">
        <w:rPr>
          <w:rFonts w:ascii="Calibri" w:eastAsia="Times New Roman" w:hAnsi="Calibri" w:cs="Calibri"/>
        </w:rPr>
        <w:t>In FY2</w:t>
      </w:r>
      <w:r w:rsidR="00475840" w:rsidRPr="00E24F0F">
        <w:rPr>
          <w:rFonts w:ascii="Calibri" w:eastAsia="Times New Roman" w:hAnsi="Calibri" w:cs="Calibri"/>
        </w:rPr>
        <w:t>5</w:t>
      </w:r>
      <w:r w:rsidRPr="00E24F0F">
        <w:rPr>
          <w:rFonts w:ascii="Calibri" w:eastAsia="Times New Roman" w:hAnsi="Calibri" w:cs="Calibri"/>
        </w:rPr>
        <w:t xml:space="preserve"> there were </w:t>
      </w:r>
      <w:r w:rsidR="000B4A9E" w:rsidRPr="00E24F0F">
        <w:rPr>
          <w:rFonts w:ascii="Calibri" w:eastAsia="Times New Roman" w:hAnsi="Calibri" w:cs="Calibri"/>
        </w:rPr>
        <w:t>thirty-</w:t>
      </w:r>
      <w:r w:rsidR="00475840" w:rsidRPr="00E24F0F">
        <w:rPr>
          <w:rFonts w:ascii="Calibri" w:eastAsia="Times New Roman" w:hAnsi="Calibri" w:cs="Calibri"/>
        </w:rPr>
        <w:t>three</w:t>
      </w:r>
      <w:r w:rsidRPr="00E24F0F">
        <w:rPr>
          <w:rFonts w:ascii="Calibri" w:eastAsia="Times New Roman" w:hAnsi="Calibri" w:cs="Calibri"/>
        </w:rPr>
        <w:t xml:space="preserve"> loans issued for grid-tied solar photovoltaic (PV) arrays, </w:t>
      </w:r>
      <w:r w:rsidR="00475840" w:rsidRPr="00E24F0F">
        <w:rPr>
          <w:rFonts w:ascii="Calibri" w:eastAsia="Times New Roman" w:hAnsi="Calibri" w:cs="Calibri"/>
        </w:rPr>
        <w:t>five</w:t>
      </w:r>
      <w:r w:rsidR="00A27616" w:rsidRPr="00E24F0F">
        <w:rPr>
          <w:rFonts w:ascii="Calibri" w:eastAsia="Times New Roman" w:hAnsi="Calibri" w:cs="Calibri"/>
        </w:rPr>
        <w:t xml:space="preserve"> loans issued for off-grid solar arrays</w:t>
      </w:r>
      <w:r w:rsidR="000B4A9E" w:rsidRPr="00E24F0F">
        <w:rPr>
          <w:rFonts w:ascii="Calibri" w:eastAsia="Times New Roman" w:hAnsi="Calibri" w:cs="Calibri"/>
        </w:rPr>
        <w:t xml:space="preserve">, </w:t>
      </w:r>
      <w:r w:rsidR="00475840" w:rsidRPr="00E24F0F">
        <w:rPr>
          <w:rFonts w:ascii="Calibri" w:eastAsia="Times New Roman" w:hAnsi="Calibri" w:cs="Calibri"/>
        </w:rPr>
        <w:t>three</w:t>
      </w:r>
      <w:r w:rsidR="000B4A9E" w:rsidRPr="00E24F0F">
        <w:rPr>
          <w:rFonts w:ascii="Calibri" w:eastAsia="Times New Roman" w:hAnsi="Calibri" w:cs="Calibri"/>
        </w:rPr>
        <w:t xml:space="preserve"> loan</w:t>
      </w:r>
      <w:r w:rsidR="00475840" w:rsidRPr="00E24F0F">
        <w:rPr>
          <w:rFonts w:ascii="Calibri" w:eastAsia="Times New Roman" w:hAnsi="Calibri" w:cs="Calibri"/>
        </w:rPr>
        <w:t>s</w:t>
      </w:r>
      <w:r w:rsidR="000B4A9E" w:rsidRPr="00E24F0F">
        <w:rPr>
          <w:rFonts w:ascii="Calibri" w:eastAsia="Times New Roman" w:hAnsi="Calibri" w:cs="Calibri"/>
        </w:rPr>
        <w:t xml:space="preserve"> issued for ground source heat pump</w:t>
      </w:r>
      <w:r w:rsidR="00475840" w:rsidRPr="00E24F0F">
        <w:rPr>
          <w:rFonts w:ascii="Calibri" w:eastAsia="Times New Roman" w:hAnsi="Calibri" w:cs="Calibri"/>
        </w:rPr>
        <w:t>s</w:t>
      </w:r>
      <w:r w:rsidR="00E93F9E">
        <w:rPr>
          <w:rFonts w:ascii="Calibri" w:eastAsia="Times New Roman" w:hAnsi="Calibri" w:cs="Calibri"/>
        </w:rPr>
        <w:t>, and one loan issued for a biomass woodstove</w:t>
      </w:r>
      <w:r w:rsidR="00062D56" w:rsidRPr="00E24F0F">
        <w:rPr>
          <w:rFonts w:ascii="Calibri" w:eastAsia="Times New Roman" w:hAnsi="Calibri" w:cs="Calibri"/>
        </w:rPr>
        <w:t xml:space="preserve">. </w:t>
      </w:r>
      <w:r w:rsidR="00C310D7" w:rsidRPr="00E24F0F">
        <w:rPr>
          <w:rFonts w:ascii="Calibri" w:eastAsia="Times New Roman" w:hAnsi="Calibri" w:cs="Calibri"/>
        </w:rPr>
        <w:t>T</w:t>
      </w:r>
      <w:r w:rsidR="00B21DAA" w:rsidRPr="00E24F0F">
        <w:rPr>
          <w:rFonts w:ascii="Calibri" w:eastAsia="Times New Roman" w:hAnsi="Calibri" w:cs="Calibri"/>
        </w:rPr>
        <w:t xml:space="preserve">here were </w:t>
      </w:r>
      <w:r w:rsidR="00062D56" w:rsidRPr="00E24F0F">
        <w:rPr>
          <w:rFonts w:ascii="Calibri" w:eastAsia="Times New Roman" w:hAnsi="Calibri" w:cs="Calibri"/>
        </w:rPr>
        <w:t>ten</w:t>
      </w:r>
      <w:r w:rsidR="00B6530F" w:rsidRPr="00E24F0F">
        <w:rPr>
          <w:rFonts w:ascii="Calibri" w:eastAsia="Times New Roman" w:hAnsi="Calibri" w:cs="Calibri"/>
        </w:rPr>
        <w:t xml:space="preserve"> </w:t>
      </w:r>
      <w:r w:rsidR="00062D56" w:rsidRPr="00E24F0F">
        <w:rPr>
          <w:rFonts w:ascii="Calibri" w:eastAsia="Times New Roman" w:hAnsi="Calibri" w:cs="Calibri"/>
        </w:rPr>
        <w:t>loans</w:t>
      </w:r>
      <w:r w:rsidR="00B6530F" w:rsidRPr="00E24F0F">
        <w:rPr>
          <w:rFonts w:ascii="Calibri" w:eastAsia="Times New Roman" w:hAnsi="Calibri" w:cs="Calibri"/>
        </w:rPr>
        <w:t xml:space="preserve"> that included batteries and </w:t>
      </w:r>
      <w:r w:rsidR="00E93F9E">
        <w:rPr>
          <w:rFonts w:ascii="Calibri" w:eastAsia="Times New Roman" w:hAnsi="Calibri" w:cs="Calibri"/>
        </w:rPr>
        <w:t xml:space="preserve">four energy conservation measures installed across </w:t>
      </w:r>
      <w:r w:rsidR="00062D56" w:rsidRPr="00E24F0F">
        <w:rPr>
          <w:rFonts w:ascii="Calibri" w:eastAsia="Times New Roman" w:hAnsi="Calibri" w:cs="Calibri"/>
        </w:rPr>
        <w:t>three</w:t>
      </w:r>
      <w:r w:rsidR="004164F6" w:rsidRPr="00E24F0F">
        <w:rPr>
          <w:rFonts w:ascii="Calibri" w:eastAsia="Times New Roman" w:hAnsi="Calibri" w:cs="Calibri"/>
        </w:rPr>
        <w:t xml:space="preserve"> loans</w:t>
      </w:r>
      <w:r w:rsidR="00E93F9E">
        <w:rPr>
          <w:rFonts w:ascii="Calibri" w:eastAsia="Times New Roman" w:hAnsi="Calibri" w:cs="Calibri"/>
        </w:rPr>
        <w:t xml:space="preserve">. The </w:t>
      </w:r>
      <w:r w:rsidR="004164F6" w:rsidRPr="00E24F0F">
        <w:rPr>
          <w:rFonts w:ascii="Calibri" w:eastAsia="Times New Roman" w:hAnsi="Calibri" w:cs="Calibri"/>
        </w:rPr>
        <w:t xml:space="preserve">energy conservation measures </w:t>
      </w:r>
      <w:r w:rsidR="00E93F9E">
        <w:rPr>
          <w:rFonts w:ascii="Calibri" w:eastAsia="Times New Roman" w:hAnsi="Calibri" w:cs="Calibri"/>
        </w:rPr>
        <w:t xml:space="preserve">were </w:t>
      </w:r>
      <w:r w:rsidR="004164F6" w:rsidRPr="00E24F0F">
        <w:rPr>
          <w:rFonts w:ascii="Calibri" w:eastAsia="Times New Roman" w:hAnsi="Calibri" w:cs="Calibri"/>
        </w:rPr>
        <w:t>installed in conjunction with one or more alternative energy systems. Figure 3 charts the number of energy systems funded in FY2</w:t>
      </w:r>
      <w:r w:rsidR="00062D56" w:rsidRPr="00E24F0F">
        <w:rPr>
          <w:rFonts w:ascii="Calibri" w:eastAsia="Times New Roman" w:hAnsi="Calibri" w:cs="Calibri"/>
        </w:rPr>
        <w:t>5</w:t>
      </w:r>
      <w:r w:rsidR="004164F6" w:rsidRPr="00E24F0F">
        <w:rPr>
          <w:rFonts w:ascii="Calibri" w:eastAsia="Times New Roman" w:hAnsi="Calibri" w:cs="Calibri"/>
        </w:rPr>
        <w:t xml:space="preserve">. Please note that because loans were issued for multiple energy systems, and/or energy conservation measures, the count of systems funded exceeds the total number of loans issued. </w:t>
      </w:r>
    </w:p>
    <w:p w14:paraId="47B55D4E" w14:textId="77777777" w:rsidR="0024372C" w:rsidRDefault="0024372C" w:rsidP="00511366">
      <w:pPr>
        <w:spacing w:line="276" w:lineRule="auto"/>
        <w:ind w:firstLine="0"/>
        <w:contextualSpacing/>
        <w:rPr>
          <w:rFonts w:ascii="Calibri" w:hAnsi="Calibri" w:cs="Calibri"/>
        </w:rPr>
      </w:pPr>
    </w:p>
    <w:p w14:paraId="76D544F4" w14:textId="77777777" w:rsidR="00AC62D7" w:rsidRDefault="00AC62D7" w:rsidP="00511366">
      <w:pPr>
        <w:spacing w:line="276" w:lineRule="auto"/>
        <w:ind w:firstLine="0"/>
        <w:contextualSpacing/>
        <w:rPr>
          <w:rFonts w:ascii="Calibri" w:hAnsi="Calibri" w:cs="Calibri"/>
        </w:rPr>
      </w:pPr>
    </w:p>
    <w:p w14:paraId="54D01D3B" w14:textId="77777777" w:rsidR="00AC62D7" w:rsidRPr="00E24F0F" w:rsidRDefault="00AC62D7" w:rsidP="00511366">
      <w:pPr>
        <w:spacing w:line="276" w:lineRule="auto"/>
        <w:ind w:firstLine="0"/>
        <w:contextualSpacing/>
        <w:rPr>
          <w:rFonts w:ascii="Calibri" w:hAnsi="Calibri" w:cs="Calibri"/>
        </w:rPr>
      </w:pPr>
    </w:p>
    <w:p w14:paraId="60CCA096" w14:textId="2FCA8C13" w:rsidR="00062D56" w:rsidRPr="00E24F0F" w:rsidRDefault="002535F5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</w:rPr>
      </w:pPr>
      <w:r w:rsidRPr="002535F5">
        <w:rPr>
          <w:rFonts w:ascii="Calibri" w:hAnsi="Calibri" w:cs="Calibri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99712" behindDoc="1" locked="0" layoutInCell="1" allowOverlap="1" wp14:anchorId="4033FEAC" wp14:editId="609019C7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5389880" cy="3337560"/>
            <wp:effectExtent l="0" t="0" r="1270" b="0"/>
            <wp:wrapNone/>
            <wp:docPr id="301496419" name="Picture 1" descr="Pie chart depicting number of projects by technology in fiscal year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96419" name="Picture 1" descr="Pie chart depicting number of projects by technology in fiscal year 2025."/>
                    <pic:cNvPicPr/>
                  </pic:nvPicPr>
                  <pic:blipFill rotWithShape="1">
                    <a:blip r:embed="rId14"/>
                    <a:srcRect b="3094"/>
                    <a:stretch/>
                  </pic:blipFill>
                  <pic:spPr bwMode="auto">
                    <a:xfrm>
                      <a:off x="0" y="0"/>
                      <a:ext cx="5389880" cy="333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936" w:rsidRPr="00E24F0F">
        <w:rPr>
          <w:rFonts w:ascii="Calibri" w:hAnsi="Calibri" w:cs="Calibri"/>
          <w:b/>
          <w:i/>
        </w:rPr>
        <w:t>Figure 3: Systems funded in FY</w:t>
      </w:r>
      <w:r w:rsidR="004164F6" w:rsidRPr="00E24F0F">
        <w:rPr>
          <w:rFonts w:ascii="Calibri" w:hAnsi="Calibri" w:cs="Calibri"/>
          <w:b/>
          <w:i/>
        </w:rPr>
        <w:t>2</w:t>
      </w:r>
      <w:r w:rsidR="00062D56" w:rsidRPr="00E24F0F">
        <w:rPr>
          <w:rFonts w:ascii="Calibri" w:hAnsi="Calibri" w:cs="Calibri"/>
          <w:b/>
          <w:i/>
        </w:rPr>
        <w:t>5</w:t>
      </w:r>
      <w:r w:rsidR="0024372C" w:rsidRPr="00E24F0F">
        <w:rPr>
          <w:rFonts w:ascii="Calibri" w:hAnsi="Calibri" w:cs="Calibri"/>
          <w:b/>
          <w:i/>
        </w:rPr>
        <w:t>, by technology</w:t>
      </w:r>
    </w:p>
    <w:p w14:paraId="4E5D5596" w14:textId="01E7AC53" w:rsidR="004164E4" w:rsidRPr="001958F8" w:rsidRDefault="004164E4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0EDC6980" w14:textId="72F27C00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5B8BF86B" w14:textId="538E7D03" w:rsidR="00F944EA" w:rsidRPr="001958F8" w:rsidRDefault="00941C44" w:rsidP="00941C44">
      <w:pPr>
        <w:tabs>
          <w:tab w:val="left" w:pos="5271"/>
        </w:tabs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  <w:r w:rsidRPr="001958F8">
        <w:rPr>
          <w:rFonts w:ascii="Calibri" w:hAnsi="Calibri" w:cs="Calibri"/>
          <w:b/>
          <w:i/>
          <w:sz w:val="24"/>
          <w:szCs w:val="24"/>
        </w:rPr>
        <w:tab/>
      </w:r>
    </w:p>
    <w:p w14:paraId="01FE3271" w14:textId="0FE1CCFB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648167F0" w14:textId="537D6037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0BE10BC1" w14:textId="36BFB086" w:rsidR="00F944EA" w:rsidRPr="001958F8" w:rsidRDefault="000B4A9E" w:rsidP="000B4A9E">
      <w:pPr>
        <w:tabs>
          <w:tab w:val="left" w:pos="1928"/>
        </w:tabs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  <w:r w:rsidRPr="001958F8">
        <w:rPr>
          <w:rFonts w:ascii="Calibri" w:hAnsi="Calibri" w:cs="Calibri"/>
          <w:b/>
          <w:i/>
          <w:sz w:val="24"/>
          <w:szCs w:val="24"/>
        </w:rPr>
        <w:tab/>
      </w:r>
    </w:p>
    <w:p w14:paraId="554531AC" w14:textId="5A8F78A3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4D13E74C" w14:textId="0F9D1F89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19CF84D7" w14:textId="4927FD2D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1E2895B8" w14:textId="16047CAD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452FC19A" w14:textId="54231918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618699FD" w14:textId="03CE6AD0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20E45042" w14:textId="71E7AB45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5FA27837" w14:textId="76EAC373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2758FB14" w14:textId="1BA5021D" w:rsidR="00F944EA" w:rsidRPr="001958F8" w:rsidRDefault="00F944EA" w:rsidP="0054468B">
      <w:pPr>
        <w:spacing w:line="276" w:lineRule="auto"/>
        <w:ind w:firstLine="0"/>
        <w:contextualSpacing/>
        <w:rPr>
          <w:rFonts w:ascii="Calibri" w:hAnsi="Calibri" w:cs="Calibri"/>
          <w:b/>
          <w:i/>
          <w:sz w:val="24"/>
          <w:szCs w:val="24"/>
        </w:rPr>
      </w:pPr>
    </w:p>
    <w:p w14:paraId="68D5109A" w14:textId="77777777" w:rsidR="003F071E" w:rsidRDefault="003F071E" w:rsidP="00511366">
      <w:pPr>
        <w:spacing w:line="276" w:lineRule="auto"/>
        <w:ind w:firstLine="0"/>
        <w:contextualSpacing/>
        <w:rPr>
          <w:rFonts w:ascii="Calibri" w:hAnsi="Calibri" w:cs="Calibri"/>
          <w:b/>
        </w:rPr>
      </w:pPr>
    </w:p>
    <w:p w14:paraId="27010B8E" w14:textId="4244EA15" w:rsidR="00EC74C8" w:rsidRPr="00E24F0F" w:rsidRDefault="00E8171F" w:rsidP="00511366">
      <w:pPr>
        <w:spacing w:line="276" w:lineRule="auto"/>
        <w:ind w:firstLine="0"/>
        <w:contextualSpacing/>
        <w:rPr>
          <w:rFonts w:ascii="Calibri" w:hAnsi="Calibri" w:cs="Calibri"/>
          <w:b/>
        </w:rPr>
      </w:pPr>
      <w:r w:rsidRPr="00E24F0F">
        <w:rPr>
          <w:rFonts w:ascii="Calibri" w:hAnsi="Calibri" w:cs="Calibri"/>
          <w:b/>
        </w:rPr>
        <w:t>Project Locations</w:t>
      </w:r>
    </w:p>
    <w:p w14:paraId="6E250BE4" w14:textId="34EFC487" w:rsidR="005A2CE7" w:rsidRPr="00E24F0F" w:rsidRDefault="00E05BAF" w:rsidP="005A2CE7">
      <w:pPr>
        <w:ind w:firstLine="0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</w:rPr>
        <w:t>In FY</w:t>
      </w:r>
      <w:r w:rsidR="00B44D16" w:rsidRPr="00E24F0F">
        <w:rPr>
          <w:rFonts w:ascii="Calibri" w:hAnsi="Calibri" w:cs="Calibri"/>
        </w:rPr>
        <w:t>2</w:t>
      </w:r>
      <w:r w:rsidR="005C7835" w:rsidRPr="00E24F0F">
        <w:rPr>
          <w:rFonts w:ascii="Calibri" w:hAnsi="Calibri" w:cs="Calibri"/>
        </w:rPr>
        <w:t>5</w:t>
      </w:r>
      <w:r w:rsidRPr="00E24F0F">
        <w:rPr>
          <w:rFonts w:ascii="Calibri" w:hAnsi="Calibri" w:cs="Calibri"/>
        </w:rPr>
        <w:t xml:space="preserve">, loans were issued for projects in </w:t>
      </w:r>
      <w:r w:rsidR="005C7835" w:rsidRPr="00E24F0F">
        <w:rPr>
          <w:rFonts w:ascii="Calibri" w:hAnsi="Calibri" w:cs="Calibri"/>
        </w:rPr>
        <w:t>eighteen</w:t>
      </w:r>
      <w:r w:rsidRPr="00E24F0F">
        <w:rPr>
          <w:rFonts w:ascii="Calibri" w:hAnsi="Calibri" w:cs="Calibri"/>
        </w:rPr>
        <w:t xml:space="preserve"> counties across Montana</w:t>
      </w:r>
      <w:r w:rsidR="007E48C3" w:rsidRPr="00E24F0F">
        <w:rPr>
          <w:rFonts w:ascii="Calibri" w:hAnsi="Calibri" w:cs="Calibri"/>
        </w:rPr>
        <w:t xml:space="preserve">. </w:t>
      </w:r>
      <w:r w:rsidR="006B4666" w:rsidRPr="00E24F0F">
        <w:rPr>
          <w:rFonts w:ascii="Calibri" w:hAnsi="Calibri" w:cs="Calibri"/>
        </w:rPr>
        <w:t xml:space="preserve">See </w:t>
      </w:r>
      <w:r w:rsidR="00752668" w:rsidRPr="00E24F0F">
        <w:rPr>
          <w:rFonts w:ascii="Calibri" w:hAnsi="Calibri" w:cs="Calibri"/>
        </w:rPr>
        <w:t>Figure 4</w:t>
      </w:r>
      <w:r w:rsidR="005C7835" w:rsidRPr="00E24F0F">
        <w:rPr>
          <w:rFonts w:ascii="Calibri" w:hAnsi="Calibri" w:cs="Calibri"/>
        </w:rPr>
        <w:t xml:space="preserve"> below</w:t>
      </w:r>
      <w:r w:rsidR="006B4666" w:rsidRPr="00E24F0F">
        <w:rPr>
          <w:rFonts w:ascii="Calibri" w:hAnsi="Calibri" w:cs="Calibri"/>
        </w:rPr>
        <w:t xml:space="preserve"> for a summary of the number of </w:t>
      </w:r>
      <w:r w:rsidR="0024372C" w:rsidRPr="00E24F0F">
        <w:rPr>
          <w:rFonts w:ascii="Calibri" w:hAnsi="Calibri" w:cs="Calibri"/>
        </w:rPr>
        <w:t>loans</w:t>
      </w:r>
      <w:r w:rsidR="006B4666" w:rsidRPr="00E24F0F">
        <w:rPr>
          <w:rFonts w:ascii="Calibri" w:hAnsi="Calibri" w:cs="Calibri"/>
        </w:rPr>
        <w:t xml:space="preserve"> in each </w:t>
      </w:r>
      <w:r w:rsidR="00122423" w:rsidRPr="00E24F0F">
        <w:rPr>
          <w:rFonts w:ascii="Calibri" w:hAnsi="Calibri" w:cs="Calibri"/>
        </w:rPr>
        <w:t>community</w:t>
      </w:r>
      <w:r w:rsidR="006B4666" w:rsidRPr="00E24F0F">
        <w:rPr>
          <w:rFonts w:ascii="Calibri" w:hAnsi="Calibri" w:cs="Calibri"/>
        </w:rPr>
        <w:t>.</w:t>
      </w:r>
    </w:p>
    <w:p w14:paraId="1E462AB5" w14:textId="77777777" w:rsidR="005A2CE7" w:rsidRPr="002535F5" w:rsidRDefault="005A2CE7" w:rsidP="005A2CE7">
      <w:pPr>
        <w:ind w:firstLine="0"/>
        <w:contextualSpacing/>
        <w:rPr>
          <w:rFonts w:ascii="Calibri" w:hAnsi="Calibri" w:cs="Calibri"/>
          <w:sz w:val="4"/>
          <w:szCs w:val="4"/>
        </w:rPr>
      </w:pPr>
    </w:p>
    <w:p w14:paraId="4830D902" w14:textId="1B393B36" w:rsidR="00122423" w:rsidRPr="00E24F0F" w:rsidRDefault="00902EE9" w:rsidP="005A2CE7">
      <w:pPr>
        <w:pStyle w:val="Caption"/>
        <w:ind w:firstLine="0"/>
        <w:contextualSpacing/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E24F0F">
        <w:rPr>
          <w:rFonts w:ascii="Calibri" w:hAnsi="Calibri" w:cs="Calibri"/>
          <w:i/>
          <w:color w:val="000000" w:themeColor="text1"/>
          <w:sz w:val="22"/>
          <w:szCs w:val="22"/>
        </w:rPr>
        <w:t>Figure</w:t>
      </w:r>
      <w:r w:rsidR="0024372C" w:rsidRPr="00E24F0F">
        <w:rPr>
          <w:rFonts w:ascii="Calibri" w:hAnsi="Calibri" w:cs="Calibri"/>
          <w:i/>
          <w:color w:val="000000" w:themeColor="text1"/>
          <w:sz w:val="22"/>
          <w:szCs w:val="22"/>
        </w:rPr>
        <w:t xml:space="preserve"> </w:t>
      </w:r>
      <w:r w:rsidR="00D76CFF" w:rsidRPr="00E24F0F">
        <w:rPr>
          <w:rFonts w:ascii="Calibri" w:hAnsi="Calibri" w:cs="Calibri"/>
          <w:i/>
          <w:color w:val="000000" w:themeColor="text1"/>
          <w:sz w:val="22"/>
          <w:szCs w:val="22"/>
        </w:rPr>
        <w:t>4</w:t>
      </w:r>
      <w:r w:rsidR="00254E79" w:rsidRPr="00E24F0F">
        <w:rPr>
          <w:rFonts w:ascii="Calibri" w:hAnsi="Calibri" w:cs="Calibri"/>
          <w:i/>
          <w:color w:val="000000" w:themeColor="text1"/>
          <w:sz w:val="22"/>
          <w:szCs w:val="22"/>
        </w:rPr>
        <w:t>: Locations of FY</w:t>
      </w:r>
      <w:r w:rsidR="00B44D16" w:rsidRPr="00E24F0F">
        <w:rPr>
          <w:rFonts w:ascii="Calibri" w:hAnsi="Calibri" w:cs="Calibri"/>
          <w:i/>
          <w:color w:val="000000" w:themeColor="text1"/>
          <w:sz w:val="22"/>
          <w:szCs w:val="22"/>
        </w:rPr>
        <w:t>2</w:t>
      </w:r>
      <w:r w:rsidR="005C7835" w:rsidRPr="00E24F0F">
        <w:rPr>
          <w:rFonts w:ascii="Calibri" w:hAnsi="Calibri" w:cs="Calibri"/>
          <w:i/>
          <w:color w:val="000000" w:themeColor="text1"/>
          <w:sz w:val="22"/>
          <w:szCs w:val="22"/>
        </w:rPr>
        <w:t>5</w:t>
      </w:r>
      <w:r w:rsidR="00122423" w:rsidRPr="00E24F0F">
        <w:rPr>
          <w:rFonts w:ascii="Calibri" w:hAnsi="Calibri" w:cs="Calibri"/>
          <w:i/>
          <w:color w:val="000000" w:themeColor="text1"/>
          <w:sz w:val="22"/>
          <w:szCs w:val="22"/>
        </w:rPr>
        <w:t xml:space="preserve"> AERLP projects by county and </w:t>
      </w:r>
      <w:r w:rsidR="00BA4BC5" w:rsidRPr="00E24F0F">
        <w:rPr>
          <w:rFonts w:ascii="Calibri" w:hAnsi="Calibri" w:cs="Calibri"/>
          <w:i/>
          <w:color w:val="000000" w:themeColor="text1"/>
          <w:sz w:val="22"/>
          <w:szCs w:val="22"/>
        </w:rPr>
        <w:t>city</w:t>
      </w:r>
    </w:p>
    <w:p w14:paraId="4EE87A43" w14:textId="77777777" w:rsidR="00E7354E" w:rsidRPr="00AC62D7" w:rsidRDefault="00E7354E" w:rsidP="00902EE9">
      <w:pPr>
        <w:ind w:firstLine="0"/>
        <w:rPr>
          <w:rFonts w:ascii="Calibri" w:eastAsia="Times New Roman" w:hAnsi="Calibri" w:cs="Calibri"/>
          <w:sz w:val="10"/>
          <w:szCs w:val="10"/>
        </w:rPr>
        <w:sectPr w:rsidR="00E7354E" w:rsidRPr="00AC62D7" w:rsidSect="00FB00E9">
          <w:headerReference w:type="default" r:id="rId15"/>
          <w:footerReference w:type="default" r:id="rId16"/>
          <w:footerReference w:type="first" r:id="rId17"/>
          <w:pgSz w:w="12240" w:h="15840"/>
          <w:pgMar w:top="108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tbl>
      <w:tblPr>
        <w:tblStyle w:val="TableGrid"/>
        <w:tblW w:w="4423" w:type="dxa"/>
        <w:tblLook w:val="04A0" w:firstRow="1" w:lastRow="0" w:firstColumn="1" w:lastColumn="0" w:noHBand="0" w:noVBand="1"/>
      </w:tblPr>
      <w:tblGrid>
        <w:gridCol w:w="1615"/>
        <w:gridCol w:w="1612"/>
        <w:gridCol w:w="1196"/>
      </w:tblGrid>
      <w:tr w:rsidR="00BA4BC5" w:rsidRPr="001958F8" w14:paraId="5B3F31DD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  <w:vAlign w:val="center"/>
            <w:hideMark/>
          </w:tcPr>
          <w:p w14:paraId="4F6018CF" w14:textId="77611451" w:rsidR="00BA4BC5" w:rsidRPr="002535F5" w:rsidRDefault="00BA4BC5" w:rsidP="00D8171E">
            <w:pPr>
              <w:ind w:firstLine="0"/>
              <w:jc w:val="center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County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34A4AF9E" w14:textId="721DC4F8" w:rsidR="00BA4BC5" w:rsidRPr="002535F5" w:rsidRDefault="00BA4BC5" w:rsidP="00D8171E">
            <w:pPr>
              <w:ind w:firstLine="0"/>
              <w:jc w:val="center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City</w:t>
            </w:r>
          </w:p>
        </w:tc>
        <w:tc>
          <w:tcPr>
            <w:tcW w:w="1196" w:type="dxa"/>
            <w:vAlign w:val="center"/>
          </w:tcPr>
          <w:p w14:paraId="0B51765F" w14:textId="6FA48D36" w:rsidR="00BA4BC5" w:rsidRPr="002535F5" w:rsidRDefault="00AB516B" w:rsidP="00D8171E">
            <w:pPr>
              <w:ind w:firstLine="0"/>
              <w:jc w:val="center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Number</w:t>
            </w:r>
            <w:r w:rsidR="00BA4BC5" w:rsidRPr="002535F5">
              <w:rPr>
                <w:rFonts w:ascii="Calibri" w:eastAsia="Times New Roman" w:hAnsi="Calibri" w:cs="Calibri"/>
                <w:b/>
              </w:rPr>
              <w:t xml:space="preserve"> of loans</w:t>
            </w:r>
          </w:p>
        </w:tc>
      </w:tr>
      <w:tr w:rsidR="00B30AD7" w:rsidRPr="001958F8" w14:paraId="604FDBA3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6B2B7E8D" w14:textId="19CBBBA0" w:rsidR="00B30AD7" w:rsidRPr="002535F5" w:rsidRDefault="00062D56" w:rsidP="00B30AD7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Broadwater</w:t>
            </w:r>
          </w:p>
        </w:tc>
        <w:tc>
          <w:tcPr>
            <w:tcW w:w="1612" w:type="dxa"/>
            <w:shd w:val="clear" w:color="auto" w:fill="auto"/>
            <w:noWrap/>
          </w:tcPr>
          <w:p w14:paraId="7EA2D0A5" w14:textId="7B55A936" w:rsidR="00012A3F" w:rsidRPr="002535F5" w:rsidRDefault="00062D56" w:rsidP="00B30AD7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Townsend</w:t>
            </w:r>
          </w:p>
        </w:tc>
        <w:tc>
          <w:tcPr>
            <w:tcW w:w="1196" w:type="dxa"/>
            <w:vAlign w:val="center"/>
          </w:tcPr>
          <w:p w14:paraId="045856C9" w14:textId="31C5D492" w:rsidR="00B30AD7" w:rsidRPr="002535F5" w:rsidRDefault="00012A3F" w:rsidP="006D1CBB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B30AD7" w:rsidRPr="001958F8" w14:paraId="2D661AE3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2268C14E" w14:textId="77777777" w:rsidR="00B30AD7" w:rsidRPr="002535F5" w:rsidRDefault="00B30AD7" w:rsidP="00B30AD7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27CC94E5" w14:textId="1587BF25" w:rsidR="00B30AD7" w:rsidRPr="002535F5" w:rsidRDefault="00B30AD7" w:rsidP="00B30AD7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vAlign w:val="center"/>
          </w:tcPr>
          <w:p w14:paraId="1EA29619" w14:textId="13BCB301" w:rsidR="00B30AD7" w:rsidRPr="002535F5" w:rsidRDefault="00B30AD7" w:rsidP="006D1CBB">
            <w:pPr>
              <w:ind w:firstLine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30AD7" w:rsidRPr="001958F8" w14:paraId="408A1628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41223614" w14:textId="638EB5E3" w:rsidR="00B30AD7" w:rsidRPr="002535F5" w:rsidRDefault="00062D56" w:rsidP="00B30AD7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  <w:r w:rsidRPr="002535F5">
              <w:rPr>
                <w:rFonts w:ascii="Calibri" w:eastAsia="Times New Roman" w:hAnsi="Calibri" w:cs="Calibri"/>
                <w:b/>
                <w:color w:val="000000"/>
              </w:rPr>
              <w:t>Carbon</w:t>
            </w:r>
          </w:p>
        </w:tc>
        <w:tc>
          <w:tcPr>
            <w:tcW w:w="1612" w:type="dxa"/>
            <w:shd w:val="clear" w:color="auto" w:fill="auto"/>
            <w:noWrap/>
          </w:tcPr>
          <w:p w14:paraId="58817F45" w14:textId="58318A52" w:rsidR="00B30AD7" w:rsidRPr="002535F5" w:rsidRDefault="00062D56" w:rsidP="00B30AD7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Joliet</w:t>
            </w:r>
          </w:p>
        </w:tc>
        <w:tc>
          <w:tcPr>
            <w:tcW w:w="1196" w:type="dxa"/>
            <w:vAlign w:val="center"/>
          </w:tcPr>
          <w:p w14:paraId="628A02D1" w14:textId="416B1AA7" w:rsidR="00B30AD7" w:rsidRPr="002535F5" w:rsidRDefault="00DC4FF4" w:rsidP="006D1CBB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B30AD7" w:rsidRPr="001958F8" w14:paraId="54B30B1F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0C80CD62" w14:textId="5800E2BC" w:rsidR="00B30AD7" w:rsidRPr="002535F5" w:rsidRDefault="00B30AD7" w:rsidP="00B30AD7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4453DBB4" w14:textId="7F945702" w:rsidR="00B30AD7" w:rsidRPr="002535F5" w:rsidRDefault="00B30AD7" w:rsidP="00B30AD7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vAlign w:val="center"/>
          </w:tcPr>
          <w:p w14:paraId="4A75AA77" w14:textId="78DAE527" w:rsidR="00B30AD7" w:rsidRPr="002535F5" w:rsidRDefault="00B30AD7" w:rsidP="006D1CBB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30AD7" w:rsidRPr="001958F8" w14:paraId="59D5C53E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73BE96F9" w14:textId="2B6F20F4" w:rsidR="00B30AD7" w:rsidRPr="002535F5" w:rsidRDefault="00062D56" w:rsidP="00B30AD7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Cascade</w:t>
            </w:r>
          </w:p>
        </w:tc>
        <w:tc>
          <w:tcPr>
            <w:tcW w:w="1612" w:type="dxa"/>
            <w:shd w:val="clear" w:color="auto" w:fill="auto"/>
            <w:noWrap/>
          </w:tcPr>
          <w:p w14:paraId="71B2D22E" w14:textId="53BC3D24" w:rsidR="00B30AD7" w:rsidRPr="002535F5" w:rsidRDefault="00062D56" w:rsidP="00B30AD7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Cascade</w:t>
            </w:r>
          </w:p>
        </w:tc>
        <w:tc>
          <w:tcPr>
            <w:tcW w:w="1196" w:type="dxa"/>
            <w:vAlign w:val="center"/>
          </w:tcPr>
          <w:p w14:paraId="31358D21" w14:textId="77827DF1" w:rsidR="00B30AD7" w:rsidRPr="002535F5" w:rsidRDefault="00062D56" w:rsidP="006D1CBB">
            <w:pPr>
              <w:ind w:firstLine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35F5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B30AD7" w:rsidRPr="001958F8" w14:paraId="4B8E3B22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78FCBA28" w14:textId="64268E05" w:rsidR="00B30AD7" w:rsidRPr="002535F5" w:rsidRDefault="00B30AD7" w:rsidP="00B30AD7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127E7A2F" w14:textId="1B847948" w:rsidR="00B30AD7" w:rsidRPr="002535F5" w:rsidRDefault="00062D56" w:rsidP="00B30AD7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Sun River</w:t>
            </w:r>
          </w:p>
        </w:tc>
        <w:tc>
          <w:tcPr>
            <w:tcW w:w="1196" w:type="dxa"/>
            <w:vAlign w:val="center"/>
          </w:tcPr>
          <w:p w14:paraId="7403E985" w14:textId="65CCC8E6" w:rsidR="00B30AD7" w:rsidRPr="002535F5" w:rsidRDefault="00012A3F" w:rsidP="006D1CBB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B30AD7" w:rsidRPr="001958F8" w14:paraId="2ADA8201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2A7F7606" w14:textId="2CB53570" w:rsidR="00B30AD7" w:rsidRPr="002535F5" w:rsidRDefault="00B30AD7" w:rsidP="00B30AD7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76DF8284" w14:textId="3ECFE4CD" w:rsidR="00B30AD7" w:rsidRPr="002535F5" w:rsidRDefault="00B30AD7" w:rsidP="00B30AD7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vAlign w:val="center"/>
          </w:tcPr>
          <w:p w14:paraId="2AA4A583" w14:textId="48896184" w:rsidR="00B30AD7" w:rsidRPr="002535F5" w:rsidRDefault="00B30AD7" w:rsidP="006D1CBB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D8171E" w:rsidRPr="001958F8" w14:paraId="23D4359F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1BBA1F3B" w14:textId="069B8822" w:rsidR="00D8171E" w:rsidRPr="002535F5" w:rsidRDefault="00062D56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Flathead</w:t>
            </w:r>
          </w:p>
        </w:tc>
        <w:tc>
          <w:tcPr>
            <w:tcW w:w="1612" w:type="dxa"/>
            <w:shd w:val="clear" w:color="auto" w:fill="auto"/>
            <w:noWrap/>
          </w:tcPr>
          <w:p w14:paraId="4E4CDD1F" w14:textId="1D2A23C1" w:rsidR="00D8171E" w:rsidRPr="002535F5" w:rsidRDefault="00062D56" w:rsidP="00D8171E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Columbia Falls</w:t>
            </w:r>
          </w:p>
        </w:tc>
        <w:tc>
          <w:tcPr>
            <w:tcW w:w="1196" w:type="dxa"/>
            <w:vAlign w:val="center"/>
          </w:tcPr>
          <w:p w14:paraId="6B933185" w14:textId="43A5E992" w:rsidR="00D8171E" w:rsidRPr="002535F5" w:rsidRDefault="00FB15D8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D8171E" w:rsidRPr="001958F8" w14:paraId="7821D35A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1F19E251" w14:textId="55BA08FE" w:rsidR="00D8171E" w:rsidRPr="002535F5" w:rsidRDefault="00D8171E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3F0BF0D4" w14:textId="0F7B9202" w:rsidR="00D8171E" w:rsidRPr="002535F5" w:rsidRDefault="00062D56" w:rsidP="00D8171E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Kila</w:t>
            </w:r>
          </w:p>
        </w:tc>
        <w:tc>
          <w:tcPr>
            <w:tcW w:w="1196" w:type="dxa"/>
            <w:vAlign w:val="center"/>
          </w:tcPr>
          <w:p w14:paraId="07862D62" w14:textId="129D1FEF" w:rsidR="00D8171E" w:rsidRPr="002535F5" w:rsidRDefault="00062D56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D8171E" w:rsidRPr="001958F8" w14:paraId="36EDE88B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44B617E9" w14:textId="30DED90F" w:rsidR="00D8171E" w:rsidRPr="002535F5" w:rsidRDefault="00D8171E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18C014FF" w14:textId="7039E7FE" w:rsidR="00D8171E" w:rsidRPr="002535F5" w:rsidRDefault="00D8171E" w:rsidP="00D8171E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vAlign w:val="center"/>
          </w:tcPr>
          <w:p w14:paraId="109D2D8D" w14:textId="7885E96A" w:rsidR="00D8171E" w:rsidRPr="002535F5" w:rsidRDefault="00D8171E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D8171E" w:rsidRPr="001958F8" w14:paraId="0C3DC5BC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5FFEDCA2" w14:textId="787CD203" w:rsidR="00D8171E" w:rsidRPr="002535F5" w:rsidRDefault="00062D56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Gallatin</w:t>
            </w:r>
          </w:p>
        </w:tc>
        <w:tc>
          <w:tcPr>
            <w:tcW w:w="1612" w:type="dxa"/>
            <w:shd w:val="clear" w:color="auto" w:fill="auto"/>
            <w:noWrap/>
          </w:tcPr>
          <w:p w14:paraId="4F631F46" w14:textId="03D30950" w:rsidR="00D8171E" w:rsidRPr="002535F5" w:rsidRDefault="00DC4FF4" w:rsidP="00D8171E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Bozeman</w:t>
            </w:r>
          </w:p>
        </w:tc>
        <w:tc>
          <w:tcPr>
            <w:tcW w:w="1196" w:type="dxa"/>
            <w:vAlign w:val="center"/>
          </w:tcPr>
          <w:p w14:paraId="25B8D01F" w14:textId="5218E20E" w:rsidR="00D8171E" w:rsidRPr="002535F5" w:rsidRDefault="00DC4FF4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6</w:t>
            </w:r>
          </w:p>
        </w:tc>
      </w:tr>
      <w:tr w:rsidR="00D8171E" w:rsidRPr="001958F8" w14:paraId="105031C1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321664A8" w14:textId="77777777" w:rsidR="00D8171E" w:rsidRPr="002535F5" w:rsidRDefault="00D8171E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20204884" w14:textId="7443910A" w:rsidR="00D8171E" w:rsidRPr="002535F5" w:rsidRDefault="005C7835" w:rsidP="00D8171E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Three Forks</w:t>
            </w:r>
          </w:p>
        </w:tc>
        <w:tc>
          <w:tcPr>
            <w:tcW w:w="1196" w:type="dxa"/>
            <w:vAlign w:val="center"/>
          </w:tcPr>
          <w:p w14:paraId="118AAE5F" w14:textId="5F2014C8" w:rsidR="00D8171E" w:rsidRPr="002535F5" w:rsidRDefault="005C7835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2</w:t>
            </w:r>
          </w:p>
        </w:tc>
      </w:tr>
      <w:tr w:rsidR="00D8171E" w:rsidRPr="001958F8" w14:paraId="46DE3BD6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38D77558" w14:textId="535B554F" w:rsidR="00012A3F" w:rsidRPr="002535F5" w:rsidRDefault="00012A3F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3CBD85B7" w14:textId="10E1C883" w:rsidR="00D8171E" w:rsidRPr="002535F5" w:rsidRDefault="005C7835" w:rsidP="00D8171E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West Yellowstone</w:t>
            </w:r>
          </w:p>
        </w:tc>
        <w:tc>
          <w:tcPr>
            <w:tcW w:w="1196" w:type="dxa"/>
            <w:vAlign w:val="center"/>
          </w:tcPr>
          <w:p w14:paraId="4747BD42" w14:textId="40D607C8" w:rsidR="00D8171E" w:rsidRPr="002535F5" w:rsidRDefault="005C7835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012A3F" w:rsidRPr="001958F8" w14:paraId="594E0D0A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759EAF06" w14:textId="77777777" w:rsidR="00012A3F" w:rsidRPr="002535F5" w:rsidRDefault="00012A3F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63AD6CB8" w14:textId="38193B60" w:rsidR="00012A3F" w:rsidRPr="002535F5" w:rsidRDefault="00012A3F" w:rsidP="00D8171E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vAlign w:val="center"/>
          </w:tcPr>
          <w:p w14:paraId="0F30AC48" w14:textId="3B07960F" w:rsidR="00012A3F" w:rsidRPr="002535F5" w:rsidRDefault="00012A3F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012A3F" w:rsidRPr="001958F8" w14:paraId="46264E88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6D2046CA" w14:textId="1BEAC4F0" w:rsidR="00012A3F" w:rsidRPr="002535F5" w:rsidRDefault="005C7835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Jefferson</w:t>
            </w:r>
          </w:p>
        </w:tc>
        <w:tc>
          <w:tcPr>
            <w:tcW w:w="1612" w:type="dxa"/>
            <w:shd w:val="clear" w:color="auto" w:fill="auto"/>
            <w:noWrap/>
          </w:tcPr>
          <w:p w14:paraId="0A48935F" w14:textId="0FA60C68" w:rsidR="00012A3F" w:rsidRPr="002535F5" w:rsidRDefault="005C7835" w:rsidP="00D8171E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Clancy</w:t>
            </w:r>
          </w:p>
        </w:tc>
        <w:tc>
          <w:tcPr>
            <w:tcW w:w="1196" w:type="dxa"/>
            <w:vAlign w:val="center"/>
          </w:tcPr>
          <w:p w14:paraId="1D4A4ADA" w14:textId="7036B3F1" w:rsidR="00012A3F" w:rsidRPr="002535F5" w:rsidRDefault="005C7835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012A3F" w:rsidRPr="001958F8" w14:paraId="7C89E0E6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44397890" w14:textId="7DA20D4C" w:rsidR="00012A3F" w:rsidRPr="002535F5" w:rsidRDefault="00012A3F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6BD30F84" w14:textId="4CE51A6A" w:rsidR="00012A3F" w:rsidRPr="002535F5" w:rsidRDefault="00012A3F" w:rsidP="00D8171E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vAlign w:val="center"/>
          </w:tcPr>
          <w:p w14:paraId="1B0727AD" w14:textId="0C332D74" w:rsidR="00012A3F" w:rsidRPr="002535F5" w:rsidRDefault="00012A3F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012A3F" w:rsidRPr="001958F8" w14:paraId="757EE367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100BB833" w14:textId="2DD8DBEE" w:rsidR="00012A3F" w:rsidRPr="002535F5" w:rsidRDefault="005C7835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Lake</w:t>
            </w:r>
          </w:p>
        </w:tc>
        <w:tc>
          <w:tcPr>
            <w:tcW w:w="1612" w:type="dxa"/>
            <w:shd w:val="clear" w:color="auto" w:fill="auto"/>
            <w:noWrap/>
          </w:tcPr>
          <w:p w14:paraId="2CA62A03" w14:textId="582CA251" w:rsidR="00012A3F" w:rsidRPr="002535F5" w:rsidRDefault="005C7835" w:rsidP="00D8171E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Arlee</w:t>
            </w:r>
          </w:p>
        </w:tc>
        <w:tc>
          <w:tcPr>
            <w:tcW w:w="1196" w:type="dxa"/>
            <w:vAlign w:val="center"/>
          </w:tcPr>
          <w:p w14:paraId="7DA67261" w14:textId="435BEC78" w:rsidR="00012A3F" w:rsidRPr="002535F5" w:rsidRDefault="005C7835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5C7835" w:rsidRPr="001958F8" w14:paraId="0D8194B0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71F1B43F" w14:textId="77777777" w:rsidR="005C7835" w:rsidRPr="002535F5" w:rsidRDefault="005C7835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609CBC96" w14:textId="77777777" w:rsidR="005C7835" w:rsidRPr="002535F5" w:rsidRDefault="005C7835" w:rsidP="00D8171E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vAlign w:val="center"/>
          </w:tcPr>
          <w:p w14:paraId="77FBAF50" w14:textId="77777777" w:rsidR="005C7835" w:rsidRPr="002535F5" w:rsidRDefault="005C7835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5C7835" w:rsidRPr="002535F5" w14:paraId="379FE6B9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5FB455E8" w14:textId="2D73AC49" w:rsidR="005C7835" w:rsidRPr="002535F5" w:rsidRDefault="005C7835" w:rsidP="00D8171E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Lewis &amp; Clark</w:t>
            </w:r>
          </w:p>
        </w:tc>
        <w:tc>
          <w:tcPr>
            <w:tcW w:w="1612" w:type="dxa"/>
            <w:shd w:val="clear" w:color="auto" w:fill="auto"/>
            <w:noWrap/>
          </w:tcPr>
          <w:p w14:paraId="24508FE8" w14:textId="040AD6CB" w:rsidR="005C7835" w:rsidRPr="002535F5" w:rsidRDefault="005C7835" w:rsidP="00D8171E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Helena</w:t>
            </w:r>
          </w:p>
        </w:tc>
        <w:tc>
          <w:tcPr>
            <w:tcW w:w="1196" w:type="dxa"/>
            <w:vAlign w:val="center"/>
          </w:tcPr>
          <w:p w14:paraId="41AD7CF7" w14:textId="2EDECC5D" w:rsidR="005C7835" w:rsidRPr="002535F5" w:rsidRDefault="005C7835" w:rsidP="00D8171E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3</w:t>
            </w:r>
          </w:p>
        </w:tc>
      </w:tr>
      <w:tr w:rsidR="00F4234D" w:rsidRPr="002535F5" w14:paraId="1CFDAC4A" w14:textId="77777777" w:rsidTr="00012A3F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71A882B0" w14:textId="533DD4F3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Lincoln</w:t>
            </w:r>
          </w:p>
        </w:tc>
        <w:tc>
          <w:tcPr>
            <w:tcW w:w="1612" w:type="dxa"/>
            <w:shd w:val="clear" w:color="auto" w:fill="auto"/>
            <w:noWrap/>
          </w:tcPr>
          <w:p w14:paraId="68AA8E4D" w14:textId="6B23B426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Troy</w:t>
            </w:r>
          </w:p>
        </w:tc>
        <w:tc>
          <w:tcPr>
            <w:tcW w:w="1196" w:type="dxa"/>
            <w:vAlign w:val="center"/>
          </w:tcPr>
          <w:p w14:paraId="507F59EC" w14:textId="14BACDC6" w:rsidR="00F4234D" w:rsidRPr="002535F5" w:rsidRDefault="00F4234D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F4234D" w:rsidRPr="002535F5" w14:paraId="18050044" w14:textId="77777777" w:rsidTr="00D8171E">
        <w:trPr>
          <w:trHeight w:val="288"/>
        </w:trPr>
        <w:tc>
          <w:tcPr>
            <w:tcW w:w="161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AC74828" w14:textId="5D74DAF4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A2805FD" w14:textId="53C3115C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vAlign w:val="center"/>
          </w:tcPr>
          <w:p w14:paraId="434377EB" w14:textId="7D7DE47D" w:rsidR="00F4234D" w:rsidRPr="002535F5" w:rsidRDefault="00F4234D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F4234D" w:rsidRPr="002535F5" w14:paraId="6E778D1B" w14:textId="77777777" w:rsidTr="00FD14FA">
        <w:trPr>
          <w:trHeight w:val="288"/>
        </w:trPr>
        <w:tc>
          <w:tcPr>
            <w:tcW w:w="161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2E7F4AB" w14:textId="7F8F5123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Madison</w:t>
            </w:r>
          </w:p>
        </w:tc>
        <w:tc>
          <w:tcPr>
            <w:tcW w:w="161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7A1EDEE" w14:textId="1A663479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Cameron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vAlign w:val="center"/>
          </w:tcPr>
          <w:p w14:paraId="07E9EE04" w14:textId="5DF7C6C5" w:rsidR="00F4234D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F4234D" w:rsidRPr="002535F5" w14:paraId="5B21FC06" w14:textId="77777777" w:rsidTr="00D8171E">
        <w:trPr>
          <w:trHeight w:val="288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D2F6E" w14:textId="059151FB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17B16" w14:textId="6C641AFF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F4D27" w14:textId="576CAA1D" w:rsidR="00F4234D" w:rsidRPr="002535F5" w:rsidRDefault="00F4234D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F4234D" w:rsidRPr="002535F5" w14:paraId="28FC15B0" w14:textId="77777777" w:rsidTr="00D8171E">
        <w:trPr>
          <w:trHeight w:val="288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FD18E" w14:textId="028D2405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Missoula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714F3" w14:textId="76C391EB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Clinton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522B" w14:textId="47C1D37D" w:rsidR="00F4234D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35F5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F4234D" w:rsidRPr="002535F5" w14:paraId="29957345" w14:textId="77777777" w:rsidTr="00D8171E">
        <w:trPr>
          <w:trHeight w:val="288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C84EB" w14:textId="71DB4AA2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3DF86" w14:textId="4C624A83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Lolo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DB57" w14:textId="09F12001" w:rsidR="00F4234D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F4234D" w:rsidRPr="002535F5" w14:paraId="008B3CDD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41CE4AF8" w14:textId="01AE58CA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221EEF4D" w14:textId="05C0FEE3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Missoula</w:t>
            </w:r>
          </w:p>
        </w:tc>
        <w:tc>
          <w:tcPr>
            <w:tcW w:w="1196" w:type="dxa"/>
            <w:vAlign w:val="center"/>
          </w:tcPr>
          <w:p w14:paraId="5B613628" w14:textId="57FF0F8D" w:rsidR="00F4234D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7</w:t>
            </w:r>
          </w:p>
        </w:tc>
      </w:tr>
      <w:tr w:rsidR="00F4234D" w:rsidRPr="002535F5" w14:paraId="238CE42D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4300DF84" w14:textId="6F0470D2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138BAF23" w14:textId="18692CB1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vAlign w:val="center"/>
          </w:tcPr>
          <w:p w14:paraId="70CA7F91" w14:textId="15E43448" w:rsidR="00F4234D" w:rsidRPr="002535F5" w:rsidRDefault="00F4234D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F4234D" w:rsidRPr="002535F5" w14:paraId="1FB12BFB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78AA9A9C" w14:textId="7F8478D8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Musselshell</w:t>
            </w:r>
          </w:p>
        </w:tc>
        <w:tc>
          <w:tcPr>
            <w:tcW w:w="1612" w:type="dxa"/>
            <w:shd w:val="clear" w:color="auto" w:fill="auto"/>
            <w:noWrap/>
          </w:tcPr>
          <w:p w14:paraId="43FA58F2" w14:textId="18220D90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Roundup</w:t>
            </w:r>
          </w:p>
        </w:tc>
        <w:tc>
          <w:tcPr>
            <w:tcW w:w="1196" w:type="dxa"/>
            <w:vAlign w:val="center"/>
          </w:tcPr>
          <w:p w14:paraId="0B0CADFF" w14:textId="6D6F13F8" w:rsidR="00F4234D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F4234D" w:rsidRPr="002535F5" w14:paraId="4015EBF7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6AF0ED8F" w14:textId="595DF5F2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37D67BB0" w14:textId="04B131A4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vAlign w:val="center"/>
          </w:tcPr>
          <w:p w14:paraId="29CD609E" w14:textId="1CCA0333" w:rsidR="00F4234D" w:rsidRPr="002535F5" w:rsidRDefault="00F4234D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F4234D" w:rsidRPr="002535F5" w14:paraId="3A3E993C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240A3C1F" w14:textId="74C3062D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</w:rPr>
            </w:pPr>
            <w:r w:rsidRPr="002535F5">
              <w:rPr>
                <w:rFonts w:ascii="Calibri" w:eastAsia="Times New Roman" w:hAnsi="Calibri" w:cs="Calibri"/>
                <w:b/>
              </w:rPr>
              <w:t>Park</w:t>
            </w:r>
          </w:p>
        </w:tc>
        <w:tc>
          <w:tcPr>
            <w:tcW w:w="1612" w:type="dxa"/>
            <w:shd w:val="clear" w:color="auto" w:fill="auto"/>
            <w:noWrap/>
          </w:tcPr>
          <w:p w14:paraId="37B13F7D" w14:textId="0537A01B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Wilsall</w:t>
            </w:r>
          </w:p>
        </w:tc>
        <w:tc>
          <w:tcPr>
            <w:tcW w:w="1196" w:type="dxa"/>
            <w:vAlign w:val="center"/>
          </w:tcPr>
          <w:p w14:paraId="750CB1C3" w14:textId="4205DA1E" w:rsidR="00F4234D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35F5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F4234D" w:rsidRPr="002535F5" w14:paraId="601A25D8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0E8973AF" w14:textId="758D799C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4A27AEBB" w14:textId="4F7F45EA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11CFCDB6" w14:textId="60A9FFBE" w:rsidR="00F4234D" w:rsidRPr="002535F5" w:rsidRDefault="00F4234D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F4234D" w:rsidRPr="002535F5" w14:paraId="46D52DB2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5845BCF7" w14:textId="2FE9C494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  <w:r w:rsidRPr="002535F5">
              <w:rPr>
                <w:rFonts w:ascii="Calibri" w:eastAsia="Times New Roman" w:hAnsi="Calibri" w:cs="Calibri"/>
                <w:b/>
                <w:color w:val="000000"/>
              </w:rPr>
              <w:t>Ravalli</w:t>
            </w:r>
          </w:p>
        </w:tc>
        <w:tc>
          <w:tcPr>
            <w:tcW w:w="1612" w:type="dxa"/>
            <w:shd w:val="clear" w:color="auto" w:fill="auto"/>
            <w:noWrap/>
          </w:tcPr>
          <w:p w14:paraId="066F2CDF" w14:textId="7CBFE02B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  <w:bCs/>
              </w:rPr>
            </w:pPr>
            <w:r w:rsidRPr="002535F5">
              <w:rPr>
                <w:rFonts w:ascii="Calibri" w:eastAsia="Times New Roman" w:hAnsi="Calibri" w:cs="Calibri"/>
                <w:bCs/>
              </w:rPr>
              <w:t>Stevensville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093403B" w14:textId="6807C143" w:rsidR="00F4234D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2</w:t>
            </w:r>
          </w:p>
        </w:tc>
      </w:tr>
      <w:tr w:rsidR="00F4234D" w:rsidRPr="002535F5" w14:paraId="715C7D87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3B79F50A" w14:textId="0C8E1A0F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50BA506E" w14:textId="428A6872" w:rsidR="00F4234D" w:rsidRPr="002535F5" w:rsidRDefault="00F4234D" w:rsidP="00F4234D">
            <w:pPr>
              <w:ind w:firstLine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5432DB11" w14:textId="52D5C3B1" w:rsidR="00F4234D" w:rsidRPr="002535F5" w:rsidRDefault="00F4234D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F4234D" w:rsidRPr="002535F5" w14:paraId="5BE049BC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0E914C4F" w14:textId="2EC8A87A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  <w:r w:rsidRPr="002535F5">
              <w:rPr>
                <w:rFonts w:ascii="Calibri" w:eastAsia="Times New Roman" w:hAnsi="Calibri" w:cs="Calibri"/>
                <w:b/>
                <w:color w:val="000000"/>
              </w:rPr>
              <w:t>Sanders</w:t>
            </w:r>
          </w:p>
        </w:tc>
        <w:tc>
          <w:tcPr>
            <w:tcW w:w="1612" w:type="dxa"/>
            <w:shd w:val="clear" w:color="auto" w:fill="auto"/>
            <w:noWrap/>
          </w:tcPr>
          <w:p w14:paraId="77292B58" w14:textId="553CAFE5" w:rsidR="00F4234D" w:rsidRPr="002535F5" w:rsidRDefault="005C7835" w:rsidP="00F4234D">
            <w:pPr>
              <w:ind w:firstLine="0"/>
              <w:rPr>
                <w:rFonts w:ascii="Calibri" w:eastAsia="Times New Roman" w:hAnsi="Calibri" w:cs="Calibri"/>
                <w:bCs/>
              </w:rPr>
            </w:pPr>
            <w:r w:rsidRPr="002535F5">
              <w:rPr>
                <w:rFonts w:ascii="Calibri" w:eastAsia="Times New Roman" w:hAnsi="Calibri" w:cs="Calibri"/>
                <w:bCs/>
              </w:rPr>
              <w:t>Plains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170B51A" w14:textId="1434CEAB" w:rsidR="00F4234D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2</w:t>
            </w:r>
          </w:p>
        </w:tc>
      </w:tr>
      <w:tr w:rsidR="005C7835" w:rsidRPr="002535F5" w14:paraId="0A6DBE7E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3B1CA770" w14:textId="77777777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55503D57" w14:textId="77777777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024E21A7" w14:textId="77777777" w:rsidR="005C7835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5C7835" w:rsidRPr="002535F5" w14:paraId="3D28A9F6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6050B577" w14:textId="41EE037B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  <w:r w:rsidRPr="002535F5">
              <w:rPr>
                <w:rFonts w:ascii="Calibri" w:eastAsia="Times New Roman" w:hAnsi="Calibri" w:cs="Calibri"/>
                <w:b/>
                <w:color w:val="000000"/>
              </w:rPr>
              <w:t>Silver Bow</w:t>
            </w:r>
          </w:p>
        </w:tc>
        <w:tc>
          <w:tcPr>
            <w:tcW w:w="1612" w:type="dxa"/>
            <w:shd w:val="clear" w:color="auto" w:fill="auto"/>
            <w:noWrap/>
          </w:tcPr>
          <w:p w14:paraId="134E6E0D" w14:textId="332D55FF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Cs/>
              </w:rPr>
            </w:pPr>
            <w:r w:rsidRPr="002535F5">
              <w:rPr>
                <w:rFonts w:ascii="Calibri" w:eastAsia="Times New Roman" w:hAnsi="Calibri" w:cs="Calibri"/>
                <w:bCs/>
              </w:rPr>
              <w:t>Butte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E097B4" w14:textId="6D48EEB3" w:rsidR="005C7835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2</w:t>
            </w:r>
          </w:p>
        </w:tc>
      </w:tr>
      <w:tr w:rsidR="005C7835" w:rsidRPr="002535F5" w14:paraId="503CC82B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4A93E969" w14:textId="77777777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276E35E4" w14:textId="77777777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4A163003" w14:textId="77777777" w:rsidR="005C7835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5C7835" w:rsidRPr="002535F5" w14:paraId="3D687165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58EC805A" w14:textId="3B4E0BCD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  <w:r w:rsidRPr="002535F5">
              <w:rPr>
                <w:rFonts w:ascii="Calibri" w:eastAsia="Times New Roman" w:hAnsi="Calibri" w:cs="Calibri"/>
                <w:b/>
                <w:color w:val="000000"/>
              </w:rPr>
              <w:t>Teton</w:t>
            </w:r>
          </w:p>
        </w:tc>
        <w:tc>
          <w:tcPr>
            <w:tcW w:w="1612" w:type="dxa"/>
            <w:shd w:val="clear" w:color="auto" w:fill="auto"/>
            <w:noWrap/>
          </w:tcPr>
          <w:p w14:paraId="0404D950" w14:textId="1B9ED387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Cs/>
              </w:rPr>
            </w:pPr>
            <w:r w:rsidRPr="002535F5">
              <w:rPr>
                <w:rFonts w:ascii="Calibri" w:eastAsia="Times New Roman" w:hAnsi="Calibri" w:cs="Calibri"/>
                <w:bCs/>
              </w:rPr>
              <w:t>Choteau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91172A8" w14:textId="3725A4CE" w:rsidR="005C7835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1</w:t>
            </w:r>
          </w:p>
        </w:tc>
      </w:tr>
      <w:tr w:rsidR="005C7835" w:rsidRPr="002535F5" w14:paraId="592D085F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7877828D" w14:textId="77777777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14:paraId="1BD85E0D" w14:textId="77777777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569CD1E4" w14:textId="77777777" w:rsidR="005C7835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5C7835" w:rsidRPr="002535F5" w14:paraId="19445102" w14:textId="77777777" w:rsidTr="00D8171E">
        <w:trPr>
          <w:trHeight w:val="288"/>
        </w:trPr>
        <w:tc>
          <w:tcPr>
            <w:tcW w:w="1615" w:type="dxa"/>
            <w:shd w:val="clear" w:color="auto" w:fill="auto"/>
            <w:noWrap/>
          </w:tcPr>
          <w:p w14:paraId="6E80511B" w14:textId="7AC02574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/>
                <w:color w:val="000000"/>
              </w:rPr>
            </w:pPr>
            <w:r w:rsidRPr="002535F5">
              <w:rPr>
                <w:rFonts w:ascii="Calibri" w:eastAsia="Times New Roman" w:hAnsi="Calibri" w:cs="Calibri"/>
                <w:b/>
                <w:color w:val="000000"/>
              </w:rPr>
              <w:t>Yellowstone</w:t>
            </w:r>
          </w:p>
        </w:tc>
        <w:tc>
          <w:tcPr>
            <w:tcW w:w="1612" w:type="dxa"/>
            <w:shd w:val="clear" w:color="auto" w:fill="auto"/>
            <w:noWrap/>
          </w:tcPr>
          <w:p w14:paraId="4BB474F7" w14:textId="7DB613F1" w:rsidR="005C7835" w:rsidRPr="002535F5" w:rsidRDefault="005C7835" w:rsidP="00F4234D">
            <w:pPr>
              <w:ind w:firstLine="0"/>
              <w:rPr>
                <w:rFonts w:ascii="Calibri" w:eastAsia="Times New Roman" w:hAnsi="Calibri" w:cs="Calibri"/>
                <w:bCs/>
              </w:rPr>
            </w:pPr>
            <w:r w:rsidRPr="002535F5">
              <w:rPr>
                <w:rFonts w:ascii="Calibri" w:eastAsia="Times New Roman" w:hAnsi="Calibri" w:cs="Calibri"/>
                <w:bCs/>
              </w:rPr>
              <w:t>Billings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4F800D1" w14:textId="4D28122A" w:rsidR="005C7835" w:rsidRPr="002535F5" w:rsidRDefault="005C7835" w:rsidP="00F4234D">
            <w:pPr>
              <w:ind w:firstLine="0"/>
              <w:jc w:val="center"/>
              <w:rPr>
                <w:rFonts w:ascii="Calibri" w:eastAsia="Times New Roman" w:hAnsi="Calibri" w:cs="Calibri"/>
              </w:rPr>
            </w:pPr>
            <w:r w:rsidRPr="002535F5">
              <w:rPr>
                <w:rFonts w:ascii="Calibri" w:eastAsia="Times New Roman" w:hAnsi="Calibri" w:cs="Calibri"/>
              </w:rPr>
              <w:t>2</w:t>
            </w:r>
          </w:p>
        </w:tc>
      </w:tr>
    </w:tbl>
    <w:p w14:paraId="51CAF2C7" w14:textId="77777777" w:rsidR="00BA4BC5" w:rsidRPr="001958F8" w:rsidRDefault="00BA4BC5" w:rsidP="00047CE2">
      <w:pPr>
        <w:ind w:firstLine="0"/>
        <w:rPr>
          <w:rFonts w:ascii="Calibri" w:hAnsi="Calibri" w:cs="Calibri"/>
        </w:rPr>
        <w:sectPr w:rsidR="00BA4BC5" w:rsidRPr="001958F8" w:rsidSect="00BA4BC5">
          <w:type w:val="continuous"/>
          <w:pgSz w:w="12240" w:h="15840"/>
          <w:pgMar w:top="1080" w:right="1440" w:bottom="1440" w:left="1440" w:header="720" w:footer="720" w:gutter="0"/>
          <w:pgNumType w:start="0"/>
          <w:cols w:num="2" w:space="720"/>
          <w:titlePg/>
          <w:docGrid w:linePitch="360"/>
        </w:sectPr>
      </w:pPr>
    </w:p>
    <w:p w14:paraId="0F5246A9" w14:textId="16FD6AEA" w:rsidR="00E24F0F" w:rsidRPr="0092119A" w:rsidRDefault="00AC62D7" w:rsidP="0092119A">
      <w:pPr>
        <w:pStyle w:val="Heading2"/>
        <w:contextualSpacing/>
        <w:rPr>
          <w:rFonts w:ascii="Calibri" w:hAnsi="Calibri"/>
          <w:b/>
          <w:sz w:val="28"/>
        </w:rPr>
      </w:pPr>
      <w:r w:rsidRPr="0092119A">
        <w:rPr>
          <w:rFonts w:ascii="Calibri" w:hAnsi="Calibri"/>
          <w:b/>
          <w:sz w:val="28"/>
        </w:rPr>
        <w:lastRenderedPageBreak/>
        <w:t xml:space="preserve">III. </w:t>
      </w:r>
      <w:r w:rsidR="00E24F0F" w:rsidRPr="0092119A">
        <w:rPr>
          <w:rFonts w:ascii="Calibri" w:hAnsi="Calibri"/>
          <w:b/>
          <w:sz w:val="28"/>
        </w:rPr>
        <w:t>LOAN-LOSS RATIO</w:t>
      </w:r>
    </w:p>
    <w:p w14:paraId="40C622F5" w14:textId="190BE03B" w:rsidR="00E24F0F" w:rsidRPr="0092119A" w:rsidRDefault="00D76CFF" w:rsidP="00511366">
      <w:pPr>
        <w:spacing w:line="276" w:lineRule="auto"/>
        <w:ind w:firstLine="0"/>
        <w:rPr>
          <w:rFonts w:ascii="Calibri" w:eastAsia="Times New Roman" w:hAnsi="Calibri" w:cs="Calibri"/>
        </w:rPr>
      </w:pPr>
      <w:r w:rsidRPr="00E24F0F">
        <w:rPr>
          <w:rFonts w:ascii="Calibri" w:hAnsi="Calibri" w:cs="Calibri"/>
        </w:rPr>
        <w:t xml:space="preserve">A total of </w:t>
      </w:r>
      <w:r w:rsidR="00426DA0" w:rsidRPr="00E24F0F">
        <w:rPr>
          <w:rFonts w:ascii="Calibri" w:hAnsi="Calibri" w:cs="Calibri"/>
        </w:rPr>
        <w:t>ten</w:t>
      </w:r>
      <w:r w:rsidRPr="00E24F0F">
        <w:rPr>
          <w:rFonts w:ascii="Calibri" w:hAnsi="Calibri" w:cs="Calibri"/>
        </w:rPr>
        <w:t xml:space="preserve"> loans have defaulted over the program’s </w:t>
      </w:r>
      <w:r w:rsidR="00C72AE0" w:rsidRPr="00E24F0F">
        <w:rPr>
          <w:rFonts w:ascii="Calibri" w:hAnsi="Calibri" w:cs="Calibri"/>
        </w:rPr>
        <w:t xml:space="preserve">two-decade </w:t>
      </w:r>
      <w:r w:rsidR="000360B8" w:rsidRPr="00E24F0F">
        <w:rPr>
          <w:rFonts w:ascii="Calibri" w:hAnsi="Calibri" w:cs="Calibri"/>
        </w:rPr>
        <w:t>history</w:t>
      </w:r>
      <w:r w:rsidR="00E4764B" w:rsidRPr="00E24F0F">
        <w:rPr>
          <w:rFonts w:ascii="Calibri" w:hAnsi="Calibri" w:cs="Calibri"/>
        </w:rPr>
        <w:t xml:space="preserve"> with </w:t>
      </w:r>
      <w:r w:rsidR="00065605" w:rsidRPr="00E24F0F">
        <w:rPr>
          <w:rFonts w:ascii="Calibri" w:hAnsi="Calibri" w:cs="Calibri"/>
        </w:rPr>
        <w:t>no</w:t>
      </w:r>
      <w:r w:rsidR="00FB00BD" w:rsidRPr="00E24F0F">
        <w:rPr>
          <w:rFonts w:ascii="Calibri" w:hAnsi="Calibri" w:cs="Calibri"/>
        </w:rPr>
        <w:t xml:space="preserve"> </w:t>
      </w:r>
      <w:r w:rsidR="0096151B" w:rsidRPr="00E24F0F">
        <w:rPr>
          <w:rFonts w:ascii="Calibri" w:hAnsi="Calibri" w:cs="Calibri"/>
        </w:rPr>
        <w:t>loan</w:t>
      </w:r>
      <w:r w:rsidR="00065605" w:rsidRPr="00E24F0F">
        <w:rPr>
          <w:rFonts w:ascii="Calibri" w:hAnsi="Calibri" w:cs="Calibri"/>
        </w:rPr>
        <w:t>s</w:t>
      </w:r>
      <w:r w:rsidR="007D479B" w:rsidRPr="00E24F0F">
        <w:rPr>
          <w:rFonts w:ascii="Calibri" w:hAnsi="Calibri" w:cs="Calibri"/>
        </w:rPr>
        <w:t xml:space="preserve"> </w:t>
      </w:r>
      <w:r w:rsidR="0096151B" w:rsidRPr="00E24F0F">
        <w:rPr>
          <w:rFonts w:ascii="Calibri" w:hAnsi="Calibri" w:cs="Calibri"/>
        </w:rPr>
        <w:t>default</w:t>
      </w:r>
      <w:r w:rsidR="00A31E45" w:rsidRPr="00E24F0F">
        <w:rPr>
          <w:rFonts w:ascii="Calibri" w:hAnsi="Calibri" w:cs="Calibri"/>
        </w:rPr>
        <w:t>ing</w:t>
      </w:r>
      <w:r w:rsidR="0096151B" w:rsidRPr="00E24F0F">
        <w:rPr>
          <w:rFonts w:ascii="Calibri" w:hAnsi="Calibri" w:cs="Calibri"/>
        </w:rPr>
        <w:t xml:space="preserve"> in FY</w:t>
      </w:r>
      <w:r w:rsidR="00174500" w:rsidRPr="00E24F0F">
        <w:rPr>
          <w:rFonts w:ascii="Calibri" w:hAnsi="Calibri" w:cs="Calibri"/>
        </w:rPr>
        <w:t>2</w:t>
      </w:r>
      <w:r w:rsidR="00D3391F" w:rsidRPr="00E24F0F">
        <w:rPr>
          <w:rFonts w:ascii="Calibri" w:hAnsi="Calibri" w:cs="Calibri"/>
        </w:rPr>
        <w:t>5</w:t>
      </w:r>
      <w:r w:rsidR="00A31E45" w:rsidRPr="00E24F0F">
        <w:rPr>
          <w:rFonts w:ascii="Calibri" w:hAnsi="Calibri" w:cs="Calibri"/>
        </w:rPr>
        <w:t xml:space="preserve">. </w:t>
      </w:r>
      <w:r w:rsidR="007D479B" w:rsidRPr="00E24F0F">
        <w:rPr>
          <w:rFonts w:ascii="Calibri" w:hAnsi="Calibri" w:cs="Calibri"/>
        </w:rPr>
        <w:t>L</w:t>
      </w:r>
      <w:r w:rsidRPr="00E24F0F">
        <w:rPr>
          <w:rFonts w:ascii="Calibri" w:hAnsi="Calibri" w:cs="Calibri"/>
        </w:rPr>
        <w:t>oan balances are not written off</w:t>
      </w:r>
      <w:r w:rsidR="000360B8" w:rsidRPr="00E24F0F">
        <w:rPr>
          <w:rFonts w:ascii="Calibri" w:hAnsi="Calibri" w:cs="Calibri"/>
        </w:rPr>
        <w:t xml:space="preserve"> </w:t>
      </w:r>
      <w:r w:rsidR="00D3391F" w:rsidRPr="00E24F0F">
        <w:rPr>
          <w:rFonts w:ascii="Calibri" w:hAnsi="Calibri" w:cs="Calibri"/>
        </w:rPr>
        <w:t>or</w:t>
      </w:r>
      <w:r w:rsidR="000360B8" w:rsidRPr="00E24F0F">
        <w:rPr>
          <w:rFonts w:ascii="Calibri" w:hAnsi="Calibri" w:cs="Calibri"/>
        </w:rPr>
        <w:t xml:space="preserve"> considered a loss</w:t>
      </w:r>
      <w:r w:rsidRPr="00E24F0F">
        <w:rPr>
          <w:rFonts w:ascii="Calibri" w:hAnsi="Calibri" w:cs="Calibri"/>
        </w:rPr>
        <w:t xml:space="preserve"> until all efforts to collect </w:t>
      </w:r>
      <w:r w:rsidR="00550209" w:rsidRPr="00E24F0F">
        <w:rPr>
          <w:rFonts w:ascii="Calibri" w:hAnsi="Calibri" w:cs="Calibri"/>
        </w:rPr>
        <w:t xml:space="preserve">the </w:t>
      </w:r>
      <w:r w:rsidRPr="00E24F0F">
        <w:rPr>
          <w:rFonts w:ascii="Calibri" w:hAnsi="Calibri" w:cs="Calibri"/>
        </w:rPr>
        <w:t>loan balance and fees have been exhausted.</w:t>
      </w:r>
      <w:r w:rsidR="007D479B" w:rsidRPr="00E24F0F">
        <w:rPr>
          <w:rFonts w:ascii="Calibri" w:hAnsi="Calibri" w:cs="Calibri"/>
        </w:rPr>
        <w:t xml:space="preserve"> </w:t>
      </w:r>
      <w:r w:rsidR="00317435" w:rsidRPr="00E24F0F">
        <w:rPr>
          <w:rFonts w:ascii="Calibri" w:hAnsi="Calibri" w:cs="Calibri"/>
        </w:rPr>
        <w:t>S</w:t>
      </w:r>
      <w:r w:rsidR="002E3B77" w:rsidRPr="00E24F0F">
        <w:rPr>
          <w:rFonts w:ascii="Calibri" w:hAnsi="Calibri" w:cs="Calibri"/>
        </w:rPr>
        <w:t>even</w:t>
      </w:r>
      <w:r w:rsidRPr="00E24F0F">
        <w:rPr>
          <w:rFonts w:ascii="Calibri" w:hAnsi="Calibri" w:cs="Calibri"/>
        </w:rPr>
        <w:t xml:space="preserve"> loans have been written off as losses</w:t>
      </w:r>
      <w:r w:rsidR="007D479B" w:rsidRPr="00E24F0F">
        <w:rPr>
          <w:rFonts w:ascii="Calibri" w:hAnsi="Calibri" w:cs="Calibri"/>
        </w:rPr>
        <w:t xml:space="preserve">. </w:t>
      </w:r>
      <w:r w:rsidR="00F80CC2" w:rsidRPr="00E24F0F">
        <w:rPr>
          <w:rFonts w:ascii="Calibri" w:hAnsi="Calibri" w:cs="Calibri"/>
        </w:rPr>
        <w:t>F</w:t>
      </w:r>
      <w:r w:rsidRPr="00E24F0F">
        <w:rPr>
          <w:rFonts w:ascii="Calibri" w:hAnsi="Calibri" w:cs="Calibri"/>
        </w:rPr>
        <w:t xml:space="preserve">unds </w:t>
      </w:r>
      <w:r w:rsidR="00011A87" w:rsidRPr="00E24F0F">
        <w:rPr>
          <w:rFonts w:ascii="Calibri" w:hAnsi="Calibri" w:cs="Calibri"/>
        </w:rPr>
        <w:t xml:space="preserve">have been </w:t>
      </w:r>
      <w:r w:rsidRPr="00E24F0F">
        <w:rPr>
          <w:rFonts w:ascii="Calibri" w:hAnsi="Calibri" w:cs="Calibri"/>
        </w:rPr>
        <w:t xml:space="preserve">recovered through collection on </w:t>
      </w:r>
      <w:r w:rsidR="00A31E45" w:rsidRPr="00E24F0F">
        <w:rPr>
          <w:rFonts w:ascii="Calibri" w:hAnsi="Calibri" w:cs="Calibri"/>
        </w:rPr>
        <w:t>three</w:t>
      </w:r>
      <w:r w:rsidRPr="00E24F0F">
        <w:rPr>
          <w:rFonts w:ascii="Calibri" w:hAnsi="Calibri" w:cs="Calibri"/>
        </w:rPr>
        <w:t xml:space="preserve"> loan</w:t>
      </w:r>
      <w:r w:rsidR="00132B5E" w:rsidRPr="00E24F0F">
        <w:rPr>
          <w:rFonts w:ascii="Calibri" w:hAnsi="Calibri" w:cs="Calibri"/>
        </w:rPr>
        <w:t>s</w:t>
      </w:r>
      <w:r w:rsidR="00426DA0" w:rsidRPr="00E24F0F">
        <w:rPr>
          <w:rFonts w:ascii="Calibri" w:hAnsi="Calibri" w:cs="Calibri"/>
        </w:rPr>
        <w:t>, a</w:t>
      </w:r>
      <w:r w:rsidR="00B71CC1" w:rsidRPr="00E24F0F">
        <w:rPr>
          <w:rFonts w:ascii="Calibri" w:hAnsi="Calibri" w:cs="Calibri"/>
        </w:rPr>
        <w:t xml:space="preserve">nd one loan is in </w:t>
      </w:r>
      <w:r w:rsidR="00426DA0" w:rsidRPr="00E24F0F">
        <w:rPr>
          <w:rFonts w:ascii="Calibri" w:hAnsi="Calibri" w:cs="Calibri"/>
        </w:rPr>
        <w:t>active collections</w:t>
      </w:r>
      <w:r w:rsidRPr="00E24F0F">
        <w:rPr>
          <w:rFonts w:ascii="Calibri" w:hAnsi="Calibri" w:cs="Calibri"/>
        </w:rPr>
        <w:t>.</w:t>
      </w:r>
      <w:r w:rsidR="000360B8" w:rsidRPr="00E24F0F">
        <w:rPr>
          <w:rFonts w:ascii="Calibri" w:hAnsi="Calibri" w:cs="Calibri"/>
        </w:rPr>
        <w:t xml:space="preserve"> Statute requires </w:t>
      </w:r>
      <w:r w:rsidR="006808D5" w:rsidRPr="00E24F0F">
        <w:rPr>
          <w:rFonts w:ascii="Calibri" w:hAnsi="Calibri" w:cs="Calibri"/>
        </w:rPr>
        <w:t>the</w:t>
      </w:r>
      <w:r w:rsidR="000360B8" w:rsidRPr="00E24F0F">
        <w:rPr>
          <w:rFonts w:ascii="Calibri" w:hAnsi="Calibri" w:cs="Calibri"/>
        </w:rPr>
        <w:t xml:space="preserve"> loan</w:t>
      </w:r>
      <w:r w:rsidR="00D21A6A" w:rsidRPr="00E24F0F">
        <w:rPr>
          <w:rFonts w:ascii="Calibri" w:hAnsi="Calibri" w:cs="Calibri"/>
        </w:rPr>
        <w:t>-</w:t>
      </w:r>
      <w:r w:rsidR="000360B8" w:rsidRPr="00E24F0F">
        <w:rPr>
          <w:rFonts w:ascii="Calibri" w:hAnsi="Calibri" w:cs="Calibri"/>
        </w:rPr>
        <w:t>loss ratio</w:t>
      </w:r>
      <w:r w:rsidR="006808D5" w:rsidRPr="00E24F0F">
        <w:rPr>
          <w:rFonts w:ascii="Calibri" w:hAnsi="Calibri" w:cs="Calibri"/>
        </w:rPr>
        <w:t xml:space="preserve"> for the program</w:t>
      </w:r>
      <w:r w:rsidR="000360B8" w:rsidRPr="00E24F0F">
        <w:rPr>
          <w:rFonts w:ascii="Calibri" w:hAnsi="Calibri" w:cs="Calibri"/>
        </w:rPr>
        <w:t xml:space="preserve"> to remain under five percent (75-25-103</w:t>
      </w:r>
      <w:r w:rsidR="000A4FC6" w:rsidRPr="00E24F0F">
        <w:rPr>
          <w:rFonts w:ascii="Calibri" w:hAnsi="Calibri" w:cs="Calibri"/>
        </w:rPr>
        <w:t>(1)</w:t>
      </w:r>
      <w:r w:rsidR="000360B8" w:rsidRPr="00E24F0F">
        <w:rPr>
          <w:rFonts w:ascii="Calibri" w:hAnsi="Calibri" w:cs="Calibri"/>
        </w:rPr>
        <w:t xml:space="preserve">, MCA). The </w:t>
      </w:r>
      <w:r w:rsidR="008E7CE6" w:rsidRPr="00E24F0F">
        <w:rPr>
          <w:rFonts w:ascii="Calibri" w:hAnsi="Calibri" w:cs="Calibri"/>
        </w:rPr>
        <w:t>total amount of funds</w:t>
      </w:r>
      <w:r w:rsidR="000360B8" w:rsidRPr="00E24F0F">
        <w:rPr>
          <w:rFonts w:ascii="Calibri" w:hAnsi="Calibri" w:cs="Calibri"/>
        </w:rPr>
        <w:t xml:space="preserve"> w</w:t>
      </w:r>
      <w:r w:rsidR="00CF3A59" w:rsidRPr="00E24F0F">
        <w:rPr>
          <w:rFonts w:ascii="Calibri" w:hAnsi="Calibri" w:cs="Calibri"/>
        </w:rPr>
        <w:t xml:space="preserve">ritten off as losses </w:t>
      </w:r>
      <w:r w:rsidR="008E7CE6" w:rsidRPr="00E24F0F">
        <w:rPr>
          <w:rFonts w:ascii="Calibri" w:hAnsi="Calibri" w:cs="Calibri"/>
        </w:rPr>
        <w:t>is</w:t>
      </w:r>
      <w:r w:rsidR="00CF3A59" w:rsidRPr="00E24F0F">
        <w:rPr>
          <w:rFonts w:ascii="Calibri" w:hAnsi="Calibri" w:cs="Calibri"/>
        </w:rPr>
        <w:t xml:space="preserve"> $</w:t>
      </w:r>
      <w:r w:rsidR="00317435" w:rsidRPr="00E24F0F">
        <w:rPr>
          <w:rFonts w:ascii="Calibri" w:hAnsi="Calibri" w:cs="Calibri"/>
        </w:rPr>
        <w:t>1</w:t>
      </w:r>
      <w:r w:rsidR="00C006D2" w:rsidRPr="00E24F0F">
        <w:rPr>
          <w:rFonts w:ascii="Calibri" w:hAnsi="Calibri" w:cs="Calibri"/>
        </w:rPr>
        <w:t>54,129</w:t>
      </w:r>
      <w:r w:rsidR="000360B8" w:rsidRPr="00E24F0F">
        <w:rPr>
          <w:rFonts w:ascii="Calibri" w:hAnsi="Calibri" w:cs="Calibri"/>
        </w:rPr>
        <w:t xml:space="preserve">, which amounts to a loan-loss ratio of </w:t>
      </w:r>
      <w:r w:rsidR="007D479B" w:rsidRPr="00E24F0F">
        <w:rPr>
          <w:rFonts w:ascii="Calibri" w:hAnsi="Calibri" w:cs="Calibri"/>
        </w:rPr>
        <w:t>0.</w:t>
      </w:r>
      <w:r w:rsidR="00065605" w:rsidRPr="00E24F0F">
        <w:rPr>
          <w:rFonts w:ascii="Calibri" w:hAnsi="Calibri" w:cs="Calibri"/>
        </w:rPr>
        <w:t>7</w:t>
      </w:r>
      <w:r w:rsidR="00D3391F" w:rsidRPr="00E24F0F">
        <w:rPr>
          <w:rFonts w:ascii="Calibri" w:hAnsi="Calibri" w:cs="Calibri"/>
        </w:rPr>
        <w:t>4</w:t>
      </w:r>
      <w:r w:rsidR="000360B8" w:rsidRPr="00E24F0F">
        <w:rPr>
          <w:rFonts w:ascii="Calibri" w:hAnsi="Calibri" w:cs="Calibri"/>
        </w:rPr>
        <w:t xml:space="preserve"> percent</w:t>
      </w:r>
      <w:r w:rsidR="006808D5" w:rsidRPr="00E24F0F">
        <w:rPr>
          <w:rFonts w:ascii="Calibri" w:hAnsi="Calibri" w:cs="Calibri"/>
        </w:rPr>
        <w:t>,</w:t>
      </w:r>
      <w:r w:rsidR="00F22C4C" w:rsidRPr="00E24F0F">
        <w:rPr>
          <w:rFonts w:ascii="Calibri" w:hAnsi="Calibri" w:cs="Calibri"/>
        </w:rPr>
        <w:t xml:space="preserve"> </w:t>
      </w:r>
      <w:r w:rsidR="006808D5" w:rsidRPr="00E24F0F">
        <w:rPr>
          <w:rFonts w:ascii="Calibri" w:hAnsi="Calibri" w:cs="Calibri"/>
        </w:rPr>
        <w:t>well below the statutory guideline. The loan-loss ratio is calculated b</w:t>
      </w:r>
      <w:r w:rsidR="000360B8" w:rsidRPr="00E24F0F">
        <w:rPr>
          <w:rFonts w:ascii="Calibri" w:hAnsi="Calibri" w:cs="Calibri"/>
        </w:rPr>
        <w:t>ased on</w:t>
      </w:r>
      <w:r w:rsidR="00FB00BD" w:rsidRPr="00E24F0F">
        <w:rPr>
          <w:rFonts w:ascii="Calibri" w:hAnsi="Calibri" w:cs="Calibri"/>
        </w:rPr>
        <w:t xml:space="preserve"> the</w:t>
      </w:r>
      <w:r w:rsidR="000360B8" w:rsidRPr="00E24F0F">
        <w:rPr>
          <w:rFonts w:ascii="Calibri" w:hAnsi="Calibri" w:cs="Calibri"/>
        </w:rPr>
        <w:t xml:space="preserve"> total amount </w:t>
      </w:r>
      <w:r w:rsidR="00FB00BD" w:rsidRPr="00E24F0F">
        <w:rPr>
          <w:rFonts w:ascii="Calibri" w:hAnsi="Calibri" w:cs="Calibri"/>
        </w:rPr>
        <w:t>of loans issued over the life of the program</w:t>
      </w:r>
      <w:r w:rsidR="000360B8" w:rsidRPr="00E24F0F">
        <w:rPr>
          <w:rFonts w:ascii="Calibri" w:hAnsi="Calibri" w:cs="Calibri"/>
        </w:rPr>
        <w:t xml:space="preserve"> </w:t>
      </w:r>
      <w:r w:rsidR="00FB00BD" w:rsidRPr="00E24F0F">
        <w:rPr>
          <w:rFonts w:ascii="Calibri" w:hAnsi="Calibri" w:cs="Calibri"/>
        </w:rPr>
        <w:t>(</w:t>
      </w:r>
      <w:r w:rsidRPr="00E24F0F">
        <w:rPr>
          <w:rFonts w:ascii="Calibri" w:hAnsi="Calibri" w:cs="Calibri"/>
        </w:rPr>
        <w:t>$</w:t>
      </w:r>
      <w:r w:rsidR="00D3391F" w:rsidRPr="00E24F0F">
        <w:rPr>
          <w:rFonts w:ascii="Calibri" w:eastAsia="Times New Roman" w:hAnsi="Calibri" w:cs="Calibri"/>
        </w:rPr>
        <w:t>20,843,742</w:t>
      </w:r>
      <w:r w:rsidR="00FB00BD" w:rsidRPr="00E24F0F">
        <w:rPr>
          <w:rFonts w:ascii="Calibri" w:eastAsia="Times New Roman" w:hAnsi="Calibri" w:cs="Calibri"/>
        </w:rPr>
        <w:t>).</w:t>
      </w:r>
    </w:p>
    <w:p w14:paraId="16CFEB23" w14:textId="5B3CB319" w:rsidR="00E24F0F" w:rsidRPr="0092119A" w:rsidRDefault="00AC62D7" w:rsidP="0092119A">
      <w:pPr>
        <w:pStyle w:val="Heading2"/>
        <w:contextualSpacing/>
        <w:rPr>
          <w:rFonts w:ascii="Calibri" w:hAnsi="Calibri"/>
          <w:b/>
          <w:sz w:val="28"/>
        </w:rPr>
      </w:pPr>
      <w:r w:rsidRPr="0092119A">
        <w:rPr>
          <w:rFonts w:ascii="Calibri" w:hAnsi="Calibri"/>
          <w:b/>
          <w:sz w:val="28"/>
        </w:rPr>
        <w:t xml:space="preserve">IV. </w:t>
      </w:r>
      <w:r w:rsidR="00E24F0F" w:rsidRPr="0092119A">
        <w:rPr>
          <w:rFonts w:ascii="Calibri" w:hAnsi="Calibri"/>
          <w:b/>
          <w:sz w:val="28"/>
        </w:rPr>
        <w:t>BEST OVERALL RESULTS</w:t>
      </w:r>
    </w:p>
    <w:p w14:paraId="6EDE412C" w14:textId="55902B09" w:rsidR="00C81691" w:rsidRPr="00E24F0F" w:rsidRDefault="00831253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  <w:r w:rsidRPr="00E24F0F">
        <w:rPr>
          <w:rFonts w:ascii="Calibri" w:hAnsi="Calibri" w:cs="Calibri"/>
          <w:noProof/>
        </w:rPr>
        <w:t xml:space="preserve">The type of </w:t>
      </w:r>
      <w:r w:rsidR="00BA6E12" w:rsidRPr="00E24F0F">
        <w:rPr>
          <w:rFonts w:ascii="Calibri" w:hAnsi="Calibri" w:cs="Calibri"/>
          <w:noProof/>
        </w:rPr>
        <w:t xml:space="preserve">alternative energy </w:t>
      </w:r>
      <w:r w:rsidR="005D1355" w:rsidRPr="00E24F0F">
        <w:rPr>
          <w:rFonts w:ascii="Calibri" w:hAnsi="Calibri" w:cs="Calibri"/>
          <w:noProof/>
        </w:rPr>
        <w:t>system</w:t>
      </w:r>
      <w:r w:rsidRPr="00E24F0F">
        <w:rPr>
          <w:rFonts w:ascii="Calibri" w:hAnsi="Calibri" w:cs="Calibri"/>
          <w:noProof/>
        </w:rPr>
        <w:t xml:space="preserve"> that provide</w:t>
      </w:r>
      <w:r w:rsidR="005D1355" w:rsidRPr="00E24F0F">
        <w:rPr>
          <w:rFonts w:ascii="Calibri" w:hAnsi="Calibri" w:cs="Calibri"/>
          <w:noProof/>
        </w:rPr>
        <w:t>s</w:t>
      </w:r>
      <w:r w:rsidRPr="00E24F0F">
        <w:rPr>
          <w:rFonts w:ascii="Calibri" w:hAnsi="Calibri" w:cs="Calibri"/>
          <w:noProof/>
        </w:rPr>
        <w:t xml:space="preserve"> the best overall results</w:t>
      </w:r>
      <w:r w:rsidRPr="00E24F0F">
        <w:rPr>
          <w:rFonts w:ascii="Calibri" w:hAnsi="Calibri" w:cs="Calibri"/>
          <w:b/>
          <w:noProof/>
        </w:rPr>
        <w:t xml:space="preserve"> </w:t>
      </w:r>
      <w:r w:rsidRPr="00E24F0F">
        <w:rPr>
          <w:rFonts w:ascii="Calibri" w:hAnsi="Calibri" w:cs="Calibri"/>
          <w:noProof/>
        </w:rPr>
        <w:t>for Montana residences and small businesses var</w:t>
      </w:r>
      <w:r w:rsidR="005D1355" w:rsidRPr="00E24F0F">
        <w:rPr>
          <w:rFonts w:ascii="Calibri" w:hAnsi="Calibri" w:cs="Calibri"/>
          <w:noProof/>
        </w:rPr>
        <w:t>ies</w:t>
      </w:r>
      <w:r w:rsidRPr="00E24F0F">
        <w:rPr>
          <w:rFonts w:ascii="Calibri" w:hAnsi="Calibri" w:cs="Calibri"/>
          <w:noProof/>
        </w:rPr>
        <w:t xml:space="preserve"> by site and </w:t>
      </w:r>
      <w:r w:rsidR="0015398B" w:rsidRPr="00E24F0F">
        <w:rPr>
          <w:rFonts w:ascii="Calibri" w:hAnsi="Calibri" w:cs="Calibri"/>
          <w:noProof/>
        </w:rPr>
        <w:t xml:space="preserve">by </w:t>
      </w:r>
      <w:r w:rsidR="00C81691" w:rsidRPr="00E24F0F">
        <w:rPr>
          <w:rFonts w:ascii="Calibri" w:hAnsi="Calibri" w:cs="Calibri"/>
          <w:noProof/>
        </w:rPr>
        <w:t>the amount and type of energy us</w:t>
      </w:r>
      <w:r w:rsidRPr="00E24F0F">
        <w:rPr>
          <w:rFonts w:ascii="Calibri" w:hAnsi="Calibri" w:cs="Calibri"/>
          <w:noProof/>
        </w:rPr>
        <w:t>e</w:t>
      </w:r>
      <w:r w:rsidR="00C81691" w:rsidRPr="00E24F0F">
        <w:rPr>
          <w:rFonts w:ascii="Calibri" w:hAnsi="Calibri" w:cs="Calibri"/>
          <w:noProof/>
        </w:rPr>
        <w:t>d</w:t>
      </w:r>
      <w:r w:rsidRPr="00E24F0F">
        <w:rPr>
          <w:rFonts w:ascii="Calibri" w:hAnsi="Calibri" w:cs="Calibri"/>
          <w:noProof/>
        </w:rPr>
        <w:t xml:space="preserve"> by the building’s occupants</w:t>
      </w:r>
      <w:r w:rsidR="005D1355" w:rsidRPr="00E24F0F">
        <w:rPr>
          <w:rFonts w:ascii="Calibri" w:hAnsi="Calibri" w:cs="Calibri"/>
          <w:noProof/>
        </w:rPr>
        <w:t>. However</w:t>
      </w:r>
      <w:r w:rsidR="00463DDC" w:rsidRPr="00E24F0F">
        <w:rPr>
          <w:rFonts w:ascii="Calibri" w:hAnsi="Calibri" w:cs="Calibri"/>
          <w:noProof/>
        </w:rPr>
        <w:t>,</w:t>
      </w:r>
      <w:r w:rsidR="005D1355" w:rsidRPr="00E24F0F">
        <w:rPr>
          <w:rFonts w:ascii="Calibri" w:hAnsi="Calibri" w:cs="Calibri"/>
          <w:noProof/>
        </w:rPr>
        <w:t xml:space="preserve"> </w:t>
      </w:r>
      <w:r w:rsidR="00E129CC" w:rsidRPr="00E24F0F">
        <w:rPr>
          <w:rFonts w:ascii="Calibri" w:hAnsi="Calibri" w:cs="Calibri"/>
          <w:noProof/>
        </w:rPr>
        <w:t xml:space="preserve">the majority of projects funded </w:t>
      </w:r>
      <w:r w:rsidR="0096151B" w:rsidRPr="00E24F0F">
        <w:rPr>
          <w:rFonts w:ascii="Calibri" w:hAnsi="Calibri" w:cs="Calibri"/>
          <w:noProof/>
        </w:rPr>
        <w:t>by the AERLP in FY</w:t>
      </w:r>
      <w:r w:rsidR="00B04DB3" w:rsidRPr="00E24F0F">
        <w:rPr>
          <w:rFonts w:ascii="Calibri" w:hAnsi="Calibri" w:cs="Calibri"/>
          <w:noProof/>
        </w:rPr>
        <w:t>2</w:t>
      </w:r>
      <w:r w:rsidR="001074D3" w:rsidRPr="00E24F0F">
        <w:rPr>
          <w:rFonts w:ascii="Calibri" w:hAnsi="Calibri" w:cs="Calibri"/>
          <w:noProof/>
        </w:rPr>
        <w:t>5</w:t>
      </w:r>
      <w:r w:rsidR="00E129CC" w:rsidRPr="00E24F0F">
        <w:rPr>
          <w:rFonts w:ascii="Calibri" w:hAnsi="Calibri" w:cs="Calibri"/>
          <w:noProof/>
        </w:rPr>
        <w:t xml:space="preserve"> were </w:t>
      </w:r>
      <w:r w:rsidR="005D1355" w:rsidRPr="00E24F0F">
        <w:rPr>
          <w:rFonts w:ascii="Calibri" w:hAnsi="Calibri" w:cs="Calibri"/>
          <w:noProof/>
        </w:rPr>
        <w:t>s</w:t>
      </w:r>
      <w:r w:rsidR="007B4972" w:rsidRPr="00E24F0F">
        <w:rPr>
          <w:rFonts w:ascii="Calibri" w:hAnsi="Calibri" w:cs="Calibri"/>
          <w:noProof/>
        </w:rPr>
        <w:t xml:space="preserve">olar </w:t>
      </w:r>
      <w:r w:rsidR="00E00DDF" w:rsidRPr="00E24F0F">
        <w:rPr>
          <w:rFonts w:ascii="Calibri" w:hAnsi="Calibri" w:cs="Calibri"/>
          <w:noProof/>
        </w:rPr>
        <w:t>PV</w:t>
      </w:r>
      <w:r w:rsidR="00E129CC" w:rsidRPr="00E24F0F">
        <w:rPr>
          <w:rFonts w:ascii="Calibri" w:hAnsi="Calibri" w:cs="Calibri"/>
          <w:noProof/>
        </w:rPr>
        <w:t xml:space="preserve"> arrays, which is likely due to the </w:t>
      </w:r>
      <w:r w:rsidR="00B63480" w:rsidRPr="00E24F0F">
        <w:rPr>
          <w:rFonts w:ascii="Calibri" w:hAnsi="Calibri" w:cs="Calibri"/>
          <w:noProof/>
        </w:rPr>
        <w:t>availability</w:t>
      </w:r>
      <w:r w:rsidR="00E129CC" w:rsidRPr="00E24F0F">
        <w:rPr>
          <w:rFonts w:ascii="Calibri" w:hAnsi="Calibri" w:cs="Calibri"/>
          <w:noProof/>
        </w:rPr>
        <w:t xml:space="preserve"> of the technology,</w:t>
      </w:r>
      <w:r w:rsidR="007D479B" w:rsidRPr="00E24F0F">
        <w:rPr>
          <w:rFonts w:ascii="Calibri" w:hAnsi="Calibri" w:cs="Calibri"/>
          <w:noProof/>
        </w:rPr>
        <w:t xml:space="preserve"> the cost of the </w:t>
      </w:r>
      <w:r w:rsidR="000A4FC6" w:rsidRPr="00E24F0F">
        <w:rPr>
          <w:rFonts w:ascii="Calibri" w:hAnsi="Calibri" w:cs="Calibri"/>
          <w:noProof/>
        </w:rPr>
        <w:t>technology</w:t>
      </w:r>
      <w:r w:rsidR="007D479B" w:rsidRPr="00E24F0F">
        <w:rPr>
          <w:rFonts w:ascii="Calibri" w:hAnsi="Calibri" w:cs="Calibri"/>
          <w:noProof/>
        </w:rPr>
        <w:t xml:space="preserve">, </w:t>
      </w:r>
      <w:r w:rsidR="00E129CC" w:rsidRPr="00E24F0F">
        <w:rPr>
          <w:rFonts w:ascii="Calibri" w:hAnsi="Calibri" w:cs="Calibri"/>
          <w:noProof/>
        </w:rPr>
        <w:t xml:space="preserve">minimal </w:t>
      </w:r>
      <w:r w:rsidR="005D1355" w:rsidRPr="00E24F0F">
        <w:rPr>
          <w:rFonts w:ascii="Calibri" w:hAnsi="Calibri" w:cs="Calibri"/>
          <w:noProof/>
        </w:rPr>
        <w:t>mainte</w:t>
      </w:r>
      <w:r w:rsidR="00E129CC" w:rsidRPr="00E24F0F">
        <w:rPr>
          <w:rFonts w:ascii="Calibri" w:hAnsi="Calibri" w:cs="Calibri"/>
          <w:noProof/>
        </w:rPr>
        <w:t>n</w:t>
      </w:r>
      <w:r w:rsidR="005D1355" w:rsidRPr="00E24F0F">
        <w:rPr>
          <w:rFonts w:ascii="Calibri" w:hAnsi="Calibri" w:cs="Calibri"/>
          <w:noProof/>
        </w:rPr>
        <w:t>ance</w:t>
      </w:r>
      <w:r w:rsidR="00E129CC" w:rsidRPr="00E24F0F">
        <w:rPr>
          <w:rFonts w:ascii="Calibri" w:hAnsi="Calibri" w:cs="Calibri"/>
          <w:noProof/>
        </w:rPr>
        <w:t xml:space="preserve"> requir</w:t>
      </w:r>
      <w:r w:rsidR="002F7701" w:rsidRPr="00E24F0F">
        <w:rPr>
          <w:rFonts w:ascii="Calibri" w:hAnsi="Calibri" w:cs="Calibri"/>
          <w:noProof/>
        </w:rPr>
        <w:t>e</w:t>
      </w:r>
      <w:r w:rsidR="00E129CC" w:rsidRPr="00E24F0F">
        <w:rPr>
          <w:rFonts w:ascii="Calibri" w:hAnsi="Calibri" w:cs="Calibri"/>
          <w:noProof/>
        </w:rPr>
        <w:t>ments, long useful life of the equipment (</w:t>
      </w:r>
      <w:r w:rsidR="005D1355" w:rsidRPr="00E24F0F">
        <w:rPr>
          <w:rFonts w:ascii="Calibri" w:hAnsi="Calibri" w:cs="Calibri"/>
          <w:noProof/>
        </w:rPr>
        <w:t>20-30 year</w:t>
      </w:r>
      <w:r w:rsidR="00E129CC" w:rsidRPr="00E24F0F">
        <w:rPr>
          <w:rFonts w:ascii="Calibri" w:hAnsi="Calibri" w:cs="Calibri"/>
          <w:noProof/>
        </w:rPr>
        <w:t>s)</w:t>
      </w:r>
      <w:r w:rsidR="005D1355" w:rsidRPr="00E24F0F">
        <w:rPr>
          <w:rFonts w:ascii="Calibri" w:hAnsi="Calibri" w:cs="Calibri"/>
          <w:noProof/>
        </w:rPr>
        <w:t>,</w:t>
      </w:r>
      <w:r w:rsidR="00E129CC" w:rsidRPr="00E24F0F">
        <w:rPr>
          <w:rFonts w:ascii="Calibri" w:hAnsi="Calibri" w:cs="Calibri"/>
          <w:noProof/>
        </w:rPr>
        <w:t xml:space="preserve"> and adaptablit</w:t>
      </w:r>
      <w:r w:rsidR="00E213C7" w:rsidRPr="00E24F0F">
        <w:rPr>
          <w:rFonts w:ascii="Calibri" w:hAnsi="Calibri" w:cs="Calibri"/>
          <w:noProof/>
        </w:rPr>
        <w:t>y o</w:t>
      </w:r>
      <w:r w:rsidR="00E129CC" w:rsidRPr="00E24F0F">
        <w:rPr>
          <w:rFonts w:ascii="Calibri" w:hAnsi="Calibri" w:cs="Calibri"/>
          <w:noProof/>
        </w:rPr>
        <w:t>f the equipment to a variety of building types and applications.</w:t>
      </w:r>
      <w:r w:rsidR="001E3018" w:rsidRPr="00E24F0F">
        <w:rPr>
          <w:rFonts w:ascii="Calibri" w:hAnsi="Calibri" w:cs="Calibri"/>
          <w:noProof/>
        </w:rPr>
        <w:t xml:space="preserve"> </w:t>
      </w:r>
      <w:r w:rsidR="00B731C1" w:rsidRPr="00E24F0F">
        <w:rPr>
          <w:rFonts w:ascii="Calibri" w:hAnsi="Calibri" w:cs="Calibri"/>
          <w:noProof/>
        </w:rPr>
        <w:t>The a</w:t>
      </w:r>
      <w:r w:rsidR="00E129CC" w:rsidRPr="00E24F0F">
        <w:rPr>
          <w:rFonts w:ascii="Calibri" w:hAnsi="Calibri" w:cs="Calibri"/>
          <w:noProof/>
        </w:rPr>
        <w:t>ttributes</w:t>
      </w:r>
      <w:r w:rsidR="00F43BFE" w:rsidRPr="00E24F0F">
        <w:rPr>
          <w:rFonts w:ascii="Calibri" w:hAnsi="Calibri" w:cs="Calibri"/>
          <w:noProof/>
        </w:rPr>
        <w:t xml:space="preserve"> of</w:t>
      </w:r>
      <w:r w:rsidR="00E00DDF" w:rsidRPr="00E24F0F">
        <w:rPr>
          <w:rFonts w:ascii="Calibri" w:hAnsi="Calibri" w:cs="Calibri"/>
          <w:noProof/>
        </w:rPr>
        <w:t xml:space="preserve"> solar PV and other</w:t>
      </w:r>
      <w:r w:rsidR="006A368A" w:rsidRPr="00E24F0F">
        <w:rPr>
          <w:rFonts w:ascii="Calibri" w:hAnsi="Calibri" w:cs="Calibri"/>
          <w:noProof/>
        </w:rPr>
        <w:t xml:space="preserve"> </w:t>
      </w:r>
      <w:r w:rsidR="00E129CC" w:rsidRPr="00E24F0F">
        <w:rPr>
          <w:rFonts w:ascii="Calibri" w:hAnsi="Calibri" w:cs="Calibri"/>
          <w:noProof/>
        </w:rPr>
        <w:t>technologies funded by the AERLP are</w:t>
      </w:r>
      <w:r w:rsidR="00C81691" w:rsidRPr="00E24F0F">
        <w:rPr>
          <w:rFonts w:ascii="Calibri" w:hAnsi="Calibri" w:cs="Calibri"/>
          <w:noProof/>
        </w:rPr>
        <w:t xml:space="preserve"> discussed below.</w:t>
      </w:r>
    </w:p>
    <w:p w14:paraId="5F771A83" w14:textId="77777777" w:rsidR="00DE3031" w:rsidRPr="00BD72C6" w:rsidRDefault="00DE3031" w:rsidP="00511366">
      <w:pPr>
        <w:spacing w:line="276" w:lineRule="auto"/>
        <w:ind w:firstLine="0"/>
        <w:contextualSpacing/>
        <w:rPr>
          <w:rFonts w:ascii="Calibri" w:hAnsi="Calibri" w:cs="Calibri"/>
          <w:b/>
          <w:noProof/>
          <w:sz w:val="10"/>
          <w:szCs w:val="10"/>
        </w:rPr>
      </w:pPr>
    </w:p>
    <w:p w14:paraId="364CC89E" w14:textId="29B175A0" w:rsidR="00A3236C" w:rsidRPr="00E24F0F" w:rsidRDefault="00701799" w:rsidP="00511366">
      <w:pPr>
        <w:spacing w:line="276" w:lineRule="auto"/>
        <w:ind w:firstLine="0"/>
        <w:contextualSpacing/>
        <w:rPr>
          <w:rFonts w:ascii="Calibri" w:hAnsi="Calibri" w:cs="Calibri"/>
          <w:noProof/>
        </w:rPr>
      </w:pPr>
      <w:r w:rsidRPr="00E24F0F">
        <w:rPr>
          <w:rFonts w:ascii="Calibri" w:hAnsi="Calibri" w:cs="Calibri"/>
          <w:b/>
          <w:noProof/>
        </w:rPr>
        <w:t>Solar</w:t>
      </w:r>
      <w:r w:rsidR="008244CB" w:rsidRPr="00E24F0F">
        <w:rPr>
          <w:rFonts w:ascii="Calibri" w:hAnsi="Calibri" w:cs="Calibri"/>
          <w:b/>
          <w:noProof/>
        </w:rPr>
        <w:t xml:space="preserve"> Photovoltaic (PV)</w:t>
      </w:r>
      <w:r w:rsidR="005E5DA2" w:rsidRPr="00E24F0F">
        <w:rPr>
          <w:rFonts w:ascii="Calibri" w:hAnsi="Calibri" w:cs="Calibri"/>
          <w:noProof/>
        </w:rPr>
        <w:t xml:space="preserve"> </w:t>
      </w:r>
      <w:r w:rsidR="008B02BE" w:rsidRPr="00E24F0F">
        <w:rPr>
          <w:rFonts w:ascii="Calibri" w:hAnsi="Calibri" w:cs="Calibri"/>
          <w:noProof/>
        </w:rPr>
        <w:t>system</w:t>
      </w:r>
      <w:r w:rsidR="00574185" w:rsidRPr="00E24F0F">
        <w:rPr>
          <w:rFonts w:ascii="Calibri" w:hAnsi="Calibri" w:cs="Calibri"/>
          <w:noProof/>
        </w:rPr>
        <w:t xml:space="preserve">s financed through the AERLP </w:t>
      </w:r>
      <w:r w:rsidR="00905665" w:rsidRPr="00E24F0F">
        <w:rPr>
          <w:rFonts w:ascii="Calibri" w:hAnsi="Calibri" w:cs="Calibri"/>
          <w:noProof/>
        </w:rPr>
        <w:t xml:space="preserve">saw a </w:t>
      </w:r>
      <w:r w:rsidR="00574185" w:rsidRPr="00E24F0F">
        <w:rPr>
          <w:rFonts w:ascii="Calibri" w:hAnsi="Calibri" w:cs="Calibri"/>
          <w:noProof/>
        </w:rPr>
        <w:t>decrease</w:t>
      </w:r>
      <w:r w:rsidR="00905665" w:rsidRPr="00E24F0F">
        <w:rPr>
          <w:rFonts w:ascii="Calibri" w:hAnsi="Calibri" w:cs="Calibri"/>
          <w:noProof/>
        </w:rPr>
        <w:t xml:space="preserve"> in cost</w:t>
      </w:r>
      <w:r w:rsidR="00574185" w:rsidRPr="00E24F0F">
        <w:rPr>
          <w:rFonts w:ascii="Calibri" w:hAnsi="Calibri" w:cs="Calibri"/>
          <w:noProof/>
        </w:rPr>
        <w:t xml:space="preserve"> </w:t>
      </w:r>
      <w:r w:rsidR="00905665" w:rsidRPr="00E24F0F">
        <w:rPr>
          <w:rFonts w:ascii="Calibri" w:hAnsi="Calibri" w:cs="Calibri"/>
          <w:noProof/>
        </w:rPr>
        <w:t xml:space="preserve">of </w:t>
      </w:r>
      <w:r w:rsidR="00574185" w:rsidRPr="00E24F0F">
        <w:rPr>
          <w:rFonts w:ascii="Calibri" w:hAnsi="Calibri" w:cs="Calibri"/>
          <w:noProof/>
        </w:rPr>
        <w:t>4.8%</w:t>
      </w:r>
      <w:r w:rsidR="008B02BE" w:rsidRPr="00E24F0F">
        <w:rPr>
          <w:rFonts w:ascii="Calibri" w:hAnsi="Calibri" w:cs="Calibri"/>
          <w:noProof/>
        </w:rPr>
        <w:t xml:space="preserve"> </w:t>
      </w:r>
      <w:r w:rsidR="00905665" w:rsidRPr="00E24F0F">
        <w:rPr>
          <w:rFonts w:ascii="Calibri" w:hAnsi="Calibri" w:cs="Calibri"/>
          <w:noProof/>
        </w:rPr>
        <w:t>from FY24 to FY25. T</w:t>
      </w:r>
      <w:r w:rsidR="00730822" w:rsidRPr="00E24F0F">
        <w:rPr>
          <w:rFonts w:ascii="Calibri" w:hAnsi="Calibri" w:cs="Calibri"/>
          <w:noProof/>
        </w:rPr>
        <w:t>he p</w:t>
      </w:r>
      <w:r w:rsidR="00D37813" w:rsidRPr="00E24F0F">
        <w:rPr>
          <w:rFonts w:ascii="Calibri" w:hAnsi="Calibri" w:cs="Calibri"/>
          <w:noProof/>
        </w:rPr>
        <w:t>re-incentive i</w:t>
      </w:r>
      <w:r w:rsidR="00D72C86" w:rsidRPr="00E24F0F">
        <w:rPr>
          <w:rFonts w:ascii="Calibri" w:hAnsi="Calibri" w:cs="Calibri"/>
          <w:noProof/>
        </w:rPr>
        <w:t>nstalled costs for</w:t>
      </w:r>
      <w:r w:rsidR="00730822" w:rsidRPr="00E24F0F">
        <w:rPr>
          <w:rFonts w:ascii="Calibri" w:hAnsi="Calibri" w:cs="Calibri"/>
          <w:noProof/>
        </w:rPr>
        <w:t xml:space="preserve"> </w:t>
      </w:r>
      <w:r w:rsidR="00905665" w:rsidRPr="00E24F0F">
        <w:rPr>
          <w:rFonts w:ascii="Calibri" w:hAnsi="Calibri" w:cs="Calibri"/>
          <w:noProof/>
        </w:rPr>
        <w:t xml:space="preserve">grid-tied </w:t>
      </w:r>
      <w:r w:rsidR="00730822" w:rsidRPr="00E24F0F">
        <w:rPr>
          <w:rFonts w:ascii="Calibri" w:hAnsi="Calibri" w:cs="Calibri"/>
          <w:noProof/>
        </w:rPr>
        <w:t>PV</w:t>
      </w:r>
      <w:r w:rsidR="00DC57AA" w:rsidRPr="00E24F0F">
        <w:rPr>
          <w:rFonts w:ascii="Calibri" w:hAnsi="Calibri" w:cs="Calibri"/>
          <w:noProof/>
        </w:rPr>
        <w:t xml:space="preserve"> </w:t>
      </w:r>
      <w:r w:rsidR="00E8171F" w:rsidRPr="00E24F0F">
        <w:rPr>
          <w:rFonts w:ascii="Calibri" w:hAnsi="Calibri" w:cs="Calibri"/>
          <w:noProof/>
        </w:rPr>
        <w:t>systems</w:t>
      </w:r>
      <w:r w:rsidR="00730822" w:rsidRPr="00E24F0F">
        <w:rPr>
          <w:rFonts w:ascii="Calibri" w:hAnsi="Calibri" w:cs="Calibri"/>
          <w:noProof/>
        </w:rPr>
        <w:t xml:space="preserve"> </w:t>
      </w:r>
      <w:r w:rsidR="002819CD" w:rsidRPr="00E24F0F">
        <w:rPr>
          <w:rFonts w:ascii="Calibri" w:hAnsi="Calibri" w:cs="Calibri"/>
          <w:noProof/>
        </w:rPr>
        <w:t>averaged $</w:t>
      </w:r>
      <w:r w:rsidR="0028097B" w:rsidRPr="00E24F0F">
        <w:rPr>
          <w:rFonts w:ascii="Calibri" w:hAnsi="Calibri" w:cs="Calibri"/>
          <w:noProof/>
        </w:rPr>
        <w:t>2.89</w:t>
      </w:r>
      <w:r w:rsidR="00FA0662" w:rsidRPr="00E24F0F">
        <w:rPr>
          <w:rFonts w:ascii="Calibri" w:hAnsi="Calibri" w:cs="Calibri"/>
          <w:noProof/>
        </w:rPr>
        <w:t>/watt in FY2</w:t>
      </w:r>
      <w:r w:rsidR="0028097B" w:rsidRPr="00E24F0F">
        <w:rPr>
          <w:rFonts w:ascii="Calibri" w:hAnsi="Calibri" w:cs="Calibri"/>
          <w:noProof/>
        </w:rPr>
        <w:t>5</w:t>
      </w:r>
      <w:r w:rsidR="00FA0662" w:rsidRPr="00E24F0F">
        <w:rPr>
          <w:rFonts w:ascii="Calibri" w:hAnsi="Calibri" w:cs="Calibri"/>
          <w:noProof/>
        </w:rPr>
        <w:t xml:space="preserve">, </w:t>
      </w:r>
      <w:r w:rsidR="0028097B" w:rsidRPr="00E24F0F">
        <w:rPr>
          <w:rFonts w:ascii="Calibri" w:hAnsi="Calibri" w:cs="Calibri"/>
          <w:noProof/>
        </w:rPr>
        <w:t>down</w:t>
      </w:r>
      <w:r w:rsidR="008D5B7E" w:rsidRPr="00E24F0F">
        <w:rPr>
          <w:rFonts w:ascii="Calibri" w:hAnsi="Calibri" w:cs="Calibri"/>
          <w:noProof/>
        </w:rPr>
        <w:t xml:space="preserve"> sligh</w:t>
      </w:r>
      <w:r w:rsidR="003E614E" w:rsidRPr="00E24F0F">
        <w:rPr>
          <w:rFonts w:ascii="Calibri" w:hAnsi="Calibri" w:cs="Calibri"/>
          <w:noProof/>
        </w:rPr>
        <w:t>t</w:t>
      </w:r>
      <w:r w:rsidR="008D5B7E" w:rsidRPr="00E24F0F">
        <w:rPr>
          <w:rFonts w:ascii="Calibri" w:hAnsi="Calibri" w:cs="Calibri"/>
          <w:noProof/>
        </w:rPr>
        <w:t>ly from $</w:t>
      </w:r>
      <w:r w:rsidR="0028097B" w:rsidRPr="00E24F0F">
        <w:rPr>
          <w:rFonts w:ascii="Calibri" w:hAnsi="Calibri" w:cs="Calibri"/>
          <w:noProof/>
        </w:rPr>
        <w:t>3.03</w:t>
      </w:r>
      <w:r w:rsidR="002819CD" w:rsidRPr="00E24F0F">
        <w:rPr>
          <w:rFonts w:ascii="Calibri" w:hAnsi="Calibri" w:cs="Calibri"/>
          <w:noProof/>
        </w:rPr>
        <w:t>/watt in FY</w:t>
      </w:r>
      <w:r w:rsidR="00E25566" w:rsidRPr="00E24F0F">
        <w:rPr>
          <w:rFonts w:ascii="Calibri" w:hAnsi="Calibri" w:cs="Calibri"/>
          <w:noProof/>
        </w:rPr>
        <w:t>2</w:t>
      </w:r>
      <w:r w:rsidR="0028097B" w:rsidRPr="00E24F0F">
        <w:rPr>
          <w:rFonts w:ascii="Calibri" w:hAnsi="Calibri" w:cs="Calibri"/>
          <w:noProof/>
        </w:rPr>
        <w:t>4</w:t>
      </w:r>
      <w:r w:rsidR="00730822" w:rsidRPr="00E24F0F">
        <w:rPr>
          <w:rFonts w:ascii="Calibri" w:hAnsi="Calibri" w:cs="Calibri"/>
          <w:noProof/>
        </w:rPr>
        <w:t xml:space="preserve">, </w:t>
      </w:r>
      <w:r w:rsidR="00505B39" w:rsidRPr="00E24F0F">
        <w:rPr>
          <w:rFonts w:ascii="Calibri" w:hAnsi="Calibri" w:cs="Calibri"/>
          <w:noProof/>
        </w:rPr>
        <w:t xml:space="preserve">and far below the </w:t>
      </w:r>
      <w:r w:rsidR="00831CF1" w:rsidRPr="00E24F0F">
        <w:rPr>
          <w:rFonts w:ascii="Calibri" w:hAnsi="Calibri" w:cs="Calibri"/>
          <w:noProof/>
        </w:rPr>
        <w:t>$8 - $10/watt</w:t>
      </w:r>
      <w:r w:rsidR="00730822" w:rsidRPr="00E24F0F">
        <w:rPr>
          <w:rFonts w:ascii="Calibri" w:hAnsi="Calibri" w:cs="Calibri"/>
          <w:noProof/>
        </w:rPr>
        <w:t xml:space="preserve"> average</w:t>
      </w:r>
      <w:r w:rsidR="00E8171F" w:rsidRPr="00E24F0F">
        <w:rPr>
          <w:rFonts w:ascii="Calibri" w:hAnsi="Calibri" w:cs="Calibri"/>
          <w:noProof/>
        </w:rPr>
        <w:t xml:space="preserve"> when the AERLP</w:t>
      </w:r>
      <w:r w:rsidR="00831CF1" w:rsidRPr="00E24F0F">
        <w:rPr>
          <w:rFonts w:ascii="Calibri" w:hAnsi="Calibri" w:cs="Calibri"/>
          <w:noProof/>
        </w:rPr>
        <w:t xml:space="preserve"> </w:t>
      </w:r>
      <w:r w:rsidR="00730822" w:rsidRPr="00E24F0F">
        <w:rPr>
          <w:rFonts w:ascii="Calibri" w:hAnsi="Calibri" w:cs="Calibri"/>
          <w:noProof/>
        </w:rPr>
        <w:t>was established</w:t>
      </w:r>
      <w:r w:rsidR="005D1D5C" w:rsidRPr="00E24F0F">
        <w:rPr>
          <w:rFonts w:ascii="Calibri" w:hAnsi="Calibri" w:cs="Calibri"/>
          <w:noProof/>
        </w:rPr>
        <w:t xml:space="preserve"> in 2001</w:t>
      </w:r>
      <w:r w:rsidR="004B1ADF" w:rsidRPr="00E24F0F">
        <w:rPr>
          <w:rFonts w:ascii="Calibri" w:hAnsi="Calibri" w:cs="Calibri"/>
          <w:noProof/>
        </w:rPr>
        <w:t xml:space="preserve">. </w:t>
      </w:r>
      <w:r w:rsidR="002819CD" w:rsidRPr="00E24F0F">
        <w:rPr>
          <w:rFonts w:ascii="Calibri" w:hAnsi="Calibri" w:cs="Calibri"/>
          <w:noProof/>
        </w:rPr>
        <w:t>The</w:t>
      </w:r>
      <w:r w:rsidR="00A3236C" w:rsidRPr="00E24F0F">
        <w:rPr>
          <w:rFonts w:ascii="Calibri" w:hAnsi="Calibri" w:cs="Calibri"/>
          <w:noProof/>
        </w:rPr>
        <w:t xml:space="preserve"> </w:t>
      </w:r>
      <w:r w:rsidR="002819CD" w:rsidRPr="00E24F0F">
        <w:rPr>
          <w:rFonts w:ascii="Calibri" w:hAnsi="Calibri" w:cs="Calibri"/>
          <w:noProof/>
        </w:rPr>
        <w:t>systems included in the FY</w:t>
      </w:r>
      <w:r w:rsidR="00E25566" w:rsidRPr="00E24F0F">
        <w:rPr>
          <w:rFonts w:ascii="Calibri" w:hAnsi="Calibri" w:cs="Calibri"/>
          <w:noProof/>
        </w:rPr>
        <w:t>2</w:t>
      </w:r>
      <w:r w:rsidR="0028097B" w:rsidRPr="00E24F0F">
        <w:rPr>
          <w:rFonts w:ascii="Calibri" w:hAnsi="Calibri" w:cs="Calibri"/>
          <w:noProof/>
        </w:rPr>
        <w:t>5</w:t>
      </w:r>
      <w:r w:rsidR="004B1ADF" w:rsidRPr="00E24F0F">
        <w:rPr>
          <w:rFonts w:ascii="Calibri" w:hAnsi="Calibri" w:cs="Calibri"/>
          <w:noProof/>
        </w:rPr>
        <w:t xml:space="preserve"> solar PV cost analysis </w:t>
      </w:r>
      <w:r w:rsidR="00905665" w:rsidRPr="00E24F0F">
        <w:rPr>
          <w:rFonts w:ascii="Calibri" w:hAnsi="Calibri" w:cs="Calibri"/>
          <w:noProof/>
        </w:rPr>
        <w:t>range</w:t>
      </w:r>
      <w:r w:rsidR="004B1ADF" w:rsidRPr="00E24F0F">
        <w:rPr>
          <w:rFonts w:ascii="Calibri" w:hAnsi="Calibri" w:cs="Calibri"/>
          <w:noProof/>
        </w:rPr>
        <w:t xml:space="preserve"> in size from</w:t>
      </w:r>
      <w:r w:rsidR="0028097B" w:rsidRPr="00E24F0F">
        <w:rPr>
          <w:rFonts w:ascii="Calibri" w:hAnsi="Calibri" w:cs="Calibri"/>
          <w:noProof/>
        </w:rPr>
        <w:t xml:space="preserve"> 4.15</w:t>
      </w:r>
      <w:r w:rsidR="004B1ADF" w:rsidRPr="00E24F0F">
        <w:rPr>
          <w:rFonts w:ascii="Calibri" w:hAnsi="Calibri" w:cs="Calibri"/>
          <w:noProof/>
        </w:rPr>
        <w:t xml:space="preserve"> kW to</w:t>
      </w:r>
      <w:r w:rsidR="002819CD" w:rsidRPr="00E24F0F">
        <w:rPr>
          <w:rFonts w:ascii="Calibri" w:hAnsi="Calibri" w:cs="Calibri"/>
          <w:noProof/>
        </w:rPr>
        <w:t xml:space="preserve"> </w:t>
      </w:r>
      <w:r w:rsidR="0028097B" w:rsidRPr="00E24F0F">
        <w:rPr>
          <w:rFonts w:ascii="Calibri" w:hAnsi="Calibri" w:cs="Calibri"/>
          <w:noProof/>
        </w:rPr>
        <w:t>75.115</w:t>
      </w:r>
      <w:r w:rsidR="002819CD" w:rsidRPr="00E24F0F">
        <w:rPr>
          <w:rFonts w:ascii="Calibri" w:hAnsi="Calibri" w:cs="Calibri"/>
          <w:noProof/>
        </w:rPr>
        <w:t xml:space="preserve"> kW, with a</w:t>
      </w:r>
      <w:r w:rsidR="008D5B7E" w:rsidRPr="00E24F0F">
        <w:rPr>
          <w:rFonts w:ascii="Calibri" w:hAnsi="Calibri" w:cs="Calibri"/>
          <w:noProof/>
        </w:rPr>
        <w:t xml:space="preserve">n average </w:t>
      </w:r>
      <w:r w:rsidR="002819CD" w:rsidRPr="00E24F0F">
        <w:rPr>
          <w:rFonts w:ascii="Calibri" w:hAnsi="Calibri" w:cs="Calibri"/>
          <w:noProof/>
        </w:rPr>
        <w:t xml:space="preserve">size of </w:t>
      </w:r>
      <w:r w:rsidR="00FA0662" w:rsidRPr="00E24F0F">
        <w:rPr>
          <w:rFonts w:ascii="Calibri" w:hAnsi="Calibri" w:cs="Calibri"/>
          <w:noProof/>
        </w:rPr>
        <w:t>13.</w:t>
      </w:r>
      <w:r w:rsidR="0028097B" w:rsidRPr="00E24F0F">
        <w:rPr>
          <w:rFonts w:ascii="Calibri" w:hAnsi="Calibri" w:cs="Calibri"/>
          <w:noProof/>
        </w:rPr>
        <w:t>5</w:t>
      </w:r>
      <w:r w:rsidR="004B1ADF" w:rsidRPr="00E24F0F">
        <w:rPr>
          <w:rFonts w:ascii="Calibri" w:hAnsi="Calibri" w:cs="Calibri"/>
          <w:noProof/>
        </w:rPr>
        <w:t xml:space="preserve"> kW</w:t>
      </w:r>
      <w:r w:rsidR="00831CF1" w:rsidRPr="00E24F0F">
        <w:rPr>
          <w:rFonts w:ascii="Calibri" w:hAnsi="Calibri" w:cs="Calibri"/>
          <w:noProof/>
        </w:rPr>
        <w:t>.</w:t>
      </w:r>
      <w:r w:rsidR="00E1193D" w:rsidRPr="00E24F0F">
        <w:rPr>
          <w:rFonts w:ascii="Calibri" w:hAnsi="Calibri" w:cs="Calibri"/>
          <w:noProof/>
        </w:rPr>
        <w:t xml:space="preserve"> </w:t>
      </w:r>
      <w:r w:rsidR="0045618C" w:rsidRPr="00E24F0F">
        <w:rPr>
          <w:rFonts w:ascii="Calibri" w:hAnsi="Calibri" w:cs="Calibri"/>
          <w:noProof/>
        </w:rPr>
        <w:t>The d</w:t>
      </w:r>
      <w:r w:rsidR="001F6A44" w:rsidRPr="00E24F0F">
        <w:rPr>
          <w:rFonts w:ascii="Calibri" w:hAnsi="Calibri" w:cs="Calibri"/>
          <w:noProof/>
        </w:rPr>
        <w:t>emand for solar PV systems continue</w:t>
      </w:r>
      <w:r w:rsidR="0045618C" w:rsidRPr="00E24F0F">
        <w:rPr>
          <w:rFonts w:ascii="Calibri" w:hAnsi="Calibri" w:cs="Calibri"/>
          <w:noProof/>
        </w:rPr>
        <w:t>s</w:t>
      </w:r>
      <w:r w:rsidR="001F6A44" w:rsidRPr="00E24F0F">
        <w:rPr>
          <w:rFonts w:ascii="Calibri" w:hAnsi="Calibri" w:cs="Calibri"/>
          <w:noProof/>
        </w:rPr>
        <w:t xml:space="preserve"> to be strong. </w:t>
      </w:r>
    </w:p>
    <w:p w14:paraId="68B729BF" w14:textId="118BE3A6" w:rsidR="001F6A44" w:rsidRPr="00E24F0F" w:rsidRDefault="001F6A44" w:rsidP="00511366">
      <w:pPr>
        <w:spacing w:line="276" w:lineRule="auto"/>
        <w:ind w:firstLine="0"/>
        <w:contextualSpacing/>
        <w:rPr>
          <w:rFonts w:ascii="Calibri" w:hAnsi="Calibri" w:cs="Calibri"/>
          <w:noProof/>
          <w:sz w:val="10"/>
          <w:szCs w:val="10"/>
        </w:rPr>
      </w:pPr>
    </w:p>
    <w:p w14:paraId="556012E6" w14:textId="660E310E" w:rsidR="00F64DE3" w:rsidRPr="00E24F0F" w:rsidRDefault="00CA2C47" w:rsidP="00511366">
      <w:pPr>
        <w:spacing w:line="276" w:lineRule="auto"/>
        <w:ind w:firstLine="0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  <w:b/>
        </w:rPr>
        <w:t>Ground</w:t>
      </w:r>
      <w:r w:rsidR="00CF025F" w:rsidRPr="00E24F0F">
        <w:rPr>
          <w:rFonts w:ascii="Calibri" w:hAnsi="Calibri" w:cs="Calibri"/>
          <w:b/>
        </w:rPr>
        <w:t xml:space="preserve"> </w:t>
      </w:r>
      <w:r w:rsidRPr="00E24F0F">
        <w:rPr>
          <w:rFonts w:ascii="Calibri" w:hAnsi="Calibri" w:cs="Calibri"/>
          <w:b/>
        </w:rPr>
        <w:t>source heat pumps</w:t>
      </w:r>
      <w:r w:rsidR="006A368A" w:rsidRPr="00E24F0F">
        <w:rPr>
          <w:rFonts w:ascii="Calibri" w:hAnsi="Calibri" w:cs="Calibri"/>
          <w:b/>
        </w:rPr>
        <w:t xml:space="preserve"> (GSHPs)</w:t>
      </w:r>
      <w:r w:rsidRPr="00E24F0F">
        <w:rPr>
          <w:rFonts w:ascii="Calibri" w:hAnsi="Calibri" w:cs="Calibri"/>
        </w:rPr>
        <w:t xml:space="preserve"> continue to be </w:t>
      </w:r>
      <w:r w:rsidR="00396A1E" w:rsidRPr="00E24F0F">
        <w:rPr>
          <w:rFonts w:ascii="Calibri" w:hAnsi="Calibri" w:cs="Calibri"/>
        </w:rPr>
        <w:t>a popular choice</w:t>
      </w:r>
      <w:r w:rsidRPr="00E24F0F">
        <w:rPr>
          <w:rFonts w:ascii="Calibri" w:hAnsi="Calibri" w:cs="Calibri"/>
        </w:rPr>
        <w:t xml:space="preserve"> </w:t>
      </w:r>
      <w:r w:rsidR="00E213C7" w:rsidRPr="00E24F0F">
        <w:rPr>
          <w:rFonts w:ascii="Calibri" w:hAnsi="Calibri" w:cs="Calibri"/>
        </w:rPr>
        <w:t xml:space="preserve">for heating systems </w:t>
      </w:r>
      <w:r w:rsidRPr="00E24F0F">
        <w:rPr>
          <w:rFonts w:ascii="Calibri" w:hAnsi="Calibri" w:cs="Calibri"/>
        </w:rPr>
        <w:t xml:space="preserve">where </w:t>
      </w:r>
      <w:r w:rsidR="00E213C7" w:rsidRPr="00E24F0F">
        <w:rPr>
          <w:rFonts w:ascii="Calibri" w:hAnsi="Calibri" w:cs="Calibri"/>
        </w:rPr>
        <w:t>the technology can replace higher cost heat sources</w:t>
      </w:r>
      <w:r w:rsidR="0015398B" w:rsidRPr="00E24F0F">
        <w:rPr>
          <w:rFonts w:ascii="Calibri" w:hAnsi="Calibri" w:cs="Calibri"/>
        </w:rPr>
        <w:t xml:space="preserve"> (</w:t>
      </w:r>
      <w:r w:rsidR="00E213C7" w:rsidRPr="00E24F0F">
        <w:rPr>
          <w:rFonts w:ascii="Calibri" w:hAnsi="Calibri" w:cs="Calibri"/>
        </w:rPr>
        <w:t>electric resistance heat</w:t>
      </w:r>
      <w:r w:rsidRPr="00E24F0F">
        <w:rPr>
          <w:rFonts w:ascii="Calibri" w:hAnsi="Calibri" w:cs="Calibri"/>
        </w:rPr>
        <w:t xml:space="preserve"> or propane</w:t>
      </w:r>
      <w:r w:rsidR="0015398B" w:rsidRPr="00E24F0F">
        <w:rPr>
          <w:rFonts w:ascii="Calibri" w:hAnsi="Calibri" w:cs="Calibri"/>
        </w:rPr>
        <w:t>)</w:t>
      </w:r>
      <w:r w:rsidR="006E7D34" w:rsidRPr="00E24F0F">
        <w:rPr>
          <w:rFonts w:ascii="Calibri" w:hAnsi="Calibri" w:cs="Calibri"/>
        </w:rPr>
        <w:t>, and in electric service territory where volumetric electric rates are low</w:t>
      </w:r>
      <w:r w:rsidRPr="00E24F0F">
        <w:rPr>
          <w:rFonts w:ascii="Calibri" w:hAnsi="Calibri" w:cs="Calibri"/>
        </w:rPr>
        <w:t>.</w:t>
      </w:r>
      <w:r w:rsidR="00A32342" w:rsidRPr="00E24F0F">
        <w:rPr>
          <w:rFonts w:ascii="Calibri" w:hAnsi="Calibri" w:cs="Calibri"/>
        </w:rPr>
        <w:t xml:space="preserve"> </w:t>
      </w:r>
      <w:r w:rsidR="00C81EAA" w:rsidRPr="00E24F0F">
        <w:rPr>
          <w:rFonts w:ascii="Calibri" w:hAnsi="Calibri" w:cs="Calibri"/>
        </w:rPr>
        <w:t>Heat pump systems move heat</w:t>
      </w:r>
      <w:r w:rsidR="00DE0AC8" w:rsidRPr="00E24F0F">
        <w:rPr>
          <w:rFonts w:ascii="Calibri" w:hAnsi="Calibri" w:cs="Calibri"/>
        </w:rPr>
        <w:t xml:space="preserve"> from the ground into buildings</w:t>
      </w:r>
      <w:r w:rsidR="00C81EAA" w:rsidRPr="00E24F0F">
        <w:rPr>
          <w:rFonts w:ascii="Calibri" w:hAnsi="Calibri" w:cs="Calibri"/>
        </w:rPr>
        <w:t xml:space="preserve"> and can provide </w:t>
      </w:r>
      <w:r w:rsidR="00523445" w:rsidRPr="00E24F0F">
        <w:rPr>
          <w:rFonts w:ascii="Calibri" w:hAnsi="Calibri" w:cs="Calibri"/>
        </w:rPr>
        <w:t>water heating</w:t>
      </w:r>
      <w:r w:rsidR="00C81EAA" w:rsidRPr="00E24F0F">
        <w:rPr>
          <w:rFonts w:ascii="Calibri" w:hAnsi="Calibri" w:cs="Calibri"/>
        </w:rPr>
        <w:t xml:space="preserve"> and air conditioning as well. </w:t>
      </w:r>
      <w:r w:rsidR="00A32342" w:rsidRPr="00E24F0F">
        <w:rPr>
          <w:rFonts w:ascii="Calibri" w:hAnsi="Calibri" w:cs="Calibri"/>
        </w:rPr>
        <w:t xml:space="preserve"> </w:t>
      </w:r>
    </w:p>
    <w:p w14:paraId="668E2871" w14:textId="77777777" w:rsidR="00827ACF" w:rsidRPr="00E24F0F" w:rsidRDefault="00827ACF" w:rsidP="00511366">
      <w:pPr>
        <w:spacing w:line="276" w:lineRule="auto"/>
        <w:ind w:firstLine="0"/>
        <w:contextualSpacing/>
        <w:rPr>
          <w:rFonts w:ascii="Calibri" w:hAnsi="Calibri" w:cs="Calibri"/>
          <w:sz w:val="10"/>
          <w:szCs w:val="10"/>
        </w:rPr>
      </w:pPr>
    </w:p>
    <w:p w14:paraId="55405A52" w14:textId="2FAF9584" w:rsidR="00F64DE3" w:rsidRDefault="00C81EAA" w:rsidP="00511366">
      <w:pPr>
        <w:spacing w:line="276" w:lineRule="auto"/>
        <w:ind w:firstLine="0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  <w:b/>
        </w:rPr>
        <w:t xml:space="preserve">Solar water heating </w:t>
      </w:r>
      <w:r w:rsidR="000A04F0" w:rsidRPr="00E24F0F">
        <w:rPr>
          <w:rFonts w:ascii="Calibri" w:hAnsi="Calibri" w:cs="Calibri"/>
        </w:rPr>
        <w:t>can be a cost-effective energy supply</w:t>
      </w:r>
      <w:r w:rsidR="006808D5" w:rsidRPr="00E24F0F">
        <w:rPr>
          <w:rFonts w:ascii="Calibri" w:hAnsi="Calibri" w:cs="Calibri"/>
        </w:rPr>
        <w:t>, however very few</w:t>
      </w:r>
      <w:r w:rsidR="0015398B" w:rsidRPr="00E24F0F">
        <w:rPr>
          <w:rFonts w:ascii="Calibri" w:hAnsi="Calibri" w:cs="Calibri"/>
        </w:rPr>
        <w:t xml:space="preserve"> businesses in the state offer </w:t>
      </w:r>
      <w:r w:rsidR="006808D5" w:rsidRPr="00E24F0F">
        <w:rPr>
          <w:rFonts w:ascii="Calibri" w:hAnsi="Calibri" w:cs="Calibri"/>
        </w:rPr>
        <w:t>solar thermal installation</w:t>
      </w:r>
      <w:r w:rsidR="0015398B" w:rsidRPr="00E24F0F">
        <w:rPr>
          <w:rFonts w:ascii="Calibri" w:hAnsi="Calibri" w:cs="Calibri"/>
        </w:rPr>
        <w:t xml:space="preserve"> services</w:t>
      </w:r>
      <w:r w:rsidRPr="00E24F0F">
        <w:rPr>
          <w:rFonts w:ascii="Calibri" w:hAnsi="Calibri" w:cs="Calibri"/>
        </w:rPr>
        <w:t xml:space="preserve">. </w:t>
      </w:r>
      <w:r w:rsidR="00E213C7" w:rsidRPr="00E24F0F">
        <w:rPr>
          <w:rFonts w:ascii="Calibri" w:hAnsi="Calibri" w:cs="Calibri"/>
        </w:rPr>
        <w:t>The technology is</w:t>
      </w:r>
      <w:r w:rsidRPr="00E24F0F">
        <w:rPr>
          <w:rFonts w:ascii="Calibri" w:hAnsi="Calibri" w:cs="Calibri"/>
        </w:rPr>
        <w:t xml:space="preserve"> a particularly good match for car washes, laundr</w:t>
      </w:r>
      <w:r w:rsidR="009A426D" w:rsidRPr="00E24F0F">
        <w:rPr>
          <w:rFonts w:ascii="Calibri" w:hAnsi="Calibri" w:cs="Calibri"/>
        </w:rPr>
        <w:t>ies, hotels</w:t>
      </w:r>
      <w:r w:rsidR="001E3018" w:rsidRPr="00E24F0F">
        <w:rPr>
          <w:rFonts w:ascii="Calibri" w:hAnsi="Calibri" w:cs="Calibri"/>
        </w:rPr>
        <w:t>,</w:t>
      </w:r>
      <w:r w:rsidR="009A426D" w:rsidRPr="00E24F0F">
        <w:rPr>
          <w:rFonts w:ascii="Calibri" w:hAnsi="Calibri" w:cs="Calibri"/>
        </w:rPr>
        <w:t xml:space="preserve"> and other buildings</w:t>
      </w:r>
      <w:r w:rsidRPr="00E24F0F">
        <w:rPr>
          <w:rFonts w:ascii="Calibri" w:hAnsi="Calibri" w:cs="Calibri"/>
        </w:rPr>
        <w:t xml:space="preserve"> that use large quantities of hot water.  </w:t>
      </w:r>
    </w:p>
    <w:p w14:paraId="06BB061C" w14:textId="77777777" w:rsidR="00E24F0F" w:rsidRPr="00E24F0F" w:rsidRDefault="00E24F0F" w:rsidP="00511366">
      <w:pPr>
        <w:spacing w:line="276" w:lineRule="auto"/>
        <w:ind w:firstLine="0"/>
        <w:contextualSpacing/>
        <w:rPr>
          <w:rFonts w:ascii="Calibri" w:hAnsi="Calibri" w:cs="Calibri"/>
          <w:sz w:val="10"/>
          <w:szCs w:val="10"/>
        </w:rPr>
      </w:pPr>
    </w:p>
    <w:p w14:paraId="47180BA9" w14:textId="6FF398A4" w:rsidR="008C17FC" w:rsidRPr="0092119A" w:rsidRDefault="00055F6F" w:rsidP="0092119A">
      <w:pPr>
        <w:spacing w:line="276" w:lineRule="auto"/>
        <w:ind w:firstLine="0"/>
        <w:contextualSpacing/>
        <w:rPr>
          <w:rFonts w:ascii="Calibri" w:hAnsi="Calibri" w:cs="Calibri"/>
        </w:rPr>
      </w:pPr>
      <w:r w:rsidRPr="00E24F0F">
        <w:rPr>
          <w:rFonts w:ascii="Calibri" w:hAnsi="Calibri" w:cs="Calibri"/>
          <w:b/>
        </w:rPr>
        <w:t xml:space="preserve">Biomass heating systems </w:t>
      </w:r>
      <w:r w:rsidR="00173C97" w:rsidRPr="00E24F0F">
        <w:rPr>
          <w:rFonts w:ascii="Calibri" w:hAnsi="Calibri" w:cs="Calibri"/>
        </w:rPr>
        <w:t xml:space="preserve">are widely available, as is fuel in </w:t>
      </w:r>
      <w:r w:rsidR="0073546C" w:rsidRPr="00E24F0F">
        <w:rPr>
          <w:rFonts w:ascii="Calibri" w:hAnsi="Calibri" w:cs="Calibri"/>
        </w:rPr>
        <w:t>forested</w:t>
      </w:r>
      <w:r w:rsidR="00173C97" w:rsidRPr="00E24F0F">
        <w:rPr>
          <w:rFonts w:ascii="Calibri" w:hAnsi="Calibri" w:cs="Calibri"/>
        </w:rPr>
        <w:t xml:space="preserve"> areas of the state</w:t>
      </w:r>
      <w:r w:rsidR="0015398B" w:rsidRPr="00E24F0F">
        <w:rPr>
          <w:rFonts w:ascii="Calibri" w:hAnsi="Calibri" w:cs="Calibri"/>
        </w:rPr>
        <w:t xml:space="preserve">. </w:t>
      </w:r>
      <w:r w:rsidR="00173C97" w:rsidRPr="00E24F0F">
        <w:rPr>
          <w:rFonts w:ascii="Calibri" w:hAnsi="Calibri" w:cs="Calibri"/>
        </w:rPr>
        <w:t>Low-e</w:t>
      </w:r>
      <w:r w:rsidR="0014583A" w:rsidRPr="00E24F0F">
        <w:rPr>
          <w:rFonts w:ascii="Calibri" w:hAnsi="Calibri" w:cs="Calibri"/>
        </w:rPr>
        <w:t>mission wood or biomass combustion devic</w:t>
      </w:r>
      <w:r w:rsidR="00173C97" w:rsidRPr="00E24F0F">
        <w:rPr>
          <w:rFonts w:ascii="Calibri" w:hAnsi="Calibri" w:cs="Calibri"/>
        </w:rPr>
        <w:t>es</w:t>
      </w:r>
      <w:r w:rsidR="0014583A" w:rsidRPr="00E24F0F">
        <w:rPr>
          <w:rFonts w:ascii="Calibri" w:hAnsi="Calibri" w:cs="Calibri"/>
        </w:rPr>
        <w:t xml:space="preserve"> (15-32-102 (6), MCA)</w:t>
      </w:r>
      <w:r w:rsidR="00481EA8" w:rsidRPr="00E24F0F">
        <w:rPr>
          <w:rFonts w:ascii="Calibri" w:hAnsi="Calibri" w:cs="Calibri"/>
        </w:rPr>
        <w:t xml:space="preserve">, including pellet stoves and </w:t>
      </w:r>
      <w:r w:rsidR="00173C97" w:rsidRPr="00E24F0F">
        <w:rPr>
          <w:rFonts w:ascii="Calibri" w:hAnsi="Calibri" w:cs="Calibri"/>
        </w:rPr>
        <w:t>wood</w:t>
      </w:r>
      <w:r w:rsidR="0014583A" w:rsidRPr="00E24F0F">
        <w:rPr>
          <w:rFonts w:ascii="Calibri" w:hAnsi="Calibri" w:cs="Calibri"/>
        </w:rPr>
        <w:t xml:space="preserve"> </w:t>
      </w:r>
      <w:r w:rsidR="00173C97" w:rsidRPr="00E24F0F">
        <w:rPr>
          <w:rFonts w:ascii="Calibri" w:hAnsi="Calibri" w:cs="Calibri"/>
        </w:rPr>
        <w:t xml:space="preserve">stoves </w:t>
      </w:r>
      <w:r w:rsidR="0014583A" w:rsidRPr="00E24F0F">
        <w:rPr>
          <w:rFonts w:ascii="Calibri" w:hAnsi="Calibri" w:cs="Calibri"/>
        </w:rPr>
        <w:t>certified</w:t>
      </w:r>
      <w:r w:rsidR="00173C97" w:rsidRPr="00E24F0F">
        <w:rPr>
          <w:rFonts w:ascii="Calibri" w:hAnsi="Calibri" w:cs="Calibri"/>
        </w:rPr>
        <w:t xml:space="preserve"> by the </w:t>
      </w:r>
      <w:r w:rsidR="002F7701" w:rsidRPr="00E24F0F">
        <w:rPr>
          <w:rFonts w:ascii="Calibri" w:hAnsi="Calibri" w:cs="Calibri"/>
        </w:rPr>
        <w:t>U.S. E</w:t>
      </w:r>
      <w:r w:rsidR="00E00DDF" w:rsidRPr="00E24F0F">
        <w:rPr>
          <w:rFonts w:ascii="Calibri" w:hAnsi="Calibri" w:cs="Calibri"/>
        </w:rPr>
        <w:t>nvironmental Protection Agency</w:t>
      </w:r>
      <w:r w:rsidR="0014583A" w:rsidRPr="00E24F0F">
        <w:rPr>
          <w:rFonts w:ascii="Calibri" w:hAnsi="Calibri" w:cs="Calibri"/>
        </w:rPr>
        <w:t>,</w:t>
      </w:r>
      <w:r w:rsidR="00173C97" w:rsidRPr="00E24F0F">
        <w:rPr>
          <w:rFonts w:ascii="Calibri" w:hAnsi="Calibri" w:cs="Calibri"/>
        </w:rPr>
        <w:t xml:space="preserve"> are eligible for funding through the </w:t>
      </w:r>
      <w:r w:rsidRPr="00E24F0F">
        <w:rPr>
          <w:rFonts w:ascii="Calibri" w:hAnsi="Calibri" w:cs="Calibri"/>
        </w:rPr>
        <w:t>AERLP.</w:t>
      </w:r>
    </w:p>
    <w:p w14:paraId="1B291A73" w14:textId="2441E60A" w:rsidR="00AC62D7" w:rsidRPr="0092119A" w:rsidRDefault="00AC62D7" w:rsidP="0092119A">
      <w:pPr>
        <w:pStyle w:val="Heading2"/>
        <w:contextualSpacing/>
        <w:rPr>
          <w:rFonts w:ascii="Calibri" w:hAnsi="Calibri"/>
          <w:b/>
          <w:sz w:val="28"/>
        </w:rPr>
      </w:pPr>
      <w:r w:rsidRPr="0092119A">
        <w:rPr>
          <w:rFonts w:ascii="Calibri" w:hAnsi="Calibri"/>
          <w:b/>
          <w:sz w:val="28"/>
        </w:rPr>
        <w:t>V. ENERGY PRODUCTION</w:t>
      </w:r>
    </w:p>
    <w:p w14:paraId="5B93C8CA" w14:textId="50EAD024" w:rsidR="00AC62D7" w:rsidRPr="00AC62D7" w:rsidRDefault="005D659F" w:rsidP="00AC62D7">
      <w:pPr>
        <w:spacing w:line="276" w:lineRule="auto"/>
        <w:ind w:firstLine="0"/>
        <w:contextualSpacing/>
        <w:rPr>
          <w:rFonts w:ascii="Calibri" w:hAnsi="Calibri" w:cs="Calibri"/>
          <w:sz w:val="10"/>
          <w:szCs w:val="10"/>
        </w:rPr>
      </w:pPr>
      <w:r w:rsidRPr="00AC62D7">
        <w:rPr>
          <w:rFonts w:ascii="Calibri" w:hAnsi="Calibri" w:cs="Calibri"/>
        </w:rPr>
        <w:t xml:space="preserve">The amount of energy produced by </w:t>
      </w:r>
      <w:r w:rsidR="001940E5" w:rsidRPr="00AC62D7">
        <w:rPr>
          <w:rFonts w:ascii="Calibri" w:hAnsi="Calibri" w:cs="Calibri"/>
        </w:rPr>
        <w:t>projects financed by the AERLP in</w:t>
      </w:r>
      <w:r w:rsidR="000605F7" w:rsidRPr="00AC62D7">
        <w:rPr>
          <w:rFonts w:ascii="Calibri" w:hAnsi="Calibri" w:cs="Calibri"/>
        </w:rPr>
        <w:t xml:space="preserve"> FY</w:t>
      </w:r>
      <w:r w:rsidR="007C3457" w:rsidRPr="00AC62D7">
        <w:rPr>
          <w:rFonts w:ascii="Calibri" w:hAnsi="Calibri" w:cs="Calibri"/>
        </w:rPr>
        <w:t>2</w:t>
      </w:r>
      <w:r w:rsidR="00905665" w:rsidRPr="00AC62D7">
        <w:rPr>
          <w:rFonts w:ascii="Calibri" w:hAnsi="Calibri" w:cs="Calibri"/>
        </w:rPr>
        <w:t>5</w:t>
      </w:r>
      <w:r w:rsidR="00162DB1" w:rsidRPr="00AC62D7">
        <w:rPr>
          <w:rFonts w:ascii="Calibri" w:hAnsi="Calibri" w:cs="Calibri"/>
        </w:rPr>
        <w:t xml:space="preserve"> (Figure 5)</w:t>
      </w:r>
      <w:r w:rsidRPr="00AC62D7">
        <w:rPr>
          <w:rFonts w:ascii="Calibri" w:hAnsi="Calibri" w:cs="Calibri"/>
        </w:rPr>
        <w:t xml:space="preserve"> is determined based on standard engineering calculations and assumptions. </w:t>
      </w:r>
      <w:r w:rsidR="002F7701" w:rsidRPr="00AC62D7">
        <w:rPr>
          <w:rFonts w:ascii="Calibri" w:hAnsi="Calibri" w:cs="Calibri"/>
        </w:rPr>
        <w:t xml:space="preserve">The </w:t>
      </w:r>
      <w:r w:rsidR="00CF025F" w:rsidRPr="00AC62D7">
        <w:rPr>
          <w:rFonts w:ascii="Calibri" w:hAnsi="Calibri" w:cs="Calibri"/>
        </w:rPr>
        <w:t>calculations are</w:t>
      </w:r>
      <w:r w:rsidR="002F7701" w:rsidRPr="00AC62D7">
        <w:rPr>
          <w:rFonts w:ascii="Calibri" w:hAnsi="Calibri" w:cs="Calibri"/>
        </w:rPr>
        <w:t xml:space="preserve"> for projected energy production in the first year of operation, </w:t>
      </w:r>
      <w:r w:rsidR="00CF025F" w:rsidRPr="00AC62D7">
        <w:rPr>
          <w:rFonts w:ascii="Calibri" w:hAnsi="Calibri" w:cs="Calibri"/>
        </w:rPr>
        <w:t xml:space="preserve">based on the installed generating or </w:t>
      </w:r>
      <w:r w:rsidR="002F7701" w:rsidRPr="00AC62D7">
        <w:rPr>
          <w:rFonts w:ascii="Calibri" w:hAnsi="Calibri" w:cs="Calibri"/>
        </w:rPr>
        <w:t>energy output</w:t>
      </w:r>
      <w:r w:rsidR="00CF025F" w:rsidRPr="00AC62D7">
        <w:rPr>
          <w:rFonts w:ascii="Calibri" w:hAnsi="Calibri" w:cs="Calibri"/>
        </w:rPr>
        <w:t xml:space="preserve"> c</w:t>
      </w:r>
      <w:r w:rsidR="002F7701" w:rsidRPr="00AC62D7">
        <w:rPr>
          <w:rFonts w:ascii="Calibri" w:hAnsi="Calibri" w:cs="Calibri"/>
        </w:rPr>
        <w:t>apacity of each technology type</w:t>
      </w:r>
      <w:r w:rsidR="00CF025F" w:rsidRPr="00AC62D7">
        <w:rPr>
          <w:rFonts w:ascii="Calibri" w:hAnsi="Calibri" w:cs="Calibri"/>
        </w:rPr>
        <w:t xml:space="preserve">. </w:t>
      </w:r>
    </w:p>
    <w:p w14:paraId="14EC498C" w14:textId="7B2B5DAC" w:rsidR="009C7E89" w:rsidRPr="00AC62D7" w:rsidRDefault="00CF025F" w:rsidP="00511366">
      <w:pPr>
        <w:spacing w:line="276" w:lineRule="auto"/>
        <w:ind w:firstLine="0"/>
        <w:contextualSpacing/>
        <w:rPr>
          <w:rFonts w:ascii="Calibri" w:hAnsi="Calibri" w:cs="Calibri"/>
        </w:rPr>
      </w:pPr>
      <w:r w:rsidRPr="00AC62D7">
        <w:rPr>
          <w:rFonts w:ascii="Calibri" w:hAnsi="Calibri" w:cs="Calibri"/>
        </w:rPr>
        <w:lastRenderedPageBreak/>
        <w:t>The</w:t>
      </w:r>
      <w:r w:rsidR="0032086D" w:rsidRPr="00AC62D7">
        <w:rPr>
          <w:rFonts w:ascii="Calibri" w:hAnsi="Calibri" w:cs="Calibri"/>
        </w:rPr>
        <w:t xml:space="preserve"> projected</w:t>
      </w:r>
      <w:r w:rsidRPr="00AC62D7">
        <w:rPr>
          <w:rFonts w:ascii="Calibri" w:hAnsi="Calibri" w:cs="Calibri"/>
        </w:rPr>
        <w:t xml:space="preserve"> output of</w:t>
      </w:r>
      <w:r w:rsidR="0032086D" w:rsidRPr="00AC62D7">
        <w:rPr>
          <w:rFonts w:ascii="Calibri" w:hAnsi="Calibri" w:cs="Calibri"/>
        </w:rPr>
        <w:t xml:space="preserve"> all</w:t>
      </w:r>
      <w:r w:rsidR="004312DA" w:rsidRPr="00AC62D7">
        <w:rPr>
          <w:rFonts w:ascii="Calibri" w:hAnsi="Calibri" w:cs="Calibri"/>
        </w:rPr>
        <w:t xml:space="preserve"> the</w:t>
      </w:r>
      <w:r w:rsidRPr="00AC62D7">
        <w:rPr>
          <w:rFonts w:ascii="Calibri" w:hAnsi="Calibri" w:cs="Calibri"/>
        </w:rPr>
        <w:t xml:space="preserve"> solar </w:t>
      </w:r>
      <w:r w:rsidR="004312DA" w:rsidRPr="00AC62D7">
        <w:rPr>
          <w:rFonts w:ascii="Calibri" w:hAnsi="Calibri" w:cs="Calibri"/>
        </w:rPr>
        <w:t>PV</w:t>
      </w:r>
      <w:r w:rsidRPr="00AC62D7">
        <w:rPr>
          <w:rFonts w:ascii="Calibri" w:hAnsi="Calibri" w:cs="Calibri"/>
        </w:rPr>
        <w:t xml:space="preserve"> systems</w:t>
      </w:r>
      <w:r w:rsidR="000605F7" w:rsidRPr="00AC62D7">
        <w:rPr>
          <w:rFonts w:ascii="Calibri" w:hAnsi="Calibri" w:cs="Calibri"/>
        </w:rPr>
        <w:t xml:space="preserve"> funded in FY</w:t>
      </w:r>
      <w:r w:rsidR="007C3457" w:rsidRPr="00AC62D7">
        <w:rPr>
          <w:rFonts w:ascii="Calibri" w:hAnsi="Calibri" w:cs="Calibri"/>
        </w:rPr>
        <w:t>2</w:t>
      </w:r>
      <w:r w:rsidR="00905665" w:rsidRPr="00AC62D7">
        <w:rPr>
          <w:rFonts w:ascii="Calibri" w:hAnsi="Calibri" w:cs="Calibri"/>
        </w:rPr>
        <w:t>5</w:t>
      </w:r>
      <w:r w:rsidRPr="00AC62D7">
        <w:rPr>
          <w:rFonts w:ascii="Calibri" w:hAnsi="Calibri" w:cs="Calibri"/>
        </w:rPr>
        <w:t xml:space="preserve"> is estimated using the National Renewable Energy Laboratory’s “PV Watts” program</w:t>
      </w:r>
      <w:r w:rsidR="006F373E" w:rsidRPr="00AC62D7">
        <w:rPr>
          <w:rStyle w:val="FootnoteReference"/>
          <w:rFonts w:ascii="Calibri" w:hAnsi="Calibri" w:cs="Calibri"/>
        </w:rPr>
        <w:footnoteReference w:id="1"/>
      </w:r>
      <w:r w:rsidRPr="00AC62D7">
        <w:rPr>
          <w:rFonts w:ascii="Calibri" w:hAnsi="Calibri" w:cs="Calibri"/>
        </w:rPr>
        <w:t>, with default system parameters, and is based on the averag</w:t>
      </w:r>
      <w:r w:rsidR="009E7C8F" w:rsidRPr="00AC62D7">
        <w:rPr>
          <w:rFonts w:ascii="Calibri" w:hAnsi="Calibri" w:cs="Calibri"/>
        </w:rPr>
        <w:t>e solar radiation in Great Falls</w:t>
      </w:r>
      <w:r w:rsidR="004312DA" w:rsidRPr="00AC62D7">
        <w:rPr>
          <w:rFonts w:ascii="Calibri" w:hAnsi="Calibri" w:cs="Calibri"/>
        </w:rPr>
        <w:t>, an area that receives average solar radiation for Montana</w:t>
      </w:r>
      <w:r w:rsidRPr="00AC62D7">
        <w:rPr>
          <w:rFonts w:ascii="Calibri" w:hAnsi="Calibri" w:cs="Calibri"/>
        </w:rPr>
        <w:t>. Ground source heat pump estimates are calculated based on the equipment specifications, location</w:t>
      </w:r>
      <w:r w:rsidR="00865582" w:rsidRPr="00AC62D7">
        <w:rPr>
          <w:rFonts w:ascii="Calibri" w:hAnsi="Calibri" w:cs="Calibri"/>
        </w:rPr>
        <w:t>,</w:t>
      </w:r>
      <w:r w:rsidRPr="00AC62D7">
        <w:rPr>
          <w:rFonts w:ascii="Calibri" w:hAnsi="Calibri" w:cs="Calibri"/>
        </w:rPr>
        <w:t xml:space="preserve"> and building type.</w:t>
      </w:r>
      <w:r w:rsidR="009E7C8F" w:rsidRPr="00AC62D7">
        <w:rPr>
          <w:rFonts w:ascii="Calibri" w:hAnsi="Calibri" w:cs="Calibri"/>
        </w:rPr>
        <w:t xml:space="preserve"> The energy output of each technology has been converted to kilowatt hours (kWh) and millions of British thermal units (MMBtu) per year for comparison purposes.</w:t>
      </w:r>
    </w:p>
    <w:p w14:paraId="47CE2B18" w14:textId="77777777" w:rsidR="00162DB1" w:rsidRPr="00AC62D7" w:rsidRDefault="00162DB1" w:rsidP="00012C42">
      <w:pPr>
        <w:spacing w:line="276" w:lineRule="auto"/>
        <w:ind w:firstLine="0"/>
        <w:contextualSpacing/>
        <w:rPr>
          <w:rFonts w:ascii="Calibri" w:hAnsi="Calibri" w:cs="Calibri"/>
          <w:b/>
          <w:i/>
          <w:sz w:val="10"/>
          <w:szCs w:val="10"/>
        </w:rPr>
      </w:pPr>
    </w:p>
    <w:p w14:paraId="4B580A24" w14:textId="1FBD14C3" w:rsidR="00012C42" w:rsidRPr="00AC62D7" w:rsidRDefault="00012C42" w:rsidP="00012C42">
      <w:pPr>
        <w:spacing w:line="276" w:lineRule="auto"/>
        <w:ind w:firstLine="0"/>
        <w:contextualSpacing/>
        <w:rPr>
          <w:rFonts w:ascii="Calibri" w:hAnsi="Calibri" w:cs="Calibri"/>
          <w:b/>
          <w:i/>
        </w:rPr>
      </w:pPr>
      <w:r w:rsidRPr="00AC62D7">
        <w:rPr>
          <w:rFonts w:ascii="Calibri" w:hAnsi="Calibri" w:cs="Calibri"/>
          <w:b/>
          <w:i/>
        </w:rPr>
        <w:t xml:space="preserve">Figure 5: Projected </w:t>
      </w:r>
      <w:r w:rsidR="006776DE" w:rsidRPr="00AC62D7">
        <w:rPr>
          <w:rFonts w:ascii="Calibri" w:hAnsi="Calibri" w:cs="Calibri"/>
          <w:b/>
          <w:i/>
        </w:rPr>
        <w:t>generating capacity</w:t>
      </w:r>
      <w:r w:rsidR="005C2FD1" w:rsidRPr="00AC62D7">
        <w:rPr>
          <w:rFonts w:ascii="Calibri" w:hAnsi="Calibri" w:cs="Calibri"/>
          <w:b/>
          <w:i/>
        </w:rPr>
        <w:t xml:space="preserve"> </w:t>
      </w:r>
      <w:r w:rsidR="006776DE" w:rsidRPr="00AC62D7">
        <w:rPr>
          <w:rFonts w:ascii="Calibri" w:hAnsi="Calibri" w:cs="Calibri"/>
          <w:b/>
          <w:i/>
        </w:rPr>
        <w:t xml:space="preserve">and </w:t>
      </w:r>
      <w:r w:rsidRPr="00AC62D7">
        <w:rPr>
          <w:rFonts w:ascii="Calibri" w:hAnsi="Calibri" w:cs="Calibri"/>
          <w:b/>
          <w:i/>
        </w:rPr>
        <w:t>energy output of</w:t>
      </w:r>
      <w:r w:rsidR="006776DE" w:rsidRPr="00AC62D7">
        <w:rPr>
          <w:rFonts w:ascii="Calibri" w:hAnsi="Calibri" w:cs="Calibri"/>
          <w:b/>
          <w:i/>
        </w:rPr>
        <w:t xml:space="preserve"> FY</w:t>
      </w:r>
      <w:r w:rsidR="007C3457" w:rsidRPr="00AC62D7">
        <w:rPr>
          <w:rFonts w:ascii="Calibri" w:hAnsi="Calibri" w:cs="Calibri"/>
          <w:b/>
          <w:i/>
        </w:rPr>
        <w:t>2</w:t>
      </w:r>
      <w:r w:rsidR="00905665" w:rsidRPr="00AC62D7">
        <w:rPr>
          <w:rFonts w:ascii="Calibri" w:hAnsi="Calibri" w:cs="Calibri"/>
          <w:b/>
          <w:i/>
        </w:rPr>
        <w:t>5</w:t>
      </w:r>
      <w:r w:rsidRPr="00AC62D7">
        <w:rPr>
          <w:rFonts w:ascii="Calibri" w:hAnsi="Calibri" w:cs="Calibri"/>
          <w:b/>
          <w:i/>
        </w:rPr>
        <w:t xml:space="preserve"> projects</w:t>
      </w:r>
    </w:p>
    <w:tbl>
      <w:tblPr>
        <w:tblpPr w:leftFromText="187" w:rightFromText="187" w:vertAnchor="text" w:horzAnchor="margin" w:tblpXSpec="center" w:tblpY="59"/>
        <w:tblOverlap w:val="never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4"/>
        <w:gridCol w:w="1712"/>
        <w:gridCol w:w="1560"/>
        <w:gridCol w:w="1700"/>
        <w:gridCol w:w="1714"/>
      </w:tblGrid>
      <w:tr w:rsidR="00C55537" w:rsidRPr="001958F8" w14:paraId="0FF5B6ED" w14:textId="77777777" w:rsidTr="00AD30BC">
        <w:trPr>
          <w:trHeight w:val="330"/>
        </w:trPr>
        <w:tc>
          <w:tcPr>
            <w:tcW w:w="2664" w:type="dxa"/>
          </w:tcPr>
          <w:p w14:paraId="0B89D96E" w14:textId="77777777" w:rsidR="00C55537" w:rsidRPr="001958F8" w:rsidRDefault="00C55537" w:rsidP="00012C42">
            <w:pPr>
              <w:spacing w:line="276" w:lineRule="auto"/>
              <w:contextualSpacing/>
              <w:jc w:val="center"/>
              <w:rPr>
                <w:rFonts w:ascii="Calibri" w:hAnsi="Calibri" w:cs="Calibri"/>
              </w:rPr>
            </w:pPr>
          </w:p>
        </w:tc>
        <w:tc>
          <w:tcPr>
            <w:tcW w:w="1712" w:type="dxa"/>
            <w:vAlign w:val="center"/>
          </w:tcPr>
          <w:p w14:paraId="4266F5FA" w14:textId="77777777" w:rsidR="00C55537" w:rsidRPr="001958F8" w:rsidRDefault="00C55537" w:rsidP="00012C42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  <w:b/>
              </w:rPr>
            </w:pPr>
            <w:r w:rsidRPr="001958F8">
              <w:rPr>
                <w:rFonts w:ascii="Calibri" w:hAnsi="Calibri" w:cs="Calibri"/>
                <w:b/>
              </w:rPr>
              <w:t>Solar PV</w:t>
            </w:r>
          </w:p>
        </w:tc>
        <w:tc>
          <w:tcPr>
            <w:tcW w:w="1560" w:type="dxa"/>
            <w:vAlign w:val="center"/>
          </w:tcPr>
          <w:p w14:paraId="6377E3E9" w14:textId="77777777" w:rsidR="00C55537" w:rsidRPr="001958F8" w:rsidRDefault="00C55537" w:rsidP="00012C42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  <w:b/>
              </w:rPr>
            </w:pPr>
            <w:r w:rsidRPr="001958F8">
              <w:rPr>
                <w:rFonts w:ascii="Calibri" w:hAnsi="Calibri" w:cs="Calibri"/>
                <w:b/>
              </w:rPr>
              <w:t>GSHP</w:t>
            </w:r>
          </w:p>
        </w:tc>
        <w:tc>
          <w:tcPr>
            <w:tcW w:w="1700" w:type="dxa"/>
          </w:tcPr>
          <w:p w14:paraId="67B49611" w14:textId="385F9720" w:rsidR="00C55537" w:rsidRPr="001958F8" w:rsidRDefault="00C55537" w:rsidP="006A368A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Biomass</w:t>
            </w:r>
          </w:p>
        </w:tc>
        <w:tc>
          <w:tcPr>
            <w:tcW w:w="1714" w:type="dxa"/>
            <w:vAlign w:val="center"/>
          </w:tcPr>
          <w:p w14:paraId="096F5AA9" w14:textId="3F096D58" w:rsidR="00C55537" w:rsidRPr="001958F8" w:rsidRDefault="00C55537" w:rsidP="006A368A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  <w:b/>
              </w:rPr>
            </w:pPr>
            <w:r w:rsidRPr="001958F8">
              <w:rPr>
                <w:rFonts w:ascii="Calibri" w:hAnsi="Calibri" w:cs="Calibri"/>
                <w:b/>
              </w:rPr>
              <w:t>TOTAL</w:t>
            </w:r>
          </w:p>
        </w:tc>
      </w:tr>
      <w:tr w:rsidR="00C55537" w:rsidRPr="001958F8" w14:paraId="20C6C202" w14:textId="77777777" w:rsidTr="00AD30BC">
        <w:trPr>
          <w:trHeight w:val="330"/>
        </w:trPr>
        <w:tc>
          <w:tcPr>
            <w:tcW w:w="2664" w:type="dxa"/>
            <w:vAlign w:val="center"/>
          </w:tcPr>
          <w:p w14:paraId="6077580B" w14:textId="77777777" w:rsidR="00C55537" w:rsidRPr="001958F8" w:rsidRDefault="00C55537" w:rsidP="00E00DDF">
            <w:pPr>
              <w:spacing w:line="276" w:lineRule="auto"/>
              <w:ind w:firstLine="0"/>
              <w:contextualSpacing/>
              <w:rPr>
                <w:rFonts w:ascii="Calibri" w:hAnsi="Calibri" w:cs="Calibri"/>
                <w:b/>
              </w:rPr>
            </w:pPr>
            <w:r w:rsidRPr="001958F8">
              <w:rPr>
                <w:rFonts w:ascii="Calibri" w:hAnsi="Calibri" w:cs="Calibri"/>
                <w:b/>
              </w:rPr>
              <w:t># of systems funded</w:t>
            </w:r>
          </w:p>
        </w:tc>
        <w:tc>
          <w:tcPr>
            <w:tcW w:w="1712" w:type="dxa"/>
            <w:vAlign w:val="center"/>
          </w:tcPr>
          <w:p w14:paraId="5D7995CE" w14:textId="1EEE42C6" w:rsidR="00C55537" w:rsidRPr="001958F8" w:rsidRDefault="00C55537" w:rsidP="00E00DDF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1958F8">
              <w:rPr>
                <w:rFonts w:ascii="Calibri" w:hAnsi="Calibri" w:cs="Calibri"/>
              </w:rPr>
              <w:t>38</w:t>
            </w:r>
          </w:p>
        </w:tc>
        <w:tc>
          <w:tcPr>
            <w:tcW w:w="1560" w:type="dxa"/>
            <w:vAlign w:val="center"/>
          </w:tcPr>
          <w:p w14:paraId="4C5C1629" w14:textId="35FB87B0" w:rsidR="00C55537" w:rsidRPr="001958F8" w:rsidRDefault="00C55537" w:rsidP="00E00DDF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1958F8">
              <w:rPr>
                <w:rFonts w:ascii="Calibri" w:hAnsi="Calibri" w:cs="Calibri"/>
              </w:rPr>
              <w:t>3</w:t>
            </w:r>
          </w:p>
        </w:tc>
        <w:tc>
          <w:tcPr>
            <w:tcW w:w="1700" w:type="dxa"/>
          </w:tcPr>
          <w:p w14:paraId="6789E2FD" w14:textId="46358329" w:rsidR="00C55537" w:rsidRPr="00C55537" w:rsidRDefault="00C55537" w:rsidP="00E00DDF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  <w:bCs/>
              </w:rPr>
            </w:pPr>
            <w:r w:rsidRPr="00C55537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714" w:type="dxa"/>
            <w:vAlign w:val="center"/>
          </w:tcPr>
          <w:p w14:paraId="03CB13E4" w14:textId="15EE06DC" w:rsidR="00C55537" w:rsidRPr="001958F8" w:rsidRDefault="00C55537" w:rsidP="00E00DDF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  <w:b/>
              </w:rPr>
            </w:pPr>
            <w:r w:rsidRPr="001958F8">
              <w:rPr>
                <w:rFonts w:ascii="Calibri" w:hAnsi="Calibri" w:cs="Calibri"/>
                <w:b/>
              </w:rPr>
              <w:t>41</w:t>
            </w:r>
          </w:p>
        </w:tc>
      </w:tr>
      <w:tr w:rsidR="00C55537" w:rsidRPr="001958F8" w14:paraId="618385F0" w14:textId="77777777" w:rsidTr="00AD30BC">
        <w:trPr>
          <w:trHeight w:val="476"/>
        </w:trPr>
        <w:tc>
          <w:tcPr>
            <w:tcW w:w="2664" w:type="dxa"/>
            <w:vAlign w:val="center"/>
          </w:tcPr>
          <w:p w14:paraId="040D98B4" w14:textId="77777777" w:rsidR="00C55537" w:rsidRPr="001958F8" w:rsidRDefault="00C55537" w:rsidP="00E00DDF">
            <w:pPr>
              <w:spacing w:line="276" w:lineRule="auto"/>
              <w:ind w:firstLine="0"/>
              <w:contextualSpacing/>
              <w:rPr>
                <w:rFonts w:ascii="Calibri" w:hAnsi="Calibri" w:cs="Calibri"/>
                <w:b/>
              </w:rPr>
            </w:pPr>
            <w:r w:rsidRPr="001958F8">
              <w:rPr>
                <w:rFonts w:ascii="Calibri" w:hAnsi="Calibri" w:cs="Calibri"/>
                <w:b/>
              </w:rPr>
              <w:t>Generating capacity</w:t>
            </w:r>
          </w:p>
        </w:tc>
        <w:tc>
          <w:tcPr>
            <w:tcW w:w="1712" w:type="dxa"/>
            <w:vAlign w:val="center"/>
          </w:tcPr>
          <w:p w14:paraId="18A7D9EE" w14:textId="7F886340" w:rsidR="00C55537" w:rsidRPr="001958F8" w:rsidRDefault="00C55537" w:rsidP="00E00DDF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1958F8">
              <w:rPr>
                <w:rFonts w:ascii="Calibri" w:hAnsi="Calibri" w:cs="Calibri"/>
              </w:rPr>
              <w:t>493.175 kW</w:t>
            </w:r>
          </w:p>
        </w:tc>
        <w:tc>
          <w:tcPr>
            <w:tcW w:w="1560" w:type="dxa"/>
            <w:vAlign w:val="center"/>
          </w:tcPr>
          <w:p w14:paraId="5918C124" w14:textId="1D46A2B7" w:rsidR="00C55537" w:rsidRPr="001958F8" w:rsidRDefault="00C55537" w:rsidP="00E00DDF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1958F8">
              <w:rPr>
                <w:rFonts w:ascii="Calibri" w:hAnsi="Calibri" w:cs="Calibri"/>
              </w:rPr>
              <w:t>13 tons</w:t>
            </w:r>
          </w:p>
        </w:tc>
        <w:tc>
          <w:tcPr>
            <w:tcW w:w="1700" w:type="dxa"/>
            <w:vAlign w:val="center"/>
          </w:tcPr>
          <w:p w14:paraId="3ADF7DF7" w14:textId="5831C84A" w:rsidR="00C55537" w:rsidRPr="00C55537" w:rsidRDefault="00C55537" w:rsidP="00C55537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C55537">
              <w:rPr>
                <w:rFonts w:ascii="Calibri" w:hAnsi="Calibri" w:cs="Calibri"/>
              </w:rPr>
              <w:t>60,000</w:t>
            </w:r>
            <w:r>
              <w:rPr>
                <w:rFonts w:ascii="Calibri" w:hAnsi="Calibri" w:cs="Calibri"/>
              </w:rPr>
              <w:t xml:space="preserve"> Btu/hr.</w:t>
            </w:r>
          </w:p>
        </w:tc>
        <w:tc>
          <w:tcPr>
            <w:tcW w:w="1714" w:type="dxa"/>
            <w:vAlign w:val="center"/>
          </w:tcPr>
          <w:p w14:paraId="25B66669" w14:textId="2FD5DF2D" w:rsidR="00C55537" w:rsidRPr="001958F8" w:rsidRDefault="00C55537" w:rsidP="00E00DDF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  <w:b/>
              </w:rPr>
            </w:pPr>
            <w:r w:rsidRPr="001958F8">
              <w:rPr>
                <w:rFonts w:ascii="Calibri" w:hAnsi="Calibri" w:cs="Calibri"/>
                <w:b/>
              </w:rPr>
              <w:t>--</w:t>
            </w:r>
          </w:p>
        </w:tc>
      </w:tr>
      <w:tr w:rsidR="00C55537" w:rsidRPr="001958F8" w14:paraId="5D55CDFE" w14:textId="77777777" w:rsidTr="00AD30BC">
        <w:trPr>
          <w:trHeight w:val="330"/>
        </w:trPr>
        <w:tc>
          <w:tcPr>
            <w:tcW w:w="2664" w:type="dxa"/>
            <w:vAlign w:val="center"/>
          </w:tcPr>
          <w:p w14:paraId="0DB62015" w14:textId="77777777" w:rsidR="00C55537" w:rsidRPr="001958F8" w:rsidRDefault="00C55537" w:rsidP="00E00DDF">
            <w:pPr>
              <w:spacing w:line="276" w:lineRule="auto"/>
              <w:ind w:firstLine="0"/>
              <w:contextualSpacing/>
              <w:rPr>
                <w:rFonts w:ascii="Calibri" w:hAnsi="Calibri" w:cs="Calibri"/>
                <w:b/>
              </w:rPr>
            </w:pPr>
            <w:r w:rsidRPr="001958F8">
              <w:rPr>
                <w:rFonts w:ascii="Calibri" w:hAnsi="Calibri" w:cs="Calibri"/>
                <w:b/>
              </w:rPr>
              <w:t>kWh/year</w:t>
            </w:r>
          </w:p>
        </w:tc>
        <w:tc>
          <w:tcPr>
            <w:tcW w:w="1712" w:type="dxa"/>
            <w:vAlign w:val="center"/>
          </w:tcPr>
          <w:p w14:paraId="1EF97B94" w14:textId="0383473B" w:rsidR="00C55537" w:rsidRPr="001958F8" w:rsidRDefault="00C55537" w:rsidP="00E00DDF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1958F8">
              <w:rPr>
                <w:rFonts w:ascii="Calibri" w:hAnsi="Calibri" w:cs="Calibri"/>
              </w:rPr>
              <w:t>657,638</w:t>
            </w:r>
          </w:p>
        </w:tc>
        <w:tc>
          <w:tcPr>
            <w:tcW w:w="1560" w:type="dxa"/>
            <w:vAlign w:val="center"/>
          </w:tcPr>
          <w:p w14:paraId="6F563876" w14:textId="4EE47D4B" w:rsidR="00C55537" w:rsidRPr="001958F8" w:rsidRDefault="00C55537" w:rsidP="001E4C5E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1958F8">
              <w:rPr>
                <w:rFonts w:ascii="Calibri" w:hAnsi="Calibri" w:cs="Calibri"/>
              </w:rPr>
              <w:t xml:space="preserve">75,378 </w:t>
            </w:r>
          </w:p>
        </w:tc>
        <w:tc>
          <w:tcPr>
            <w:tcW w:w="1700" w:type="dxa"/>
          </w:tcPr>
          <w:p w14:paraId="5E828433" w14:textId="7C9C84F0" w:rsidR="00C55537" w:rsidRPr="00AD30BC" w:rsidRDefault="00AD30BC" w:rsidP="004D6AFC">
            <w:pPr>
              <w:ind w:firstLine="0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AD30BC">
              <w:rPr>
                <w:rFonts w:ascii="Calibri" w:hAnsi="Calibri" w:cs="Calibri"/>
                <w:bCs/>
                <w:color w:val="000000"/>
              </w:rPr>
              <w:t>14,656</w:t>
            </w:r>
          </w:p>
        </w:tc>
        <w:tc>
          <w:tcPr>
            <w:tcW w:w="1714" w:type="dxa"/>
            <w:vAlign w:val="center"/>
          </w:tcPr>
          <w:p w14:paraId="59C107D1" w14:textId="570ED030" w:rsidR="00C55537" w:rsidRPr="001958F8" w:rsidRDefault="00C55537" w:rsidP="004D6AFC">
            <w:pPr>
              <w:ind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958F8">
              <w:rPr>
                <w:rFonts w:ascii="Calibri" w:hAnsi="Calibri" w:cs="Calibri"/>
                <w:b/>
                <w:color w:val="000000"/>
              </w:rPr>
              <w:t>7</w:t>
            </w:r>
            <w:r w:rsidR="00AD30BC">
              <w:rPr>
                <w:rFonts w:ascii="Calibri" w:hAnsi="Calibri" w:cs="Calibri"/>
                <w:b/>
                <w:color w:val="000000"/>
              </w:rPr>
              <w:t>47,672</w:t>
            </w:r>
          </w:p>
        </w:tc>
      </w:tr>
      <w:tr w:rsidR="00C55537" w:rsidRPr="001958F8" w14:paraId="1CA8B137" w14:textId="77777777" w:rsidTr="00AD30BC">
        <w:trPr>
          <w:trHeight w:val="330"/>
        </w:trPr>
        <w:tc>
          <w:tcPr>
            <w:tcW w:w="2664" w:type="dxa"/>
            <w:vAlign w:val="center"/>
          </w:tcPr>
          <w:p w14:paraId="3FCC66C9" w14:textId="77777777" w:rsidR="00C55537" w:rsidRPr="001958F8" w:rsidRDefault="00C55537" w:rsidP="00E00DDF">
            <w:pPr>
              <w:spacing w:line="276" w:lineRule="auto"/>
              <w:ind w:firstLine="0"/>
              <w:contextualSpacing/>
              <w:rPr>
                <w:rFonts w:ascii="Calibri" w:hAnsi="Calibri" w:cs="Calibri"/>
                <w:b/>
              </w:rPr>
            </w:pPr>
            <w:r w:rsidRPr="001958F8">
              <w:rPr>
                <w:rFonts w:ascii="Calibri" w:hAnsi="Calibri" w:cs="Calibri"/>
                <w:b/>
              </w:rPr>
              <w:t>MMBtu/year</w:t>
            </w:r>
          </w:p>
        </w:tc>
        <w:tc>
          <w:tcPr>
            <w:tcW w:w="1712" w:type="dxa"/>
            <w:vAlign w:val="center"/>
          </w:tcPr>
          <w:p w14:paraId="1F8FFADF" w14:textId="0CEDE3BE" w:rsidR="00C55537" w:rsidRPr="001958F8" w:rsidRDefault="00C55537" w:rsidP="00E00DDF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1958F8">
              <w:rPr>
                <w:rFonts w:ascii="Calibri" w:hAnsi="Calibri" w:cs="Calibri"/>
              </w:rPr>
              <w:t>2,244</w:t>
            </w:r>
          </w:p>
        </w:tc>
        <w:tc>
          <w:tcPr>
            <w:tcW w:w="1560" w:type="dxa"/>
            <w:vAlign w:val="center"/>
          </w:tcPr>
          <w:p w14:paraId="711C2D19" w14:textId="5D30E4C2" w:rsidR="00C55537" w:rsidRPr="001958F8" w:rsidRDefault="00C55537" w:rsidP="00E00DDF">
            <w:pPr>
              <w:spacing w:line="276" w:lineRule="auto"/>
              <w:ind w:firstLine="0"/>
              <w:contextualSpacing/>
              <w:jc w:val="center"/>
              <w:rPr>
                <w:rFonts w:ascii="Calibri" w:hAnsi="Calibri" w:cs="Calibri"/>
              </w:rPr>
            </w:pPr>
            <w:r w:rsidRPr="001958F8">
              <w:rPr>
                <w:rFonts w:ascii="Calibri" w:hAnsi="Calibri" w:cs="Calibri"/>
              </w:rPr>
              <w:t>257.2</w:t>
            </w:r>
          </w:p>
        </w:tc>
        <w:tc>
          <w:tcPr>
            <w:tcW w:w="1700" w:type="dxa"/>
          </w:tcPr>
          <w:p w14:paraId="0D4A36FB" w14:textId="3F0D1F37" w:rsidR="00C55537" w:rsidRPr="00C55537" w:rsidRDefault="00C55537" w:rsidP="001E4C5E">
            <w:pPr>
              <w:ind w:firstLine="0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C55537">
              <w:rPr>
                <w:rFonts w:ascii="Calibri" w:hAnsi="Calibri" w:cs="Calibri"/>
                <w:bCs/>
                <w:color w:val="000000"/>
              </w:rPr>
              <w:t>50.01</w:t>
            </w:r>
          </w:p>
        </w:tc>
        <w:tc>
          <w:tcPr>
            <w:tcW w:w="1714" w:type="dxa"/>
            <w:vAlign w:val="center"/>
          </w:tcPr>
          <w:p w14:paraId="60FB1D87" w14:textId="371F5111" w:rsidR="00C55537" w:rsidRPr="001958F8" w:rsidRDefault="00C55537" w:rsidP="001E4C5E">
            <w:pPr>
              <w:ind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958F8">
              <w:rPr>
                <w:rFonts w:ascii="Calibri" w:hAnsi="Calibri" w:cs="Calibri"/>
                <w:b/>
                <w:color w:val="000000"/>
              </w:rPr>
              <w:t>2,5</w:t>
            </w:r>
            <w:r>
              <w:rPr>
                <w:rFonts w:ascii="Calibri" w:hAnsi="Calibri" w:cs="Calibri"/>
                <w:b/>
                <w:color w:val="000000"/>
              </w:rPr>
              <w:t>1</w:t>
            </w:r>
            <w:r w:rsidRPr="001958F8">
              <w:rPr>
                <w:rFonts w:ascii="Calibri" w:hAnsi="Calibri" w:cs="Calibri"/>
                <w:b/>
                <w:color w:val="000000"/>
              </w:rPr>
              <w:t>1.2</w:t>
            </w:r>
            <w:r>
              <w:rPr>
                <w:rFonts w:ascii="Calibri" w:hAnsi="Calibri" w:cs="Calibri"/>
                <w:b/>
                <w:color w:val="000000"/>
              </w:rPr>
              <w:t>1</w:t>
            </w:r>
          </w:p>
        </w:tc>
      </w:tr>
    </w:tbl>
    <w:p w14:paraId="6A73C5EA" w14:textId="7FB33E68" w:rsidR="00AC62D7" w:rsidRPr="00AC62D7" w:rsidRDefault="00AC62D7" w:rsidP="0092119A">
      <w:pPr>
        <w:pStyle w:val="Heading2"/>
        <w:contextualSpacing/>
        <w:rPr>
          <w:rFonts w:ascii="Calibri" w:hAnsi="Calibri" w:cs="Calibri"/>
          <w:b/>
          <w:bCs/>
          <w:color w:val="004A98"/>
          <w:sz w:val="28"/>
          <w:szCs w:val="28"/>
          <w:u w:val="single"/>
        </w:rPr>
      </w:pPr>
      <w:r w:rsidRPr="0092119A">
        <w:rPr>
          <w:rFonts w:ascii="Calibri" w:hAnsi="Calibri"/>
          <w:b/>
          <w:sz w:val="28"/>
        </w:rPr>
        <w:t>VI. ADMINISTRATIVE COSTS</w:t>
      </w:r>
    </w:p>
    <w:p w14:paraId="73D14926" w14:textId="3FDD8D5C" w:rsidR="00903074" w:rsidRPr="00AC62D7" w:rsidRDefault="003F071E" w:rsidP="00827ACF">
      <w:pPr>
        <w:pStyle w:val="BodyTextIndent"/>
        <w:spacing w:line="276" w:lineRule="auto"/>
        <w:ind w:left="0" w:firstLine="0"/>
        <w:contextualSpacing/>
        <w:rPr>
          <w:rFonts w:ascii="Calibri" w:hAnsi="Calibri" w:cs="Calibri"/>
        </w:rPr>
      </w:pPr>
      <w:r w:rsidRPr="00AC62D7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786DCE7" wp14:editId="7ED58961">
                <wp:simplePos x="0" y="0"/>
                <wp:positionH relativeFrom="column">
                  <wp:posOffset>148590</wp:posOffset>
                </wp:positionH>
                <wp:positionV relativeFrom="paragraph">
                  <wp:posOffset>4467860</wp:posOffset>
                </wp:positionV>
                <wp:extent cx="2225040" cy="434340"/>
                <wp:effectExtent l="0" t="0" r="0" b="3810"/>
                <wp:wrapNone/>
                <wp:docPr id="158898994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F5005" w14:textId="77777777" w:rsidR="00690973" w:rsidRPr="00FA6578" w:rsidRDefault="00903074" w:rsidP="00903074">
                            <w:pPr>
                              <w:pStyle w:val="BodyTextIndent"/>
                              <w:spacing w:line="276" w:lineRule="auto"/>
                              <w:ind w:left="0" w:firstLine="0"/>
                              <w:contextualSpacing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A6578">
                              <w:rPr>
                                <w:rFonts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DEQ staff visit FY24 funded grid tied </w:t>
                            </w:r>
                          </w:p>
                          <w:p w14:paraId="0A54CF68" w14:textId="3AD2395C" w:rsidR="00903074" w:rsidRPr="00FA6578" w:rsidRDefault="00903074" w:rsidP="00903074">
                            <w:pPr>
                              <w:pStyle w:val="BodyTextIndent"/>
                              <w:spacing w:line="276" w:lineRule="auto"/>
                              <w:ind w:left="0" w:firstLine="0"/>
                              <w:contextualSpacing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A6578">
                              <w:rPr>
                                <w:rFonts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solar array completed in </w:t>
                            </w:r>
                            <w:r w:rsidR="00827ACF" w:rsidRPr="00FA6578">
                              <w:rPr>
                                <w:rFonts w:cs="Arial"/>
                                <w:color w:val="FFFFFF" w:themeColor="background1"/>
                                <w:sz w:val="18"/>
                                <w:szCs w:val="18"/>
                              </w:rPr>
                              <w:t>Lavina</w:t>
                            </w:r>
                            <w:r w:rsidRPr="00FA6578">
                              <w:rPr>
                                <w:rFonts w:cs="Arial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88016BD" w14:textId="77777777" w:rsidR="00903074" w:rsidRDefault="009030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6DC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11.7pt;margin-top:351.8pt;width:175.2pt;height:34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SZFgIAACwEAAAOAAAAZHJzL2Uyb0RvYy54bWysU11v2yAUfZ+0/4B4X+y4SddZcaqsVaZJ&#10;UVspnfpMMMSWgMuAxM5+/S44X+r2NE2W8IVzuR/nXGb3vVZkL5xvwVR0PMopEYZD3ZptRX+8Lj/d&#10;UeIDMzVTYERFD8LT+/nHD7POlqKABlQtHMEgxpedrWgTgi2zzPNGaOZHYIVBUILTLODWbbPasQ6j&#10;a5UVeX6bdeBq64AL7/H0cQDpPMWXUvDwLKUXgaiKYm0hrS6tm7hm8xkrt47ZpuXHMtg/VKFZazDp&#10;OdQjC4zsXPtHKN1yBx5kGHHQGUjZcpF6wG7G+btu1g2zIvWC5Hh7psn/v7D8ab+2L46E/iv0KGAk&#10;pLO+9HgY++ml0/GPlRLEkcLDmTbRB8LxsCiKaT5BiCM2ucEv8ZpdblvnwzcBmkSjog5lSWyx/coH&#10;zIiuJ5eYzMCyVSpJowzpKnp7M83ThTOCN5TBi5daoxX6TX9sYAP1AftyMEjuLV+2mHzFfHhhDjXG&#10;enFuwzMuUgEmgaNFSQPu19/Ooz9SjyglHc5MRf3PHXOCEvXdoChfxpNIQ0ibyfRzgRt3jWyuEbPT&#10;D4BjOcYXYnkyo39QJ1M60G843ouYFSFmOOauaDiZD2GYZHweXCwWyQnHyrKwMmvLY+hIZ6T2tX9j&#10;zh75D6jcE5ymi5XvZBh8ByEWuwCyTRpFggdWj7zjSCbpjs8nzvz1PnldHvn8NwAAAP//AwBQSwME&#10;FAAGAAgAAAAhAOW+4O7iAAAACgEAAA8AAABkcnMvZG93bnJldi54bWxMj8tOwzAQRfdI/IM1SOyo&#10;3QSaKsSpqkgVEoJFSzfsnHiaRPUjxG4b+HqGVVnOzNGdc4vVZA074xh67yTMZwIYusbr3rUS9h+b&#10;hyWwEJXTyniHEr4xwKq8vSlUrv3FbfG8iy2jEBdyJaGLccg5D02HVoWZH9DR7eBHqyKNY8v1qC4U&#10;bg1PhFhwq3pHHzo1YNVhc9ydrITXavOutnVilz+menk7rIev/eeTlPd30/oZWMQpXmH40yd1KMmp&#10;9ienAzMSkvSRSAmZSBfACEizlLrUtMkSAbws+P8K5S8AAAD//wMAUEsBAi0AFAAGAAgAAAAhALaD&#10;OJL+AAAA4QEAABMAAAAAAAAAAAAAAAAAAAAAAFtDb250ZW50X1R5cGVzXS54bWxQSwECLQAUAAYA&#10;CAAAACEAOP0h/9YAAACUAQAACwAAAAAAAAAAAAAAAAAvAQAAX3JlbHMvLnJlbHNQSwECLQAUAAYA&#10;CAAAACEAD8RUmRYCAAAsBAAADgAAAAAAAAAAAAAAAAAuAgAAZHJzL2Uyb0RvYy54bWxQSwECLQAU&#10;AAYACAAAACEA5b7g7uIAAAAKAQAADwAAAAAAAAAAAAAAAABwBAAAZHJzL2Rvd25yZXYueG1sUEsF&#10;BgAAAAAEAAQA8wAAAH8FAAAAAA==&#10;" filled="f" stroked="f" strokeweight=".5pt">
                <v:textbox>
                  <w:txbxContent>
                    <w:p w14:paraId="2DEF5005" w14:textId="77777777" w:rsidR="00690973" w:rsidRPr="00FA6578" w:rsidRDefault="00903074" w:rsidP="00903074">
                      <w:pPr>
                        <w:pStyle w:val="BodyTextIndent"/>
                        <w:spacing w:line="276" w:lineRule="auto"/>
                        <w:ind w:left="0" w:firstLine="0"/>
                        <w:contextualSpacing/>
                        <w:jc w:val="center"/>
                        <w:rPr>
                          <w:rFonts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A6578">
                        <w:rPr>
                          <w:rFonts w:cs="Arial"/>
                          <w:color w:val="FFFFFF" w:themeColor="background1"/>
                          <w:sz w:val="18"/>
                          <w:szCs w:val="18"/>
                        </w:rPr>
                        <w:t xml:space="preserve">DEQ staff visit FY24 funded grid tied </w:t>
                      </w:r>
                    </w:p>
                    <w:p w14:paraId="0A54CF68" w14:textId="3AD2395C" w:rsidR="00903074" w:rsidRPr="00FA6578" w:rsidRDefault="00903074" w:rsidP="00903074">
                      <w:pPr>
                        <w:pStyle w:val="BodyTextIndent"/>
                        <w:spacing w:line="276" w:lineRule="auto"/>
                        <w:ind w:left="0" w:firstLine="0"/>
                        <w:contextualSpacing/>
                        <w:jc w:val="center"/>
                        <w:rPr>
                          <w:rFonts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A6578">
                        <w:rPr>
                          <w:rFonts w:cs="Arial"/>
                          <w:color w:val="FFFFFF" w:themeColor="background1"/>
                          <w:sz w:val="18"/>
                          <w:szCs w:val="18"/>
                        </w:rPr>
                        <w:t xml:space="preserve">solar array completed in </w:t>
                      </w:r>
                      <w:r w:rsidR="00827ACF" w:rsidRPr="00FA6578">
                        <w:rPr>
                          <w:rFonts w:cs="Arial"/>
                          <w:color w:val="FFFFFF" w:themeColor="background1"/>
                          <w:sz w:val="18"/>
                          <w:szCs w:val="18"/>
                        </w:rPr>
                        <w:t>Lavina</w:t>
                      </w:r>
                      <w:r w:rsidRPr="00FA6578">
                        <w:rPr>
                          <w:rFonts w:cs="Arial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788016BD" w14:textId="77777777" w:rsidR="00903074" w:rsidRDefault="00903074"/>
                  </w:txbxContent>
                </v:textbox>
              </v:shape>
            </w:pict>
          </mc:Fallback>
        </mc:AlternateContent>
      </w:r>
      <w:r w:rsidRPr="00AC62D7">
        <w:rPr>
          <w:rFonts w:ascii="Calibri" w:hAnsi="Calibri" w:cs="Calibri"/>
          <w:noProof/>
        </w:rPr>
        <w:drawing>
          <wp:anchor distT="0" distB="0" distL="114300" distR="114300" simplePos="0" relativeHeight="251688448" behindDoc="1" locked="0" layoutInCell="1" allowOverlap="1" wp14:anchorId="0A7D0A9E" wp14:editId="3B288482">
            <wp:simplePos x="0" y="0"/>
            <wp:positionH relativeFrom="margin">
              <wp:align>center</wp:align>
            </wp:positionH>
            <wp:positionV relativeFrom="paragraph">
              <wp:posOffset>1501775</wp:posOffset>
            </wp:positionV>
            <wp:extent cx="5650865" cy="3401060"/>
            <wp:effectExtent l="19050" t="19050" r="26035" b="27940"/>
            <wp:wrapNone/>
            <wp:docPr id="183536042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6042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9" b="11556"/>
                    <a:stretch/>
                  </pic:blipFill>
                  <pic:spPr bwMode="auto">
                    <a:xfrm>
                      <a:off x="0" y="0"/>
                      <a:ext cx="5650865" cy="3401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A2E" w:rsidRPr="00AC62D7">
        <w:rPr>
          <w:rFonts w:ascii="Calibri" w:hAnsi="Calibri" w:cs="Calibri"/>
        </w:rPr>
        <w:t>Administrative costs for the AERLP include staff and program support salaries</w:t>
      </w:r>
      <w:r w:rsidR="0064467A" w:rsidRPr="00AC62D7">
        <w:rPr>
          <w:rFonts w:ascii="Calibri" w:hAnsi="Calibri" w:cs="Calibri"/>
        </w:rPr>
        <w:t>, promotional materials</w:t>
      </w:r>
      <w:r w:rsidR="007A7F22" w:rsidRPr="00AC62D7">
        <w:rPr>
          <w:rFonts w:ascii="Calibri" w:hAnsi="Calibri" w:cs="Calibri"/>
        </w:rPr>
        <w:t xml:space="preserve"> and ads</w:t>
      </w:r>
      <w:r w:rsidR="001533CB" w:rsidRPr="00AC62D7">
        <w:rPr>
          <w:rFonts w:ascii="Calibri" w:hAnsi="Calibri" w:cs="Calibri"/>
        </w:rPr>
        <w:t>,</w:t>
      </w:r>
      <w:r w:rsidR="007A7F22" w:rsidRPr="00AC62D7">
        <w:rPr>
          <w:rFonts w:ascii="Calibri" w:hAnsi="Calibri" w:cs="Calibri"/>
        </w:rPr>
        <w:t xml:space="preserve"> printing,</w:t>
      </w:r>
      <w:r w:rsidR="007E1A2E" w:rsidRPr="00AC62D7">
        <w:rPr>
          <w:rFonts w:ascii="Calibri" w:hAnsi="Calibri" w:cs="Calibri"/>
        </w:rPr>
        <w:t xml:space="preserve"> travel, and contracted financial services.</w:t>
      </w:r>
      <w:r w:rsidR="002D00C4" w:rsidRPr="00AC62D7">
        <w:rPr>
          <w:rFonts w:ascii="Calibri" w:hAnsi="Calibri" w:cs="Calibri"/>
        </w:rPr>
        <w:t xml:space="preserve"> </w:t>
      </w:r>
      <w:r w:rsidR="007E1A2E" w:rsidRPr="00AC62D7">
        <w:rPr>
          <w:rFonts w:ascii="Calibri" w:hAnsi="Calibri" w:cs="Calibri"/>
        </w:rPr>
        <w:t>Contracted financial services include loan underwriting, origination, and servicing</w:t>
      </w:r>
      <w:r w:rsidR="0064467A" w:rsidRPr="00AC62D7">
        <w:rPr>
          <w:rFonts w:ascii="Calibri" w:hAnsi="Calibri" w:cs="Calibri"/>
        </w:rPr>
        <w:t>.</w:t>
      </w:r>
      <w:r w:rsidR="00C37019" w:rsidRPr="00AC62D7">
        <w:rPr>
          <w:rFonts w:ascii="Calibri" w:hAnsi="Calibri" w:cs="Calibri"/>
        </w:rPr>
        <w:t xml:space="preserve"> </w:t>
      </w:r>
      <w:r w:rsidR="00E00DDF" w:rsidRPr="00AC62D7">
        <w:rPr>
          <w:rFonts w:ascii="Calibri" w:hAnsi="Calibri" w:cs="Calibri"/>
        </w:rPr>
        <w:t>Montana s</w:t>
      </w:r>
      <w:r w:rsidR="00734F61" w:rsidRPr="00AC62D7">
        <w:rPr>
          <w:rFonts w:ascii="Calibri" w:hAnsi="Calibri" w:cs="Calibri"/>
        </w:rPr>
        <w:t xml:space="preserve">tatute </w:t>
      </w:r>
      <w:r w:rsidR="00965041" w:rsidRPr="00AC62D7">
        <w:rPr>
          <w:rFonts w:ascii="Calibri" w:hAnsi="Calibri" w:cs="Calibri"/>
        </w:rPr>
        <w:t xml:space="preserve">caps administrative costs at 10 percent of the total loans (75-25-102 (3), MCA). </w:t>
      </w:r>
      <w:r w:rsidR="007A7F22" w:rsidRPr="00AC62D7">
        <w:rPr>
          <w:rFonts w:ascii="Calibri" w:hAnsi="Calibri" w:cs="Calibri"/>
        </w:rPr>
        <w:t>DEQ</w:t>
      </w:r>
      <w:r w:rsidR="00965041" w:rsidRPr="00AC62D7">
        <w:rPr>
          <w:rFonts w:ascii="Calibri" w:hAnsi="Calibri" w:cs="Calibri"/>
        </w:rPr>
        <w:t xml:space="preserve"> policy </w:t>
      </w:r>
      <w:r w:rsidR="00827ACF" w:rsidRPr="00AC62D7">
        <w:rPr>
          <w:rFonts w:ascii="Calibri" w:hAnsi="Calibri" w:cs="Calibri"/>
        </w:rPr>
        <w:t>EN</w:t>
      </w:r>
      <w:r w:rsidR="00965041" w:rsidRPr="00AC62D7">
        <w:rPr>
          <w:rFonts w:ascii="Calibri" w:hAnsi="Calibri" w:cs="Calibri"/>
        </w:rPr>
        <w:t xml:space="preserve">-AERLP-01 </w:t>
      </w:r>
      <w:r w:rsidR="00055AF0" w:rsidRPr="00AC62D7">
        <w:rPr>
          <w:rFonts w:ascii="Calibri" w:hAnsi="Calibri" w:cs="Calibri"/>
        </w:rPr>
        <w:t xml:space="preserve">further </w:t>
      </w:r>
      <w:r w:rsidR="00D25ABB" w:rsidRPr="00AC62D7">
        <w:rPr>
          <w:rFonts w:ascii="Calibri" w:hAnsi="Calibri" w:cs="Calibri"/>
        </w:rPr>
        <w:t>elaborates</w:t>
      </w:r>
      <w:r w:rsidR="00965041" w:rsidRPr="00AC62D7">
        <w:rPr>
          <w:rFonts w:ascii="Calibri" w:hAnsi="Calibri" w:cs="Calibri"/>
        </w:rPr>
        <w:t xml:space="preserve"> that</w:t>
      </w:r>
      <w:r w:rsidR="00D25ABB" w:rsidRPr="00AC62D7">
        <w:rPr>
          <w:rFonts w:ascii="Calibri" w:hAnsi="Calibri" w:cs="Calibri"/>
        </w:rPr>
        <w:t xml:space="preserve"> the administrative costs ratio </w:t>
      </w:r>
      <w:r w:rsidR="00965041" w:rsidRPr="00AC62D7">
        <w:rPr>
          <w:rFonts w:ascii="Calibri" w:hAnsi="Calibri" w:cs="Calibri"/>
        </w:rPr>
        <w:t xml:space="preserve">be calculated based on the total </w:t>
      </w:r>
      <w:r w:rsidR="00055AF0" w:rsidRPr="00AC62D7">
        <w:rPr>
          <w:rFonts w:ascii="Calibri" w:hAnsi="Calibri" w:cs="Calibri"/>
        </w:rPr>
        <w:t xml:space="preserve">loans outstanding </w:t>
      </w:r>
      <w:r w:rsidR="00965041" w:rsidRPr="00AC62D7">
        <w:rPr>
          <w:rFonts w:ascii="Calibri" w:hAnsi="Calibri" w:cs="Calibri"/>
        </w:rPr>
        <w:t>at the be</w:t>
      </w:r>
      <w:r w:rsidR="000D6EE7" w:rsidRPr="00AC62D7">
        <w:rPr>
          <w:rFonts w:ascii="Calibri" w:hAnsi="Calibri" w:cs="Calibri"/>
        </w:rPr>
        <w:t>ginning of the fi</w:t>
      </w:r>
      <w:r w:rsidR="00BD0FA5" w:rsidRPr="00AC62D7">
        <w:rPr>
          <w:rFonts w:ascii="Calibri" w:hAnsi="Calibri" w:cs="Calibri"/>
        </w:rPr>
        <w:t>scal year. FY</w:t>
      </w:r>
      <w:r w:rsidR="007C3457" w:rsidRPr="00AC62D7">
        <w:rPr>
          <w:rFonts w:ascii="Calibri" w:hAnsi="Calibri" w:cs="Calibri"/>
        </w:rPr>
        <w:t>2</w:t>
      </w:r>
      <w:r w:rsidR="00827ACF" w:rsidRPr="00AC62D7">
        <w:rPr>
          <w:rFonts w:ascii="Calibri" w:hAnsi="Calibri" w:cs="Calibri"/>
        </w:rPr>
        <w:t>5</w:t>
      </w:r>
      <w:r w:rsidR="00965041" w:rsidRPr="00AC62D7">
        <w:rPr>
          <w:rFonts w:ascii="Calibri" w:hAnsi="Calibri" w:cs="Calibri"/>
        </w:rPr>
        <w:t xml:space="preserve"> administrative costs totaled </w:t>
      </w:r>
      <w:r w:rsidR="007A7F22" w:rsidRPr="00AC62D7">
        <w:rPr>
          <w:rFonts w:ascii="Calibri" w:hAnsi="Calibri" w:cs="Calibri"/>
        </w:rPr>
        <w:t>$</w:t>
      </w:r>
      <w:r w:rsidR="00827ACF" w:rsidRPr="00AC62D7">
        <w:rPr>
          <w:rFonts w:ascii="Calibri" w:hAnsi="Calibri" w:cs="Calibri"/>
        </w:rPr>
        <w:t>167,827</w:t>
      </w:r>
      <w:r w:rsidR="007A7F22" w:rsidRPr="00AC62D7">
        <w:rPr>
          <w:rFonts w:ascii="Calibri" w:hAnsi="Calibri" w:cs="Calibri"/>
        </w:rPr>
        <w:t xml:space="preserve">, </w:t>
      </w:r>
      <w:r w:rsidR="00965041" w:rsidRPr="00AC62D7">
        <w:rPr>
          <w:rFonts w:ascii="Calibri" w:hAnsi="Calibri" w:cs="Calibri"/>
        </w:rPr>
        <w:t xml:space="preserve">equivalent to </w:t>
      </w:r>
      <w:r w:rsidR="00827ACF" w:rsidRPr="00AC62D7">
        <w:rPr>
          <w:rFonts w:ascii="Calibri" w:hAnsi="Calibri" w:cs="Calibri"/>
        </w:rPr>
        <w:t>3.2</w:t>
      </w:r>
      <w:r w:rsidR="00965041" w:rsidRPr="00AC62D7">
        <w:rPr>
          <w:rFonts w:ascii="Calibri" w:hAnsi="Calibri" w:cs="Calibri"/>
        </w:rPr>
        <w:t xml:space="preserve"> percent of the total </w:t>
      </w:r>
      <w:r w:rsidR="00055AF0" w:rsidRPr="00AC62D7">
        <w:rPr>
          <w:rFonts w:ascii="Calibri" w:hAnsi="Calibri" w:cs="Calibri"/>
        </w:rPr>
        <w:t xml:space="preserve">outstanding </w:t>
      </w:r>
      <w:r w:rsidR="00BD0FA5" w:rsidRPr="00AC62D7">
        <w:rPr>
          <w:rFonts w:ascii="Calibri" w:hAnsi="Calibri" w:cs="Calibri"/>
        </w:rPr>
        <w:t>loan balance ($</w:t>
      </w:r>
      <w:r w:rsidR="002D20BE" w:rsidRPr="00AC62D7">
        <w:rPr>
          <w:rFonts w:ascii="Calibri" w:hAnsi="Calibri" w:cs="Calibri"/>
        </w:rPr>
        <w:t>5,</w:t>
      </w:r>
      <w:r w:rsidR="00827ACF" w:rsidRPr="00AC62D7">
        <w:rPr>
          <w:rFonts w:ascii="Calibri" w:hAnsi="Calibri" w:cs="Calibri"/>
        </w:rPr>
        <w:t>242,651</w:t>
      </w:r>
      <w:r w:rsidR="00965041" w:rsidRPr="00AC62D7">
        <w:rPr>
          <w:rFonts w:ascii="Calibri" w:hAnsi="Calibri" w:cs="Calibri"/>
        </w:rPr>
        <w:t>), which is below the statutory</w:t>
      </w:r>
      <w:r w:rsidR="00481EA8" w:rsidRPr="00AC62D7">
        <w:rPr>
          <w:rFonts w:ascii="Calibri" w:hAnsi="Calibri" w:cs="Calibri"/>
        </w:rPr>
        <w:t xml:space="preserve"> 10 percent</w:t>
      </w:r>
      <w:r w:rsidR="00965041" w:rsidRPr="00AC62D7">
        <w:rPr>
          <w:rFonts w:ascii="Calibri" w:hAnsi="Calibri" w:cs="Calibri"/>
        </w:rPr>
        <w:t xml:space="preserve"> cap</w:t>
      </w:r>
      <w:r w:rsidR="00690973" w:rsidRPr="00AC62D7">
        <w:rPr>
          <w:rFonts w:ascii="Calibri" w:hAnsi="Calibri" w:cs="Calibri"/>
        </w:rPr>
        <w:t>.</w:t>
      </w:r>
    </w:p>
    <w:sectPr w:rsidR="00903074" w:rsidRPr="00AC62D7" w:rsidSect="00FB00E9">
      <w:type w:val="continuous"/>
      <w:pgSz w:w="12240" w:h="15840"/>
      <w:pgMar w:top="1080" w:right="1440" w:bottom="1440" w:left="1440" w:header="720" w:footer="720" w:gutter="0"/>
      <w:pgNumType w:start="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5509F" w14:textId="77777777" w:rsidR="00186EC3" w:rsidRDefault="00186EC3" w:rsidP="00D0631B">
      <w:r>
        <w:separator/>
      </w:r>
    </w:p>
  </w:endnote>
  <w:endnote w:type="continuationSeparator" w:id="0">
    <w:p w14:paraId="7A9BD208" w14:textId="77777777" w:rsidR="00186EC3" w:rsidRDefault="00186EC3" w:rsidP="00D06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8E671" w14:textId="30BF92C9" w:rsidR="00E62984" w:rsidRPr="00AC62D7" w:rsidRDefault="00463DDC" w:rsidP="009C0AE4">
    <w:pPr>
      <w:pStyle w:val="Footer"/>
      <w:pBdr>
        <w:top w:val="thinThickSmallGap" w:sz="24" w:space="1" w:color="004D6E" w:themeColor="accent2" w:themeShade="7F"/>
      </w:pBdr>
      <w:ind w:firstLine="0"/>
      <w:rPr>
        <w:rFonts w:ascii="Calibri" w:hAnsi="Calibri" w:cs="Calibri"/>
        <w:sz w:val="20"/>
      </w:rPr>
    </w:pPr>
    <w:r w:rsidRPr="00AC62D7">
      <w:rPr>
        <w:rFonts w:ascii="Calibri" w:eastAsiaTheme="majorEastAsia" w:hAnsi="Calibri" w:cs="Calibri"/>
        <w:sz w:val="20"/>
      </w:rPr>
      <w:t>Alternative Energy Revolving Loan Program, FY</w:t>
    </w:r>
    <w:r w:rsidR="00814B90" w:rsidRPr="00AC62D7">
      <w:rPr>
        <w:rFonts w:ascii="Calibri" w:eastAsiaTheme="majorEastAsia" w:hAnsi="Calibri" w:cs="Calibri"/>
        <w:sz w:val="20"/>
      </w:rPr>
      <w:t>2</w:t>
    </w:r>
    <w:r w:rsidR="00F25BB1" w:rsidRPr="00AC62D7">
      <w:rPr>
        <w:rFonts w:ascii="Calibri" w:eastAsiaTheme="majorEastAsia" w:hAnsi="Calibri" w:cs="Calibri"/>
        <w:sz w:val="20"/>
      </w:rPr>
      <w:t>5</w:t>
    </w:r>
    <w:r w:rsidRPr="00AC62D7">
      <w:rPr>
        <w:rFonts w:ascii="Calibri" w:eastAsiaTheme="majorEastAsia" w:hAnsi="Calibri" w:cs="Calibri"/>
        <w:sz w:val="20"/>
      </w:rPr>
      <w:t xml:space="preserve"> Outcomes Report</w:t>
    </w:r>
    <w:r w:rsidR="00AE21DD" w:rsidRPr="00AC62D7">
      <w:rPr>
        <w:rFonts w:ascii="Calibri" w:eastAsiaTheme="majorEastAsia" w:hAnsi="Calibri" w:cs="Calibri"/>
        <w:sz w:val="20"/>
      </w:rPr>
      <w:t xml:space="preserve">                            </w:t>
    </w:r>
    <w:r w:rsidR="00303AD3" w:rsidRPr="00AC62D7">
      <w:rPr>
        <w:rFonts w:ascii="Calibri" w:eastAsiaTheme="majorEastAsia" w:hAnsi="Calibri" w:cs="Calibri"/>
        <w:sz w:val="20"/>
      </w:rPr>
      <w:t>Page</w:t>
    </w:r>
    <w:r w:rsidR="00AE21DD" w:rsidRPr="00AC62D7">
      <w:rPr>
        <w:rFonts w:ascii="Calibri" w:eastAsiaTheme="majorEastAsia" w:hAnsi="Calibri" w:cs="Calibri"/>
        <w:sz w:val="20"/>
      </w:rPr>
      <w:t xml:space="preserve"> </w:t>
    </w:r>
    <w:r w:rsidR="00303AD3" w:rsidRPr="00AC62D7">
      <w:rPr>
        <w:rFonts w:ascii="Calibri" w:eastAsiaTheme="majorEastAsia" w:hAnsi="Calibri" w:cs="Calibri"/>
        <w:sz w:val="20"/>
      </w:rPr>
      <w:fldChar w:fldCharType="begin"/>
    </w:r>
    <w:r w:rsidR="00303AD3" w:rsidRPr="00AC62D7">
      <w:rPr>
        <w:rFonts w:ascii="Calibri" w:eastAsiaTheme="majorEastAsia" w:hAnsi="Calibri" w:cs="Calibri"/>
        <w:sz w:val="20"/>
      </w:rPr>
      <w:instrText xml:space="preserve"> PAGE   \* MERGEFORMAT </w:instrText>
    </w:r>
    <w:r w:rsidR="00303AD3" w:rsidRPr="00AC62D7">
      <w:rPr>
        <w:rFonts w:ascii="Calibri" w:eastAsiaTheme="majorEastAsia" w:hAnsi="Calibri" w:cs="Calibri"/>
        <w:sz w:val="20"/>
      </w:rPr>
      <w:fldChar w:fldCharType="separate"/>
    </w:r>
    <w:r w:rsidR="00AD0458" w:rsidRPr="00AC62D7">
      <w:rPr>
        <w:rFonts w:ascii="Calibri" w:eastAsiaTheme="majorEastAsia" w:hAnsi="Calibri" w:cs="Calibri"/>
        <w:noProof/>
        <w:sz w:val="20"/>
      </w:rPr>
      <w:t>7</w:t>
    </w:r>
    <w:r w:rsidR="00303AD3" w:rsidRPr="00AC62D7">
      <w:rPr>
        <w:rFonts w:ascii="Calibri" w:eastAsiaTheme="majorEastAsia" w:hAnsi="Calibri" w:cs="Calibri"/>
        <w:noProof/>
        <w:sz w:val="20"/>
      </w:rPr>
      <w:fldChar w:fldCharType="end"/>
    </w:r>
    <w:r w:rsidR="00AE21DD" w:rsidRPr="00AC62D7">
      <w:rPr>
        <w:rFonts w:ascii="Calibri" w:eastAsiaTheme="majorEastAsia" w:hAnsi="Calibri" w:cs="Calibri"/>
        <w:sz w:val="20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91EAF" w14:textId="77777777" w:rsidR="00B70300" w:rsidRPr="006F373E" w:rsidRDefault="00B70300" w:rsidP="006F373E">
    <w:pPr>
      <w:pStyle w:val="Footer"/>
    </w:pPr>
    <w:r w:rsidRPr="006F373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F1FE5" w14:textId="77777777" w:rsidR="00186EC3" w:rsidRDefault="00186EC3" w:rsidP="00D0631B">
      <w:r>
        <w:separator/>
      </w:r>
    </w:p>
  </w:footnote>
  <w:footnote w:type="continuationSeparator" w:id="0">
    <w:p w14:paraId="04DE5EF1" w14:textId="77777777" w:rsidR="00186EC3" w:rsidRDefault="00186EC3" w:rsidP="00D0631B">
      <w:r>
        <w:continuationSeparator/>
      </w:r>
    </w:p>
  </w:footnote>
  <w:footnote w:id="1">
    <w:p w14:paraId="0DDD1215" w14:textId="022FE1EC" w:rsidR="006F373E" w:rsidRPr="00AC62D7" w:rsidRDefault="006F373E" w:rsidP="006F373E">
      <w:pPr>
        <w:pStyle w:val="FootnoteText"/>
        <w:ind w:firstLine="0"/>
        <w:rPr>
          <w:rFonts w:ascii="Calibri" w:hAnsi="Calibri" w:cs="Calibri"/>
        </w:rPr>
      </w:pPr>
      <w:r w:rsidRPr="00AC62D7">
        <w:rPr>
          <w:rStyle w:val="FootnoteReference"/>
          <w:rFonts w:ascii="Calibri" w:hAnsi="Calibri" w:cs="Calibri"/>
        </w:rPr>
        <w:footnoteRef/>
      </w:r>
      <w:r w:rsidRPr="00AC62D7">
        <w:rPr>
          <w:rFonts w:ascii="Calibri" w:hAnsi="Calibri" w:cs="Calibri"/>
        </w:rPr>
        <w:t xml:space="preserve"> National Renewable Energy Laboratory, </w:t>
      </w:r>
      <w:hyperlink r:id="rId1" w:history="1">
        <w:r w:rsidRPr="00AA680E">
          <w:rPr>
            <w:rStyle w:val="Hyperlink"/>
            <w:rFonts w:ascii="Calibri" w:hAnsi="Calibri" w:cs="Calibri"/>
            <w:i/>
          </w:rPr>
          <w:t>PV Watts</w:t>
        </w:r>
        <w:r w:rsidR="00AA680E" w:rsidRPr="00AA680E">
          <w:rPr>
            <w:rStyle w:val="Hyperlink"/>
            <w:rFonts w:ascii="Calibri" w:hAnsi="Calibri" w:cs="Calibri"/>
            <w:i/>
          </w:rPr>
          <w:t xml:space="preserve"> Tool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2F086" w14:textId="77777777" w:rsidR="002535F5" w:rsidRPr="002535F5" w:rsidRDefault="002535F5" w:rsidP="002535F5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7.5pt" o:bullet="t">
        <v:imagedata r:id="rId1" o:title="arrow_gray_r4x7"/>
      </v:shape>
    </w:pict>
  </w:numPicBullet>
  <w:numPicBullet w:numPicBulletId="1">
    <w:pict>
      <v:shape id="_x0000_i1027" type="#_x0000_t75" style="width:3in;height:3in" o:bullet="t"/>
    </w:pict>
  </w:numPicBullet>
  <w:abstractNum w:abstractNumId="0" w15:restartNumberingAfterBreak="0">
    <w:nsid w:val="025519DB"/>
    <w:multiLevelType w:val="multilevel"/>
    <w:tmpl w:val="573C1FB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17A4F"/>
    <w:multiLevelType w:val="hybridMultilevel"/>
    <w:tmpl w:val="15D053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C1383"/>
    <w:multiLevelType w:val="hybridMultilevel"/>
    <w:tmpl w:val="51DCD2AA"/>
    <w:lvl w:ilvl="0" w:tplc="9426EE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B681D"/>
    <w:multiLevelType w:val="hybridMultilevel"/>
    <w:tmpl w:val="B7F49B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7273E"/>
    <w:multiLevelType w:val="hybridMultilevel"/>
    <w:tmpl w:val="4DF629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E964E7"/>
    <w:multiLevelType w:val="hybridMultilevel"/>
    <w:tmpl w:val="D1844F6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1004E1E"/>
    <w:multiLevelType w:val="multilevel"/>
    <w:tmpl w:val="2AD0F85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12314F"/>
    <w:multiLevelType w:val="hybridMultilevel"/>
    <w:tmpl w:val="71C05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76F2A"/>
    <w:multiLevelType w:val="hybridMultilevel"/>
    <w:tmpl w:val="BA5A7C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3889122">
    <w:abstractNumId w:val="5"/>
  </w:num>
  <w:num w:numId="2" w16cid:durableId="552351615">
    <w:abstractNumId w:val="3"/>
  </w:num>
  <w:num w:numId="3" w16cid:durableId="1197042337">
    <w:abstractNumId w:val="0"/>
  </w:num>
  <w:num w:numId="4" w16cid:durableId="1790195670">
    <w:abstractNumId w:val="6"/>
  </w:num>
  <w:num w:numId="5" w16cid:durableId="145053744">
    <w:abstractNumId w:val="7"/>
  </w:num>
  <w:num w:numId="6" w16cid:durableId="1726172397">
    <w:abstractNumId w:val="1"/>
  </w:num>
  <w:num w:numId="7" w16cid:durableId="1098066808">
    <w:abstractNumId w:val="4"/>
  </w:num>
  <w:num w:numId="8" w16cid:durableId="743062334">
    <w:abstractNumId w:val="8"/>
  </w:num>
  <w:num w:numId="9" w16cid:durableId="1231038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848"/>
    <w:rsid w:val="00000FF8"/>
    <w:rsid w:val="00001BED"/>
    <w:rsid w:val="00003D15"/>
    <w:rsid w:val="00004813"/>
    <w:rsid w:val="000073F7"/>
    <w:rsid w:val="00010045"/>
    <w:rsid w:val="00011527"/>
    <w:rsid w:val="00011617"/>
    <w:rsid w:val="00011A87"/>
    <w:rsid w:val="00012A3F"/>
    <w:rsid w:val="00012C42"/>
    <w:rsid w:val="00014F28"/>
    <w:rsid w:val="00020C4B"/>
    <w:rsid w:val="00020F61"/>
    <w:rsid w:val="000215B7"/>
    <w:rsid w:val="00024B5D"/>
    <w:rsid w:val="000275F2"/>
    <w:rsid w:val="0003040C"/>
    <w:rsid w:val="00030505"/>
    <w:rsid w:val="00030888"/>
    <w:rsid w:val="00030989"/>
    <w:rsid w:val="00032DA0"/>
    <w:rsid w:val="0003566A"/>
    <w:rsid w:val="000360B8"/>
    <w:rsid w:val="00037814"/>
    <w:rsid w:val="00040EF6"/>
    <w:rsid w:val="00040F6F"/>
    <w:rsid w:val="00040FBF"/>
    <w:rsid w:val="00043248"/>
    <w:rsid w:val="00043649"/>
    <w:rsid w:val="00044482"/>
    <w:rsid w:val="00047424"/>
    <w:rsid w:val="00047CE2"/>
    <w:rsid w:val="00052062"/>
    <w:rsid w:val="00053132"/>
    <w:rsid w:val="0005452D"/>
    <w:rsid w:val="00055015"/>
    <w:rsid w:val="00055AF0"/>
    <w:rsid w:val="00055F6F"/>
    <w:rsid w:val="000605F7"/>
    <w:rsid w:val="00061AC6"/>
    <w:rsid w:val="00062D56"/>
    <w:rsid w:val="0006501B"/>
    <w:rsid w:val="000652BA"/>
    <w:rsid w:val="00065605"/>
    <w:rsid w:val="00070C0F"/>
    <w:rsid w:val="0007240B"/>
    <w:rsid w:val="00074F3E"/>
    <w:rsid w:val="00077031"/>
    <w:rsid w:val="0007720E"/>
    <w:rsid w:val="00082144"/>
    <w:rsid w:val="00082A56"/>
    <w:rsid w:val="00090B3E"/>
    <w:rsid w:val="00090B92"/>
    <w:rsid w:val="00090E96"/>
    <w:rsid w:val="00091088"/>
    <w:rsid w:val="00091BEE"/>
    <w:rsid w:val="000920AB"/>
    <w:rsid w:val="000948DB"/>
    <w:rsid w:val="00094BC4"/>
    <w:rsid w:val="00096373"/>
    <w:rsid w:val="00097060"/>
    <w:rsid w:val="000A04F0"/>
    <w:rsid w:val="000A0A74"/>
    <w:rsid w:val="000A3C03"/>
    <w:rsid w:val="000A3E86"/>
    <w:rsid w:val="000A4FC6"/>
    <w:rsid w:val="000B3ACA"/>
    <w:rsid w:val="000B3C38"/>
    <w:rsid w:val="000B4A9E"/>
    <w:rsid w:val="000B69C9"/>
    <w:rsid w:val="000B7B6E"/>
    <w:rsid w:val="000C0D2E"/>
    <w:rsid w:val="000C0E7A"/>
    <w:rsid w:val="000C38AF"/>
    <w:rsid w:val="000C3E78"/>
    <w:rsid w:val="000C64A4"/>
    <w:rsid w:val="000D3343"/>
    <w:rsid w:val="000D56D8"/>
    <w:rsid w:val="000D6EE7"/>
    <w:rsid w:val="000D775E"/>
    <w:rsid w:val="000E3017"/>
    <w:rsid w:val="000E5C2F"/>
    <w:rsid w:val="000E7EA8"/>
    <w:rsid w:val="000F2A44"/>
    <w:rsid w:val="000F3DF8"/>
    <w:rsid w:val="000F4930"/>
    <w:rsid w:val="000F6ABF"/>
    <w:rsid w:val="000F736E"/>
    <w:rsid w:val="000F7765"/>
    <w:rsid w:val="00103A01"/>
    <w:rsid w:val="001046F6"/>
    <w:rsid w:val="001074D3"/>
    <w:rsid w:val="001113F7"/>
    <w:rsid w:val="0011230F"/>
    <w:rsid w:val="00113634"/>
    <w:rsid w:val="00114A5D"/>
    <w:rsid w:val="00115175"/>
    <w:rsid w:val="00117D86"/>
    <w:rsid w:val="00122423"/>
    <w:rsid w:val="001251CD"/>
    <w:rsid w:val="00126529"/>
    <w:rsid w:val="00130F7D"/>
    <w:rsid w:val="0013291A"/>
    <w:rsid w:val="00132B5E"/>
    <w:rsid w:val="001333FE"/>
    <w:rsid w:val="0013385F"/>
    <w:rsid w:val="00133F94"/>
    <w:rsid w:val="0013524E"/>
    <w:rsid w:val="00135331"/>
    <w:rsid w:val="00136427"/>
    <w:rsid w:val="001412B7"/>
    <w:rsid w:val="0014583A"/>
    <w:rsid w:val="0014634A"/>
    <w:rsid w:val="00150F1B"/>
    <w:rsid w:val="001533CB"/>
    <w:rsid w:val="0015398B"/>
    <w:rsid w:val="00156FF5"/>
    <w:rsid w:val="001608BE"/>
    <w:rsid w:val="00162DB1"/>
    <w:rsid w:val="00162F04"/>
    <w:rsid w:val="00165AC6"/>
    <w:rsid w:val="00166905"/>
    <w:rsid w:val="00171A1C"/>
    <w:rsid w:val="00173C97"/>
    <w:rsid w:val="00174500"/>
    <w:rsid w:val="00174DC8"/>
    <w:rsid w:val="00180AAA"/>
    <w:rsid w:val="0018102E"/>
    <w:rsid w:val="00181A0C"/>
    <w:rsid w:val="00184F34"/>
    <w:rsid w:val="001855B4"/>
    <w:rsid w:val="00186EC3"/>
    <w:rsid w:val="00190343"/>
    <w:rsid w:val="001909B1"/>
    <w:rsid w:val="001919EA"/>
    <w:rsid w:val="0019257A"/>
    <w:rsid w:val="001940E5"/>
    <w:rsid w:val="001947B5"/>
    <w:rsid w:val="001958F8"/>
    <w:rsid w:val="001963AA"/>
    <w:rsid w:val="0019769C"/>
    <w:rsid w:val="001A60F9"/>
    <w:rsid w:val="001A7E5E"/>
    <w:rsid w:val="001B0348"/>
    <w:rsid w:val="001B178D"/>
    <w:rsid w:val="001B1F14"/>
    <w:rsid w:val="001B1F77"/>
    <w:rsid w:val="001B6340"/>
    <w:rsid w:val="001B6563"/>
    <w:rsid w:val="001C227E"/>
    <w:rsid w:val="001C5D8E"/>
    <w:rsid w:val="001D052C"/>
    <w:rsid w:val="001D4624"/>
    <w:rsid w:val="001D67A4"/>
    <w:rsid w:val="001D6C07"/>
    <w:rsid w:val="001E21FC"/>
    <w:rsid w:val="001E3018"/>
    <w:rsid w:val="001E45B4"/>
    <w:rsid w:val="001E4B38"/>
    <w:rsid w:val="001E4C5E"/>
    <w:rsid w:val="001E5E23"/>
    <w:rsid w:val="001E781B"/>
    <w:rsid w:val="001F02F3"/>
    <w:rsid w:val="001F0F98"/>
    <w:rsid w:val="001F1981"/>
    <w:rsid w:val="001F20B1"/>
    <w:rsid w:val="001F402C"/>
    <w:rsid w:val="001F5063"/>
    <w:rsid w:val="001F5534"/>
    <w:rsid w:val="001F662E"/>
    <w:rsid w:val="001F6A44"/>
    <w:rsid w:val="0020680C"/>
    <w:rsid w:val="002115C8"/>
    <w:rsid w:val="00212AD7"/>
    <w:rsid w:val="00215BDA"/>
    <w:rsid w:val="00221B05"/>
    <w:rsid w:val="00221DD5"/>
    <w:rsid w:val="002262A5"/>
    <w:rsid w:val="00232CE2"/>
    <w:rsid w:val="00233A05"/>
    <w:rsid w:val="00234A7F"/>
    <w:rsid w:val="00235118"/>
    <w:rsid w:val="00236077"/>
    <w:rsid w:val="00236CE2"/>
    <w:rsid w:val="0024015E"/>
    <w:rsid w:val="00241511"/>
    <w:rsid w:val="00242A79"/>
    <w:rsid w:val="0024372C"/>
    <w:rsid w:val="00243A90"/>
    <w:rsid w:val="00244891"/>
    <w:rsid w:val="0024577E"/>
    <w:rsid w:val="00245B1C"/>
    <w:rsid w:val="0025077F"/>
    <w:rsid w:val="00253171"/>
    <w:rsid w:val="002535F5"/>
    <w:rsid w:val="00254E79"/>
    <w:rsid w:val="002554EB"/>
    <w:rsid w:val="0025557A"/>
    <w:rsid w:val="00255BBB"/>
    <w:rsid w:val="00256936"/>
    <w:rsid w:val="00256AA4"/>
    <w:rsid w:val="00257A8E"/>
    <w:rsid w:val="00261BCB"/>
    <w:rsid w:val="00265224"/>
    <w:rsid w:val="00265585"/>
    <w:rsid w:val="00266BFD"/>
    <w:rsid w:val="002703D4"/>
    <w:rsid w:val="00271264"/>
    <w:rsid w:val="00274E19"/>
    <w:rsid w:val="00274F57"/>
    <w:rsid w:val="0027541C"/>
    <w:rsid w:val="0027608C"/>
    <w:rsid w:val="0027722B"/>
    <w:rsid w:val="00280182"/>
    <w:rsid w:val="0028097B"/>
    <w:rsid w:val="002819CD"/>
    <w:rsid w:val="00281B14"/>
    <w:rsid w:val="00282133"/>
    <w:rsid w:val="0028437E"/>
    <w:rsid w:val="002858CC"/>
    <w:rsid w:val="002918C0"/>
    <w:rsid w:val="00293B61"/>
    <w:rsid w:val="00294106"/>
    <w:rsid w:val="00294CB3"/>
    <w:rsid w:val="00295CF0"/>
    <w:rsid w:val="00297827"/>
    <w:rsid w:val="002978C7"/>
    <w:rsid w:val="002A0E23"/>
    <w:rsid w:val="002A1615"/>
    <w:rsid w:val="002A40DB"/>
    <w:rsid w:val="002A40E3"/>
    <w:rsid w:val="002A412F"/>
    <w:rsid w:val="002B0D77"/>
    <w:rsid w:val="002B2151"/>
    <w:rsid w:val="002B2967"/>
    <w:rsid w:val="002B5DCE"/>
    <w:rsid w:val="002B6B0D"/>
    <w:rsid w:val="002C0D79"/>
    <w:rsid w:val="002C1AC1"/>
    <w:rsid w:val="002C232F"/>
    <w:rsid w:val="002C3B1E"/>
    <w:rsid w:val="002C5866"/>
    <w:rsid w:val="002C651F"/>
    <w:rsid w:val="002D00C4"/>
    <w:rsid w:val="002D20BE"/>
    <w:rsid w:val="002D3B9B"/>
    <w:rsid w:val="002D4803"/>
    <w:rsid w:val="002D56DD"/>
    <w:rsid w:val="002D7323"/>
    <w:rsid w:val="002E3B77"/>
    <w:rsid w:val="002E47BA"/>
    <w:rsid w:val="002F1D0B"/>
    <w:rsid w:val="002F226F"/>
    <w:rsid w:val="002F6274"/>
    <w:rsid w:val="002F707D"/>
    <w:rsid w:val="002F7701"/>
    <w:rsid w:val="00303AD3"/>
    <w:rsid w:val="0030693D"/>
    <w:rsid w:val="0031333C"/>
    <w:rsid w:val="003163A3"/>
    <w:rsid w:val="00317435"/>
    <w:rsid w:val="0032086D"/>
    <w:rsid w:val="0032221B"/>
    <w:rsid w:val="0032594B"/>
    <w:rsid w:val="00325EF7"/>
    <w:rsid w:val="00326F32"/>
    <w:rsid w:val="00333453"/>
    <w:rsid w:val="00333A85"/>
    <w:rsid w:val="003456F7"/>
    <w:rsid w:val="00346421"/>
    <w:rsid w:val="00347E19"/>
    <w:rsid w:val="003505F1"/>
    <w:rsid w:val="003533FD"/>
    <w:rsid w:val="0035471E"/>
    <w:rsid w:val="00354811"/>
    <w:rsid w:val="00356589"/>
    <w:rsid w:val="0035777A"/>
    <w:rsid w:val="003609B9"/>
    <w:rsid w:val="00364431"/>
    <w:rsid w:val="0036480C"/>
    <w:rsid w:val="00367833"/>
    <w:rsid w:val="0037007F"/>
    <w:rsid w:val="0037472D"/>
    <w:rsid w:val="00380219"/>
    <w:rsid w:val="00380D7C"/>
    <w:rsid w:val="00385401"/>
    <w:rsid w:val="00386608"/>
    <w:rsid w:val="00393A27"/>
    <w:rsid w:val="00396A1E"/>
    <w:rsid w:val="00396E85"/>
    <w:rsid w:val="003A0CED"/>
    <w:rsid w:val="003A1417"/>
    <w:rsid w:val="003A2931"/>
    <w:rsid w:val="003A7A45"/>
    <w:rsid w:val="003B6D53"/>
    <w:rsid w:val="003C0B8C"/>
    <w:rsid w:val="003C1B35"/>
    <w:rsid w:val="003D35E7"/>
    <w:rsid w:val="003D37E4"/>
    <w:rsid w:val="003D4967"/>
    <w:rsid w:val="003D5D15"/>
    <w:rsid w:val="003D6FE0"/>
    <w:rsid w:val="003E0C3B"/>
    <w:rsid w:val="003E231B"/>
    <w:rsid w:val="003E3180"/>
    <w:rsid w:val="003E5B09"/>
    <w:rsid w:val="003E614E"/>
    <w:rsid w:val="003E6E4B"/>
    <w:rsid w:val="003E6F9F"/>
    <w:rsid w:val="003E7E9B"/>
    <w:rsid w:val="003F071E"/>
    <w:rsid w:val="003F1834"/>
    <w:rsid w:val="003F54D6"/>
    <w:rsid w:val="00402B58"/>
    <w:rsid w:val="00403A1E"/>
    <w:rsid w:val="004045FE"/>
    <w:rsid w:val="00405604"/>
    <w:rsid w:val="0040768F"/>
    <w:rsid w:val="00407E0D"/>
    <w:rsid w:val="004115E5"/>
    <w:rsid w:val="0041411D"/>
    <w:rsid w:val="004164E4"/>
    <w:rsid w:val="004164F6"/>
    <w:rsid w:val="004220E4"/>
    <w:rsid w:val="00423788"/>
    <w:rsid w:val="004239E3"/>
    <w:rsid w:val="00426DA0"/>
    <w:rsid w:val="00427FCF"/>
    <w:rsid w:val="004312DA"/>
    <w:rsid w:val="004333B3"/>
    <w:rsid w:val="00437787"/>
    <w:rsid w:val="004406B1"/>
    <w:rsid w:val="0044111A"/>
    <w:rsid w:val="004414E7"/>
    <w:rsid w:val="0044203F"/>
    <w:rsid w:val="0044693C"/>
    <w:rsid w:val="0045170A"/>
    <w:rsid w:val="0045257C"/>
    <w:rsid w:val="004552F2"/>
    <w:rsid w:val="0045618C"/>
    <w:rsid w:val="00456B1D"/>
    <w:rsid w:val="00461531"/>
    <w:rsid w:val="00461579"/>
    <w:rsid w:val="004632BC"/>
    <w:rsid w:val="00463DDC"/>
    <w:rsid w:val="0046481D"/>
    <w:rsid w:val="00465BDD"/>
    <w:rsid w:val="00466573"/>
    <w:rsid w:val="0047222F"/>
    <w:rsid w:val="00474820"/>
    <w:rsid w:val="00475840"/>
    <w:rsid w:val="00477C48"/>
    <w:rsid w:val="0048013E"/>
    <w:rsid w:val="00481EA8"/>
    <w:rsid w:val="00487C25"/>
    <w:rsid w:val="00492259"/>
    <w:rsid w:val="00494755"/>
    <w:rsid w:val="004958D9"/>
    <w:rsid w:val="00495B36"/>
    <w:rsid w:val="004A206C"/>
    <w:rsid w:val="004A2234"/>
    <w:rsid w:val="004A63F3"/>
    <w:rsid w:val="004B0643"/>
    <w:rsid w:val="004B1ADF"/>
    <w:rsid w:val="004B25F7"/>
    <w:rsid w:val="004B389A"/>
    <w:rsid w:val="004B768F"/>
    <w:rsid w:val="004C3CF1"/>
    <w:rsid w:val="004C4AF5"/>
    <w:rsid w:val="004C5FF4"/>
    <w:rsid w:val="004C79D6"/>
    <w:rsid w:val="004D1436"/>
    <w:rsid w:val="004D5328"/>
    <w:rsid w:val="004D65CB"/>
    <w:rsid w:val="004D6AFC"/>
    <w:rsid w:val="004E131D"/>
    <w:rsid w:val="004E3D16"/>
    <w:rsid w:val="004E3E3D"/>
    <w:rsid w:val="004E64FF"/>
    <w:rsid w:val="004F2B2F"/>
    <w:rsid w:val="004F3F2D"/>
    <w:rsid w:val="004F4891"/>
    <w:rsid w:val="004F7D2B"/>
    <w:rsid w:val="00500A50"/>
    <w:rsid w:val="005028C9"/>
    <w:rsid w:val="00503713"/>
    <w:rsid w:val="00503E43"/>
    <w:rsid w:val="00504777"/>
    <w:rsid w:val="00505501"/>
    <w:rsid w:val="00505B39"/>
    <w:rsid w:val="00511366"/>
    <w:rsid w:val="005115B9"/>
    <w:rsid w:val="00513EDF"/>
    <w:rsid w:val="00515D04"/>
    <w:rsid w:val="00521F98"/>
    <w:rsid w:val="00523206"/>
    <w:rsid w:val="00523445"/>
    <w:rsid w:val="00530ABF"/>
    <w:rsid w:val="0053347F"/>
    <w:rsid w:val="005357F6"/>
    <w:rsid w:val="00536DB4"/>
    <w:rsid w:val="00540742"/>
    <w:rsid w:val="0054468B"/>
    <w:rsid w:val="00550209"/>
    <w:rsid w:val="0055342F"/>
    <w:rsid w:val="0055643C"/>
    <w:rsid w:val="00560931"/>
    <w:rsid w:val="00564B66"/>
    <w:rsid w:val="00564BF4"/>
    <w:rsid w:val="00567194"/>
    <w:rsid w:val="0056740C"/>
    <w:rsid w:val="005678A4"/>
    <w:rsid w:val="0057059B"/>
    <w:rsid w:val="00570E8C"/>
    <w:rsid w:val="00571554"/>
    <w:rsid w:val="00574185"/>
    <w:rsid w:val="00575498"/>
    <w:rsid w:val="00582412"/>
    <w:rsid w:val="005824A5"/>
    <w:rsid w:val="00582D43"/>
    <w:rsid w:val="00584298"/>
    <w:rsid w:val="005909D4"/>
    <w:rsid w:val="00590DDB"/>
    <w:rsid w:val="005914C4"/>
    <w:rsid w:val="005918D2"/>
    <w:rsid w:val="00594D69"/>
    <w:rsid w:val="005A06BB"/>
    <w:rsid w:val="005A0E01"/>
    <w:rsid w:val="005A22D0"/>
    <w:rsid w:val="005A2CE7"/>
    <w:rsid w:val="005A4E8D"/>
    <w:rsid w:val="005A64C8"/>
    <w:rsid w:val="005B0958"/>
    <w:rsid w:val="005B3456"/>
    <w:rsid w:val="005B62C0"/>
    <w:rsid w:val="005B62C8"/>
    <w:rsid w:val="005B684F"/>
    <w:rsid w:val="005C06E2"/>
    <w:rsid w:val="005C2FD1"/>
    <w:rsid w:val="005C4833"/>
    <w:rsid w:val="005C5146"/>
    <w:rsid w:val="005C7835"/>
    <w:rsid w:val="005D1355"/>
    <w:rsid w:val="005D1D5C"/>
    <w:rsid w:val="005D2220"/>
    <w:rsid w:val="005D2818"/>
    <w:rsid w:val="005D4872"/>
    <w:rsid w:val="005D4AC3"/>
    <w:rsid w:val="005D4C2D"/>
    <w:rsid w:val="005D62B5"/>
    <w:rsid w:val="005D659F"/>
    <w:rsid w:val="005E0C30"/>
    <w:rsid w:val="005E10FE"/>
    <w:rsid w:val="005E1682"/>
    <w:rsid w:val="005E5DA2"/>
    <w:rsid w:val="005E66C9"/>
    <w:rsid w:val="005F10B9"/>
    <w:rsid w:val="005F28EC"/>
    <w:rsid w:val="005F291A"/>
    <w:rsid w:val="005F3BB4"/>
    <w:rsid w:val="005F4BCD"/>
    <w:rsid w:val="005F4C63"/>
    <w:rsid w:val="005F6AC4"/>
    <w:rsid w:val="00601409"/>
    <w:rsid w:val="006025B3"/>
    <w:rsid w:val="00610339"/>
    <w:rsid w:val="00610E71"/>
    <w:rsid w:val="0061141B"/>
    <w:rsid w:val="006119D1"/>
    <w:rsid w:val="006123A7"/>
    <w:rsid w:val="00612471"/>
    <w:rsid w:val="00615628"/>
    <w:rsid w:val="00616793"/>
    <w:rsid w:val="006236F6"/>
    <w:rsid w:val="00624032"/>
    <w:rsid w:val="00624AF9"/>
    <w:rsid w:val="006303D0"/>
    <w:rsid w:val="00630D75"/>
    <w:rsid w:val="00637871"/>
    <w:rsid w:val="0064467A"/>
    <w:rsid w:val="006460AD"/>
    <w:rsid w:val="0064618B"/>
    <w:rsid w:val="00646734"/>
    <w:rsid w:val="006469E5"/>
    <w:rsid w:val="00651669"/>
    <w:rsid w:val="00655042"/>
    <w:rsid w:val="006564B4"/>
    <w:rsid w:val="00661FAA"/>
    <w:rsid w:val="00662200"/>
    <w:rsid w:val="00664933"/>
    <w:rsid w:val="00666F14"/>
    <w:rsid w:val="006709E9"/>
    <w:rsid w:val="00670F45"/>
    <w:rsid w:val="00673580"/>
    <w:rsid w:val="00674E6F"/>
    <w:rsid w:val="006776DE"/>
    <w:rsid w:val="00677761"/>
    <w:rsid w:val="00677897"/>
    <w:rsid w:val="006808D5"/>
    <w:rsid w:val="00682736"/>
    <w:rsid w:val="0068416D"/>
    <w:rsid w:val="00685822"/>
    <w:rsid w:val="00690973"/>
    <w:rsid w:val="00690CCB"/>
    <w:rsid w:val="006A0CFC"/>
    <w:rsid w:val="006A103C"/>
    <w:rsid w:val="006A11CA"/>
    <w:rsid w:val="006A16BB"/>
    <w:rsid w:val="006A368A"/>
    <w:rsid w:val="006A4CE0"/>
    <w:rsid w:val="006B00A6"/>
    <w:rsid w:val="006B3A45"/>
    <w:rsid w:val="006B4666"/>
    <w:rsid w:val="006B5814"/>
    <w:rsid w:val="006B6117"/>
    <w:rsid w:val="006C1054"/>
    <w:rsid w:val="006C165C"/>
    <w:rsid w:val="006C28D6"/>
    <w:rsid w:val="006C29A3"/>
    <w:rsid w:val="006C556E"/>
    <w:rsid w:val="006C6DEB"/>
    <w:rsid w:val="006D0D3C"/>
    <w:rsid w:val="006D1708"/>
    <w:rsid w:val="006D1CBB"/>
    <w:rsid w:val="006D542C"/>
    <w:rsid w:val="006D5566"/>
    <w:rsid w:val="006D558A"/>
    <w:rsid w:val="006D779D"/>
    <w:rsid w:val="006E13AA"/>
    <w:rsid w:val="006E4536"/>
    <w:rsid w:val="006E4CCE"/>
    <w:rsid w:val="006E54E1"/>
    <w:rsid w:val="006E7D34"/>
    <w:rsid w:val="006F05BA"/>
    <w:rsid w:val="006F373E"/>
    <w:rsid w:val="006F3DF1"/>
    <w:rsid w:val="006F4603"/>
    <w:rsid w:val="006F460D"/>
    <w:rsid w:val="006F555B"/>
    <w:rsid w:val="007009CD"/>
    <w:rsid w:val="00701783"/>
    <w:rsid w:val="00701799"/>
    <w:rsid w:val="007026BD"/>
    <w:rsid w:val="007030CE"/>
    <w:rsid w:val="0070339D"/>
    <w:rsid w:val="00704CA5"/>
    <w:rsid w:val="0070518B"/>
    <w:rsid w:val="00705411"/>
    <w:rsid w:val="007070FF"/>
    <w:rsid w:val="0071119C"/>
    <w:rsid w:val="00712B0B"/>
    <w:rsid w:val="00714859"/>
    <w:rsid w:val="00720D06"/>
    <w:rsid w:val="007219F8"/>
    <w:rsid w:val="00722705"/>
    <w:rsid w:val="00723C42"/>
    <w:rsid w:val="00724882"/>
    <w:rsid w:val="00730822"/>
    <w:rsid w:val="00730933"/>
    <w:rsid w:val="00734F61"/>
    <w:rsid w:val="0073546C"/>
    <w:rsid w:val="00735BC1"/>
    <w:rsid w:val="00737736"/>
    <w:rsid w:val="00740C6C"/>
    <w:rsid w:val="0074217D"/>
    <w:rsid w:val="00745D80"/>
    <w:rsid w:val="0075081B"/>
    <w:rsid w:val="00752450"/>
    <w:rsid w:val="00752668"/>
    <w:rsid w:val="007527BD"/>
    <w:rsid w:val="00755BCC"/>
    <w:rsid w:val="00761B0B"/>
    <w:rsid w:val="00767A7E"/>
    <w:rsid w:val="007735E5"/>
    <w:rsid w:val="007746AC"/>
    <w:rsid w:val="0078038C"/>
    <w:rsid w:val="00782E1D"/>
    <w:rsid w:val="007833BB"/>
    <w:rsid w:val="00787D0A"/>
    <w:rsid w:val="00790584"/>
    <w:rsid w:val="00793C27"/>
    <w:rsid w:val="007976A9"/>
    <w:rsid w:val="00797E08"/>
    <w:rsid w:val="007A0563"/>
    <w:rsid w:val="007A1DCC"/>
    <w:rsid w:val="007A2756"/>
    <w:rsid w:val="007A49DF"/>
    <w:rsid w:val="007A6065"/>
    <w:rsid w:val="007A7F22"/>
    <w:rsid w:val="007B0E5D"/>
    <w:rsid w:val="007B0F4A"/>
    <w:rsid w:val="007B207F"/>
    <w:rsid w:val="007B4628"/>
    <w:rsid w:val="007B4675"/>
    <w:rsid w:val="007B4972"/>
    <w:rsid w:val="007C2285"/>
    <w:rsid w:val="007C3457"/>
    <w:rsid w:val="007C524A"/>
    <w:rsid w:val="007C5BCE"/>
    <w:rsid w:val="007C7FC9"/>
    <w:rsid w:val="007D2235"/>
    <w:rsid w:val="007D2CAB"/>
    <w:rsid w:val="007D308F"/>
    <w:rsid w:val="007D479B"/>
    <w:rsid w:val="007D5676"/>
    <w:rsid w:val="007D57C2"/>
    <w:rsid w:val="007D5ADA"/>
    <w:rsid w:val="007D71FD"/>
    <w:rsid w:val="007E0195"/>
    <w:rsid w:val="007E10DF"/>
    <w:rsid w:val="007E1A2E"/>
    <w:rsid w:val="007E48C3"/>
    <w:rsid w:val="007E5BF6"/>
    <w:rsid w:val="007E644D"/>
    <w:rsid w:val="007E7855"/>
    <w:rsid w:val="007E79C2"/>
    <w:rsid w:val="007E7C96"/>
    <w:rsid w:val="007E7FB0"/>
    <w:rsid w:val="007F4C06"/>
    <w:rsid w:val="008000B2"/>
    <w:rsid w:val="00800198"/>
    <w:rsid w:val="00801573"/>
    <w:rsid w:val="00811750"/>
    <w:rsid w:val="00811F9D"/>
    <w:rsid w:val="00814B90"/>
    <w:rsid w:val="0081581E"/>
    <w:rsid w:val="0081731B"/>
    <w:rsid w:val="008216B2"/>
    <w:rsid w:val="00821F30"/>
    <w:rsid w:val="00823157"/>
    <w:rsid w:val="00823CFD"/>
    <w:rsid w:val="008244CB"/>
    <w:rsid w:val="00827ACF"/>
    <w:rsid w:val="0083000F"/>
    <w:rsid w:val="00830C09"/>
    <w:rsid w:val="00831253"/>
    <w:rsid w:val="0083137F"/>
    <w:rsid w:val="00831CF1"/>
    <w:rsid w:val="008359A9"/>
    <w:rsid w:val="00837615"/>
    <w:rsid w:val="00842006"/>
    <w:rsid w:val="00842E6E"/>
    <w:rsid w:val="008470BA"/>
    <w:rsid w:val="00847FB8"/>
    <w:rsid w:val="00853F9B"/>
    <w:rsid w:val="008558D8"/>
    <w:rsid w:val="00860EC7"/>
    <w:rsid w:val="0086141E"/>
    <w:rsid w:val="00865582"/>
    <w:rsid w:val="00865848"/>
    <w:rsid w:val="008679BA"/>
    <w:rsid w:val="00870FB2"/>
    <w:rsid w:val="00874121"/>
    <w:rsid w:val="00875ADA"/>
    <w:rsid w:val="00876AC9"/>
    <w:rsid w:val="008774F7"/>
    <w:rsid w:val="0088103E"/>
    <w:rsid w:val="0088464D"/>
    <w:rsid w:val="00884CEE"/>
    <w:rsid w:val="008868EC"/>
    <w:rsid w:val="008872E4"/>
    <w:rsid w:val="0089210C"/>
    <w:rsid w:val="00892258"/>
    <w:rsid w:val="008937B3"/>
    <w:rsid w:val="00895354"/>
    <w:rsid w:val="00897ACE"/>
    <w:rsid w:val="008A130B"/>
    <w:rsid w:val="008A1783"/>
    <w:rsid w:val="008A1C2F"/>
    <w:rsid w:val="008A6240"/>
    <w:rsid w:val="008A67B5"/>
    <w:rsid w:val="008A694D"/>
    <w:rsid w:val="008B02BE"/>
    <w:rsid w:val="008B3CC5"/>
    <w:rsid w:val="008B4AD3"/>
    <w:rsid w:val="008B60CE"/>
    <w:rsid w:val="008B62EE"/>
    <w:rsid w:val="008B6539"/>
    <w:rsid w:val="008B6762"/>
    <w:rsid w:val="008C17FC"/>
    <w:rsid w:val="008C1928"/>
    <w:rsid w:val="008C3790"/>
    <w:rsid w:val="008C3997"/>
    <w:rsid w:val="008C52C0"/>
    <w:rsid w:val="008C52E2"/>
    <w:rsid w:val="008D196E"/>
    <w:rsid w:val="008D2AE8"/>
    <w:rsid w:val="008D3392"/>
    <w:rsid w:val="008D5B7E"/>
    <w:rsid w:val="008D5EA3"/>
    <w:rsid w:val="008D70AD"/>
    <w:rsid w:val="008E0B3C"/>
    <w:rsid w:val="008E5B2D"/>
    <w:rsid w:val="008E6313"/>
    <w:rsid w:val="008E74E4"/>
    <w:rsid w:val="008E7CE6"/>
    <w:rsid w:val="008F0A14"/>
    <w:rsid w:val="008F2276"/>
    <w:rsid w:val="008F7ADE"/>
    <w:rsid w:val="0090079E"/>
    <w:rsid w:val="00902BF0"/>
    <w:rsid w:val="00902EE9"/>
    <w:rsid w:val="0090303A"/>
    <w:rsid w:val="00903074"/>
    <w:rsid w:val="009041C1"/>
    <w:rsid w:val="00904242"/>
    <w:rsid w:val="009043E9"/>
    <w:rsid w:val="00905665"/>
    <w:rsid w:val="0091051A"/>
    <w:rsid w:val="00911593"/>
    <w:rsid w:val="0091377A"/>
    <w:rsid w:val="00913ABB"/>
    <w:rsid w:val="00915E50"/>
    <w:rsid w:val="00920CE9"/>
    <w:rsid w:val="0092119A"/>
    <w:rsid w:val="00927C81"/>
    <w:rsid w:val="00933FDA"/>
    <w:rsid w:val="009367F1"/>
    <w:rsid w:val="009375FF"/>
    <w:rsid w:val="00937DAB"/>
    <w:rsid w:val="00941C44"/>
    <w:rsid w:val="009420E1"/>
    <w:rsid w:val="009429A2"/>
    <w:rsid w:val="00951637"/>
    <w:rsid w:val="00951F34"/>
    <w:rsid w:val="00953A65"/>
    <w:rsid w:val="009549B4"/>
    <w:rsid w:val="00955F10"/>
    <w:rsid w:val="00956A9B"/>
    <w:rsid w:val="009605E4"/>
    <w:rsid w:val="00960C23"/>
    <w:rsid w:val="0096151B"/>
    <w:rsid w:val="00962125"/>
    <w:rsid w:val="009625CE"/>
    <w:rsid w:val="00964E7D"/>
    <w:rsid w:val="00965041"/>
    <w:rsid w:val="009723C7"/>
    <w:rsid w:val="00976665"/>
    <w:rsid w:val="00976D66"/>
    <w:rsid w:val="009816E7"/>
    <w:rsid w:val="00981B2B"/>
    <w:rsid w:val="009833CE"/>
    <w:rsid w:val="00987391"/>
    <w:rsid w:val="009879F7"/>
    <w:rsid w:val="00987BD3"/>
    <w:rsid w:val="00991040"/>
    <w:rsid w:val="00993E86"/>
    <w:rsid w:val="009A0676"/>
    <w:rsid w:val="009A0DB5"/>
    <w:rsid w:val="009A1EBE"/>
    <w:rsid w:val="009A2B7B"/>
    <w:rsid w:val="009A426D"/>
    <w:rsid w:val="009A4C92"/>
    <w:rsid w:val="009A5BD4"/>
    <w:rsid w:val="009A6EFC"/>
    <w:rsid w:val="009A74FF"/>
    <w:rsid w:val="009A7EFE"/>
    <w:rsid w:val="009A7F84"/>
    <w:rsid w:val="009B0C6D"/>
    <w:rsid w:val="009B39F1"/>
    <w:rsid w:val="009B6418"/>
    <w:rsid w:val="009C06DA"/>
    <w:rsid w:val="009C0AE4"/>
    <w:rsid w:val="009C3C51"/>
    <w:rsid w:val="009C42FB"/>
    <w:rsid w:val="009C5588"/>
    <w:rsid w:val="009C6201"/>
    <w:rsid w:val="009C7E89"/>
    <w:rsid w:val="009D2A48"/>
    <w:rsid w:val="009D6E3F"/>
    <w:rsid w:val="009E0E84"/>
    <w:rsid w:val="009E3B46"/>
    <w:rsid w:val="009E448F"/>
    <w:rsid w:val="009E7C8F"/>
    <w:rsid w:val="009F1726"/>
    <w:rsid w:val="009F772B"/>
    <w:rsid w:val="009F7B3A"/>
    <w:rsid w:val="00A008DE"/>
    <w:rsid w:val="00A015D6"/>
    <w:rsid w:val="00A01AC3"/>
    <w:rsid w:val="00A02175"/>
    <w:rsid w:val="00A04E1E"/>
    <w:rsid w:val="00A050D9"/>
    <w:rsid w:val="00A130BA"/>
    <w:rsid w:val="00A1363B"/>
    <w:rsid w:val="00A13C85"/>
    <w:rsid w:val="00A17B8A"/>
    <w:rsid w:val="00A21126"/>
    <w:rsid w:val="00A22399"/>
    <w:rsid w:val="00A230C6"/>
    <w:rsid w:val="00A25444"/>
    <w:rsid w:val="00A25825"/>
    <w:rsid w:val="00A2716C"/>
    <w:rsid w:val="00A27616"/>
    <w:rsid w:val="00A27922"/>
    <w:rsid w:val="00A27EE1"/>
    <w:rsid w:val="00A31E45"/>
    <w:rsid w:val="00A32342"/>
    <w:rsid w:val="00A3236C"/>
    <w:rsid w:val="00A326C6"/>
    <w:rsid w:val="00A35C54"/>
    <w:rsid w:val="00A42D2A"/>
    <w:rsid w:val="00A431F5"/>
    <w:rsid w:val="00A4584D"/>
    <w:rsid w:val="00A46C23"/>
    <w:rsid w:val="00A47253"/>
    <w:rsid w:val="00A52026"/>
    <w:rsid w:val="00A52170"/>
    <w:rsid w:val="00A527DB"/>
    <w:rsid w:val="00A53E03"/>
    <w:rsid w:val="00A549C7"/>
    <w:rsid w:val="00A54BC5"/>
    <w:rsid w:val="00A61BC7"/>
    <w:rsid w:val="00A64568"/>
    <w:rsid w:val="00A70882"/>
    <w:rsid w:val="00A751AD"/>
    <w:rsid w:val="00A75F7F"/>
    <w:rsid w:val="00A7738A"/>
    <w:rsid w:val="00A77BC3"/>
    <w:rsid w:val="00A8045F"/>
    <w:rsid w:val="00A80E7F"/>
    <w:rsid w:val="00A8562F"/>
    <w:rsid w:val="00A86065"/>
    <w:rsid w:val="00A9147B"/>
    <w:rsid w:val="00A91837"/>
    <w:rsid w:val="00A92FB6"/>
    <w:rsid w:val="00AA0BAB"/>
    <w:rsid w:val="00AA1A19"/>
    <w:rsid w:val="00AA648D"/>
    <w:rsid w:val="00AA662D"/>
    <w:rsid w:val="00AA680E"/>
    <w:rsid w:val="00AB16EB"/>
    <w:rsid w:val="00AB17CD"/>
    <w:rsid w:val="00AB516B"/>
    <w:rsid w:val="00AC09C1"/>
    <w:rsid w:val="00AC5031"/>
    <w:rsid w:val="00AC62D7"/>
    <w:rsid w:val="00AC6A8A"/>
    <w:rsid w:val="00AC7BBF"/>
    <w:rsid w:val="00AC7C1D"/>
    <w:rsid w:val="00AD01EE"/>
    <w:rsid w:val="00AD0458"/>
    <w:rsid w:val="00AD186E"/>
    <w:rsid w:val="00AD2DE3"/>
    <w:rsid w:val="00AD30BC"/>
    <w:rsid w:val="00AD4E8F"/>
    <w:rsid w:val="00AD6C9E"/>
    <w:rsid w:val="00AE1EB6"/>
    <w:rsid w:val="00AE21DD"/>
    <w:rsid w:val="00AE5189"/>
    <w:rsid w:val="00AE6243"/>
    <w:rsid w:val="00AF564E"/>
    <w:rsid w:val="00AF6354"/>
    <w:rsid w:val="00AF7A00"/>
    <w:rsid w:val="00B00ECC"/>
    <w:rsid w:val="00B02BAD"/>
    <w:rsid w:val="00B038A3"/>
    <w:rsid w:val="00B04DB3"/>
    <w:rsid w:val="00B075D7"/>
    <w:rsid w:val="00B13B1C"/>
    <w:rsid w:val="00B14451"/>
    <w:rsid w:val="00B177B7"/>
    <w:rsid w:val="00B17968"/>
    <w:rsid w:val="00B21DAA"/>
    <w:rsid w:val="00B236CC"/>
    <w:rsid w:val="00B2477B"/>
    <w:rsid w:val="00B260FA"/>
    <w:rsid w:val="00B26732"/>
    <w:rsid w:val="00B307AD"/>
    <w:rsid w:val="00B307E4"/>
    <w:rsid w:val="00B30AD7"/>
    <w:rsid w:val="00B30DD3"/>
    <w:rsid w:val="00B312B1"/>
    <w:rsid w:val="00B345F4"/>
    <w:rsid w:val="00B35BA8"/>
    <w:rsid w:val="00B378DE"/>
    <w:rsid w:val="00B44D16"/>
    <w:rsid w:val="00B45C9F"/>
    <w:rsid w:val="00B46C03"/>
    <w:rsid w:val="00B520F4"/>
    <w:rsid w:val="00B56D35"/>
    <w:rsid w:val="00B62AC2"/>
    <w:rsid w:val="00B63480"/>
    <w:rsid w:val="00B64131"/>
    <w:rsid w:val="00B6530F"/>
    <w:rsid w:val="00B6631A"/>
    <w:rsid w:val="00B66863"/>
    <w:rsid w:val="00B70300"/>
    <w:rsid w:val="00B71CC1"/>
    <w:rsid w:val="00B72855"/>
    <w:rsid w:val="00B731C1"/>
    <w:rsid w:val="00B741CB"/>
    <w:rsid w:val="00B74B83"/>
    <w:rsid w:val="00B74FC4"/>
    <w:rsid w:val="00B77064"/>
    <w:rsid w:val="00B80417"/>
    <w:rsid w:val="00B80D51"/>
    <w:rsid w:val="00B83732"/>
    <w:rsid w:val="00B83C9C"/>
    <w:rsid w:val="00B908E5"/>
    <w:rsid w:val="00B909F6"/>
    <w:rsid w:val="00BA39BB"/>
    <w:rsid w:val="00BA3D53"/>
    <w:rsid w:val="00BA4398"/>
    <w:rsid w:val="00BA4BC5"/>
    <w:rsid w:val="00BA6E12"/>
    <w:rsid w:val="00BA7E69"/>
    <w:rsid w:val="00BB048B"/>
    <w:rsid w:val="00BB0D8F"/>
    <w:rsid w:val="00BB1919"/>
    <w:rsid w:val="00BB57A8"/>
    <w:rsid w:val="00BC001C"/>
    <w:rsid w:val="00BC1977"/>
    <w:rsid w:val="00BC3085"/>
    <w:rsid w:val="00BC441E"/>
    <w:rsid w:val="00BC5A3D"/>
    <w:rsid w:val="00BC60C2"/>
    <w:rsid w:val="00BC62EF"/>
    <w:rsid w:val="00BC6DB6"/>
    <w:rsid w:val="00BD0FA5"/>
    <w:rsid w:val="00BD2D22"/>
    <w:rsid w:val="00BD471A"/>
    <w:rsid w:val="00BD6EFB"/>
    <w:rsid w:val="00BD72C6"/>
    <w:rsid w:val="00BD7384"/>
    <w:rsid w:val="00BD7DD0"/>
    <w:rsid w:val="00BE3699"/>
    <w:rsid w:val="00BE4C44"/>
    <w:rsid w:val="00BF0F7D"/>
    <w:rsid w:val="00BF159C"/>
    <w:rsid w:val="00BF4C35"/>
    <w:rsid w:val="00BF6601"/>
    <w:rsid w:val="00BF67B9"/>
    <w:rsid w:val="00BF7B4D"/>
    <w:rsid w:val="00C006D2"/>
    <w:rsid w:val="00C0104B"/>
    <w:rsid w:val="00C03468"/>
    <w:rsid w:val="00C03F12"/>
    <w:rsid w:val="00C046B1"/>
    <w:rsid w:val="00C07690"/>
    <w:rsid w:val="00C1192D"/>
    <w:rsid w:val="00C11ED2"/>
    <w:rsid w:val="00C1249E"/>
    <w:rsid w:val="00C13366"/>
    <w:rsid w:val="00C149A8"/>
    <w:rsid w:val="00C14FFD"/>
    <w:rsid w:val="00C20123"/>
    <w:rsid w:val="00C20387"/>
    <w:rsid w:val="00C2255B"/>
    <w:rsid w:val="00C2399C"/>
    <w:rsid w:val="00C262C4"/>
    <w:rsid w:val="00C26508"/>
    <w:rsid w:val="00C27CA7"/>
    <w:rsid w:val="00C310D7"/>
    <w:rsid w:val="00C32957"/>
    <w:rsid w:val="00C33A3E"/>
    <w:rsid w:val="00C37019"/>
    <w:rsid w:val="00C428E5"/>
    <w:rsid w:val="00C44EE0"/>
    <w:rsid w:val="00C46DC1"/>
    <w:rsid w:val="00C55537"/>
    <w:rsid w:val="00C60BA0"/>
    <w:rsid w:val="00C61E87"/>
    <w:rsid w:val="00C662CB"/>
    <w:rsid w:val="00C66B5B"/>
    <w:rsid w:val="00C674D4"/>
    <w:rsid w:val="00C7132F"/>
    <w:rsid w:val="00C72AE0"/>
    <w:rsid w:val="00C743AF"/>
    <w:rsid w:val="00C755E9"/>
    <w:rsid w:val="00C77DB4"/>
    <w:rsid w:val="00C81691"/>
    <w:rsid w:val="00C81811"/>
    <w:rsid w:val="00C81EAA"/>
    <w:rsid w:val="00C85DF0"/>
    <w:rsid w:val="00C909F8"/>
    <w:rsid w:val="00C9537A"/>
    <w:rsid w:val="00C95CBD"/>
    <w:rsid w:val="00C97ADC"/>
    <w:rsid w:val="00CA0AA9"/>
    <w:rsid w:val="00CA11CC"/>
    <w:rsid w:val="00CA2C47"/>
    <w:rsid w:val="00CB02B5"/>
    <w:rsid w:val="00CB1542"/>
    <w:rsid w:val="00CB2D3C"/>
    <w:rsid w:val="00CB321D"/>
    <w:rsid w:val="00CB492D"/>
    <w:rsid w:val="00CB4C26"/>
    <w:rsid w:val="00CC3214"/>
    <w:rsid w:val="00CC5032"/>
    <w:rsid w:val="00CC6662"/>
    <w:rsid w:val="00CD20AB"/>
    <w:rsid w:val="00CD3205"/>
    <w:rsid w:val="00CD4BB1"/>
    <w:rsid w:val="00CD5C68"/>
    <w:rsid w:val="00CE028F"/>
    <w:rsid w:val="00CE05F0"/>
    <w:rsid w:val="00CE0B20"/>
    <w:rsid w:val="00CE256C"/>
    <w:rsid w:val="00CE2E1D"/>
    <w:rsid w:val="00CE2F71"/>
    <w:rsid w:val="00CE664A"/>
    <w:rsid w:val="00CF025F"/>
    <w:rsid w:val="00CF087F"/>
    <w:rsid w:val="00CF11D0"/>
    <w:rsid w:val="00CF3A59"/>
    <w:rsid w:val="00CF3A7F"/>
    <w:rsid w:val="00CF713F"/>
    <w:rsid w:val="00D0631B"/>
    <w:rsid w:val="00D15877"/>
    <w:rsid w:val="00D1731A"/>
    <w:rsid w:val="00D21A6A"/>
    <w:rsid w:val="00D23444"/>
    <w:rsid w:val="00D24C9E"/>
    <w:rsid w:val="00D25ABB"/>
    <w:rsid w:val="00D2721D"/>
    <w:rsid w:val="00D2732D"/>
    <w:rsid w:val="00D316DA"/>
    <w:rsid w:val="00D317D8"/>
    <w:rsid w:val="00D3391F"/>
    <w:rsid w:val="00D3463B"/>
    <w:rsid w:val="00D355F6"/>
    <w:rsid w:val="00D358E5"/>
    <w:rsid w:val="00D35C11"/>
    <w:rsid w:val="00D35DB9"/>
    <w:rsid w:val="00D3775B"/>
    <w:rsid w:val="00D37813"/>
    <w:rsid w:val="00D3783C"/>
    <w:rsid w:val="00D37F20"/>
    <w:rsid w:val="00D41092"/>
    <w:rsid w:val="00D4185D"/>
    <w:rsid w:val="00D433D0"/>
    <w:rsid w:val="00D435B1"/>
    <w:rsid w:val="00D4503D"/>
    <w:rsid w:val="00D5059B"/>
    <w:rsid w:val="00D5336F"/>
    <w:rsid w:val="00D54ABB"/>
    <w:rsid w:val="00D56473"/>
    <w:rsid w:val="00D5710E"/>
    <w:rsid w:val="00D57B7C"/>
    <w:rsid w:val="00D57D8A"/>
    <w:rsid w:val="00D65A14"/>
    <w:rsid w:val="00D65D5D"/>
    <w:rsid w:val="00D672C8"/>
    <w:rsid w:val="00D674E2"/>
    <w:rsid w:val="00D71B2A"/>
    <w:rsid w:val="00D72C86"/>
    <w:rsid w:val="00D754BC"/>
    <w:rsid w:val="00D763E1"/>
    <w:rsid w:val="00D76CFF"/>
    <w:rsid w:val="00D8074F"/>
    <w:rsid w:val="00D8171E"/>
    <w:rsid w:val="00D826D4"/>
    <w:rsid w:val="00D845D4"/>
    <w:rsid w:val="00D855D1"/>
    <w:rsid w:val="00D8711D"/>
    <w:rsid w:val="00D90E0C"/>
    <w:rsid w:val="00D93E6D"/>
    <w:rsid w:val="00D94AC2"/>
    <w:rsid w:val="00D94BAF"/>
    <w:rsid w:val="00D97C75"/>
    <w:rsid w:val="00DA0ABC"/>
    <w:rsid w:val="00DA3BB0"/>
    <w:rsid w:val="00DB3587"/>
    <w:rsid w:val="00DB55B7"/>
    <w:rsid w:val="00DB6CAD"/>
    <w:rsid w:val="00DB77C4"/>
    <w:rsid w:val="00DC0A5D"/>
    <w:rsid w:val="00DC4FF4"/>
    <w:rsid w:val="00DC57AA"/>
    <w:rsid w:val="00DC687C"/>
    <w:rsid w:val="00DD1D2C"/>
    <w:rsid w:val="00DD2954"/>
    <w:rsid w:val="00DD340E"/>
    <w:rsid w:val="00DD3BCC"/>
    <w:rsid w:val="00DD45D8"/>
    <w:rsid w:val="00DD5695"/>
    <w:rsid w:val="00DD5CE3"/>
    <w:rsid w:val="00DD7185"/>
    <w:rsid w:val="00DE0AC8"/>
    <w:rsid w:val="00DE3031"/>
    <w:rsid w:val="00DE523C"/>
    <w:rsid w:val="00DE57F7"/>
    <w:rsid w:val="00DF08C2"/>
    <w:rsid w:val="00DF17FD"/>
    <w:rsid w:val="00DF42BB"/>
    <w:rsid w:val="00DF540B"/>
    <w:rsid w:val="00DF7F17"/>
    <w:rsid w:val="00E00DDF"/>
    <w:rsid w:val="00E010D2"/>
    <w:rsid w:val="00E01970"/>
    <w:rsid w:val="00E03BE6"/>
    <w:rsid w:val="00E05207"/>
    <w:rsid w:val="00E05BAF"/>
    <w:rsid w:val="00E10702"/>
    <w:rsid w:val="00E1193D"/>
    <w:rsid w:val="00E129CC"/>
    <w:rsid w:val="00E14328"/>
    <w:rsid w:val="00E14C3F"/>
    <w:rsid w:val="00E16E83"/>
    <w:rsid w:val="00E213C7"/>
    <w:rsid w:val="00E23545"/>
    <w:rsid w:val="00E24F0F"/>
    <w:rsid w:val="00E25566"/>
    <w:rsid w:val="00E33E14"/>
    <w:rsid w:val="00E34950"/>
    <w:rsid w:val="00E35F8D"/>
    <w:rsid w:val="00E46364"/>
    <w:rsid w:val="00E4764B"/>
    <w:rsid w:val="00E47BAB"/>
    <w:rsid w:val="00E54526"/>
    <w:rsid w:val="00E55006"/>
    <w:rsid w:val="00E559A4"/>
    <w:rsid w:val="00E57382"/>
    <w:rsid w:val="00E620B3"/>
    <w:rsid w:val="00E62984"/>
    <w:rsid w:val="00E65031"/>
    <w:rsid w:val="00E70B4F"/>
    <w:rsid w:val="00E7354E"/>
    <w:rsid w:val="00E738B5"/>
    <w:rsid w:val="00E7527B"/>
    <w:rsid w:val="00E752CE"/>
    <w:rsid w:val="00E75A8E"/>
    <w:rsid w:val="00E76727"/>
    <w:rsid w:val="00E76D5B"/>
    <w:rsid w:val="00E7719F"/>
    <w:rsid w:val="00E773AE"/>
    <w:rsid w:val="00E777FC"/>
    <w:rsid w:val="00E8171F"/>
    <w:rsid w:val="00E81E34"/>
    <w:rsid w:val="00E90848"/>
    <w:rsid w:val="00E91DEF"/>
    <w:rsid w:val="00E936C5"/>
    <w:rsid w:val="00E93F9E"/>
    <w:rsid w:val="00E951B0"/>
    <w:rsid w:val="00EA1150"/>
    <w:rsid w:val="00EA2928"/>
    <w:rsid w:val="00EA2D6B"/>
    <w:rsid w:val="00EA475C"/>
    <w:rsid w:val="00EA4F6D"/>
    <w:rsid w:val="00EA53E5"/>
    <w:rsid w:val="00EA67AF"/>
    <w:rsid w:val="00EA76A5"/>
    <w:rsid w:val="00EA7C7C"/>
    <w:rsid w:val="00EB2407"/>
    <w:rsid w:val="00EB2A93"/>
    <w:rsid w:val="00EB7440"/>
    <w:rsid w:val="00EC3EAC"/>
    <w:rsid w:val="00EC4C1C"/>
    <w:rsid w:val="00EC74C8"/>
    <w:rsid w:val="00EC78C9"/>
    <w:rsid w:val="00ED4D43"/>
    <w:rsid w:val="00ED5286"/>
    <w:rsid w:val="00ED5EAB"/>
    <w:rsid w:val="00EE2642"/>
    <w:rsid w:val="00EE3D3D"/>
    <w:rsid w:val="00EF1293"/>
    <w:rsid w:val="00EF213F"/>
    <w:rsid w:val="00EF5FAB"/>
    <w:rsid w:val="00EF6B86"/>
    <w:rsid w:val="00EF6EE0"/>
    <w:rsid w:val="00F0441C"/>
    <w:rsid w:val="00F070B1"/>
    <w:rsid w:val="00F07161"/>
    <w:rsid w:val="00F115D0"/>
    <w:rsid w:val="00F14382"/>
    <w:rsid w:val="00F15345"/>
    <w:rsid w:val="00F203FA"/>
    <w:rsid w:val="00F22C4C"/>
    <w:rsid w:val="00F25BB1"/>
    <w:rsid w:val="00F272C6"/>
    <w:rsid w:val="00F316A4"/>
    <w:rsid w:val="00F3316C"/>
    <w:rsid w:val="00F337EF"/>
    <w:rsid w:val="00F33878"/>
    <w:rsid w:val="00F34004"/>
    <w:rsid w:val="00F3766B"/>
    <w:rsid w:val="00F3795F"/>
    <w:rsid w:val="00F4234D"/>
    <w:rsid w:val="00F42EB5"/>
    <w:rsid w:val="00F43BFE"/>
    <w:rsid w:val="00F47A5D"/>
    <w:rsid w:val="00F5027C"/>
    <w:rsid w:val="00F55662"/>
    <w:rsid w:val="00F56E1A"/>
    <w:rsid w:val="00F600F0"/>
    <w:rsid w:val="00F60673"/>
    <w:rsid w:val="00F60B8D"/>
    <w:rsid w:val="00F61128"/>
    <w:rsid w:val="00F627BA"/>
    <w:rsid w:val="00F627BD"/>
    <w:rsid w:val="00F629DA"/>
    <w:rsid w:val="00F64DE3"/>
    <w:rsid w:val="00F64E01"/>
    <w:rsid w:val="00F65483"/>
    <w:rsid w:val="00F72214"/>
    <w:rsid w:val="00F750A1"/>
    <w:rsid w:val="00F80CC2"/>
    <w:rsid w:val="00F82B60"/>
    <w:rsid w:val="00F870DD"/>
    <w:rsid w:val="00F944EA"/>
    <w:rsid w:val="00FA0662"/>
    <w:rsid w:val="00FA0A0C"/>
    <w:rsid w:val="00FA3BFA"/>
    <w:rsid w:val="00FA46D8"/>
    <w:rsid w:val="00FA5693"/>
    <w:rsid w:val="00FA6578"/>
    <w:rsid w:val="00FA7817"/>
    <w:rsid w:val="00FB00BD"/>
    <w:rsid w:val="00FB00E9"/>
    <w:rsid w:val="00FB15D8"/>
    <w:rsid w:val="00FB1ADC"/>
    <w:rsid w:val="00FB1BBD"/>
    <w:rsid w:val="00FB1FF0"/>
    <w:rsid w:val="00FB27E9"/>
    <w:rsid w:val="00FB357E"/>
    <w:rsid w:val="00FB66F9"/>
    <w:rsid w:val="00FC02E1"/>
    <w:rsid w:val="00FC434F"/>
    <w:rsid w:val="00FC4EA9"/>
    <w:rsid w:val="00FD27E8"/>
    <w:rsid w:val="00FD3598"/>
    <w:rsid w:val="00FD7963"/>
    <w:rsid w:val="00FD7E07"/>
    <w:rsid w:val="00FE156A"/>
    <w:rsid w:val="00FE7BEB"/>
    <w:rsid w:val="00FF1026"/>
    <w:rsid w:val="00FF1F31"/>
    <w:rsid w:val="00FF23E2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9708E9"/>
  <w15:docId w15:val="{2E97E78F-A0B1-4241-B8D3-7353871C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1C2F"/>
  </w:style>
  <w:style w:type="paragraph" w:styleId="Heading1">
    <w:name w:val="heading 1"/>
    <w:basedOn w:val="Normal"/>
    <w:next w:val="Normal"/>
    <w:link w:val="Heading1Char"/>
    <w:uiPriority w:val="9"/>
    <w:qFormat/>
    <w:rsid w:val="00F64DE3"/>
    <w:pPr>
      <w:pBdr>
        <w:bottom w:val="single" w:sz="12" w:space="1" w:color="00377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377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DE3"/>
    <w:pPr>
      <w:pBdr>
        <w:bottom w:val="single" w:sz="8" w:space="1" w:color="004A9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377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4DE3"/>
    <w:pPr>
      <w:pBdr>
        <w:bottom w:val="single" w:sz="4" w:space="1" w:color="2890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4A98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4DE3"/>
    <w:pPr>
      <w:pBdr>
        <w:bottom w:val="single" w:sz="4" w:space="2" w:color="6FB5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4A98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4DE3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4A98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4DE3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4A98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4DE3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54D28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4DE3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54D28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4DE3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54D28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64DE3"/>
    <w:pPr>
      <w:pBdr>
        <w:top w:val="single" w:sz="8" w:space="10" w:color="4CA3FF" w:themeColor="accent1" w:themeTint="7F"/>
        <w:bottom w:val="single" w:sz="24" w:space="15" w:color="F54D28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244B" w:themeColor="accent1" w:themeShade="7F"/>
      <w:sz w:val="60"/>
      <w:szCs w:val="60"/>
    </w:rPr>
  </w:style>
  <w:style w:type="paragraph" w:styleId="BodyText">
    <w:name w:val="Body Text"/>
    <w:basedOn w:val="Normal"/>
    <w:rsid w:val="00F42EB5"/>
    <w:pPr>
      <w:ind w:right="-720"/>
    </w:pPr>
    <w:rPr>
      <w:rFonts w:cs="Arial"/>
    </w:rPr>
  </w:style>
  <w:style w:type="paragraph" w:styleId="BodyTextIndent">
    <w:name w:val="Body Text Indent"/>
    <w:basedOn w:val="Normal"/>
    <w:link w:val="BodyTextIndentChar"/>
    <w:rsid w:val="00F42EB5"/>
    <w:pPr>
      <w:ind w:left="360"/>
    </w:pPr>
  </w:style>
  <w:style w:type="paragraph" w:styleId="BalloonText">
    <w:name w:val="Balloon Text"/>
    <w:basedOn w:val="Normal"/>
    <w:semiHidden/>
    <w:rsid w:val="00A254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A0A0C"/>
    <w:rPr>
      <w:color w:val="0000FF"/>
      <w:u w:val="single"/>
    </w:rPr>
  </w:style>
  <w:style w:type="table" w:styleId="TableGrid">
    <w:name w:val="Table Grid"/>
    <w:basedOn w:val="TableNormal"/>
    <w:rsid w:val="00B14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06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631B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D063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31B"/>
    <w:rPr>
      <w:rFonts w:ascii="Arial" w:hAnsi="Arial"/>
      <w:sz w:val="24"/>
    </w:rPr>
  </w:style>
  <w:style w:type="character" w:styleId="CommentReference">
    <w:name w:val="annotation reference"/>
    <w:basedOn w:val="DefaultParagraphFont"/>
    <w:rsid w:val="007524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5245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2450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7524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52450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qFormat/>
    <w:rsid w:val="00F64DE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3E2"/>
    <w:pPr>
      <w:spacing w:after="100" w:afterAutospacing="1"/>
    </w:pPr>
    <w:rPr>
      <w:rFonts w:ascii="Times New Roman" w:hAnsi="Times New Roman"/>
      <w:szCs w:val="24"/>
    </w:rPr>
  </w:style>
  <w:style w:type="paragraph" w:styleId="FootnoteText">
    <w:name w:val="footnote text"/>
    <w:basedOn w:val="Normal"/>
    <w:link w:val="FootnoteTextChar"/>
    <w:rsid w:val="000F2A44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0F2A44"/>
    <w:rPr>
      <w:rFonts w:ascii="Arial" w:hAnsi="Arial"/>
    </w:rPr>
  </w:style>
  <w:style w:type="character" w:styleId="FootnoteReference">
    <w:name w:val="footnote reference"/>
    <w:basedOn w:val="DefaultParagraphFont"/>
    <w:rsid w:val="000F2A4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F64DE3"/>
    <w:rPr>
      <w:b/>
      <w:bCs/>
      <w:sz w:val="18"/>
      <w:szCs w:val="18"/>
    </w:rPr>
  </w:style>
  <w:style w:type="table" w:styleId="Table3Deffects1">
    <w:name w:val="Table 3D effects 1"/>
    <w:basedOn w:val="TableNormal"/>
    <w:rsid w:val="006A11C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45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D4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64DE3"/>
    <w:rPr>
      <w:rFonts w:asciiTheme="majorHAnsi" w:eastAsiaTheme="majorEastAsia" w:hAnsiTheme="majorHAnsi" w:cstheme="majorBidi"/>
      <w:b/>
      <w:bCs/>
      <w:color w:val="00377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64DE3"/>
    <w:rPr>
      <w:rFonts w:asciiTheme="majorHAnsi" w:eastAsiaTheme="majorEastAsia" w:hAnsiTheme="majorHAnsi" w:cstheme="majorBidi"/>
      <w:color w:val="00377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4DE3"/>
    <w:rPr>
      <w:rFonts w:asciiTheme="majorHAnsi" w:eastAsiaTheme="majorEastAsia" w:hAnsiTheme="majorHAnsi" w:cstheme="majorBidi"/>
      <w:color w:val="004A98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4DE3"/>
    <w:rPr>
      <w:rFonts w:asciiTheme="majorHAnsi" w:eastAsiaTheme="majorEastAsia" w:hAnsiTheme="majorHAnsi" w:cstheme="majorBidi"/>
      <w:i/>
      <w:iCs/>
      <w:color w:val="004A98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4DE3"/>
    <w:rPr>
      <w:rFonts w:asciiTheme="majorHAnsi" w:eastAsiaTheme="majorEastAsia" w:hAnsiTheme="majorHAnsi" w:cstheme="majorBidi"/>
      <w:color w:val="004A98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4DE3"/>
    <w:rPr>
      <w:rFonts w:asciiTheme="majorHAnsi" w:eastAsiaTheme="majorEastAsia" w:hAnsiTheme="majorHAnsi" w:cstheme="majorBidi"/>
      <w:i/>
      <w:iCs/>
      <w:color w:val="004A98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4DE3"/>
    <w:rPr>
      <w:rFonts w:asciiTheme="majorHAnsi" w:eastAsiaTheme="majorEastAsia" w:hAnsiTheme="majorHAnsi" w:cstheme="majorBidi"/>
      <w:b/>
      <w:bCs/>
      <w:color w:val="F54D28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4DE3"/>
    <w:rPr>
      <w:rFonts w:asciiTheme="majorHAnsi" w:eastAsiaTheme="majorEastAsia" w:hAnsiTheme="majorHAnsi" w:cstheme="majorBidi"/>
      <w:b/>
      <w:bCs/>
      <w:i/>
      <w:iCs/>
      <w:color w:val="F54D28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4DE3"/>
    <w:rPr>
      <w:rFonts w:asciiTheme="majorHAnsi" w:eastAsiaTheme="majorEastAsia" w:hAnsiTheme="majorHAnsi" w:cstheme="majorBidi"/>
      <w:i/>
      <w:iCs/>
      <w:color w:val="F54D28" w:themeColor="accent3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F64DE3"/>
    <w:rPr>
      <w:rFonts w:asciiTheme="majorHAnsi" w:eastAsiaTheme="majorEastAsia" w:hAnsiTheme="majorHAnsi" w:cstheme="majorBidi"/>
      <w:i/>
      <w:iCs/>
      <w:color w:val="00244B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4DE3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64DE3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F64DE3"/>
    <w:rPr>
      <w:b/>
      <w:bCs/>
      <w:spacing w:val="0"/>
    </w:rPr>
  </w:style>
  <w:style w:type="character" w:styleId="Emphasis">
    <w:name w:val="Emphasis"/>
    <w:uiPriority w:val="20"/>
    <w:qFormat/>
    <w:rsid w:val="00F64DE3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F64DE3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F64DE3"/>
  </w:style>
  <w:style w:type="paragraph" w:styleId="Quote">
    <w:name w:val="Quote"/>
    <w:basedOn w:val="Normal"/>
    <w:next w:val="Normal"/>
    <w:link w:val="QuoteChar"/>
    <w:uiPriority w:val="29"/>
    <w:qFormat/>
    <w:rsid w:val="00F64DE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F64DE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4DE3"/>
    <w:pPr>
      <w:pBdr>
        <w:top w:val="single" w:sz="12" w:space="10" w:color="6FB5FF" w:themeColor="accent1" w:themeTint="66"/>
        <w:left w:val="single" w:sz="36" w:space="4" w:color="004A98" w:themeColor="accent1"/>
        <w:bottom w:val="single" w:sz="24" w:space="10" w:color="F54D28" w:themeColor="accent3"/>
        <w:right w:val="single" w:sz="36" w:space="4" w:color="004A98" w:themeColor="accent1"/>
      </w:pBdr>
      <w:shd w:val="clear" w:color="auto" w:fill="004A9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4DE3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4A98" w:themeFill="accent1"/>
    </w:rPr>
  </w:style>
  <w:style w:type="character" w:styleId="SubtleEmphasis">
    <w:name w:val="Subtle Emphasis"/>
    <w:uiPriority w:val="19"/>
    <w:qFormat/>
    <w:rsid w:val="00F64DE3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F64DE3"/>
    <w:rPr>
      <w:b/>
      <w:bCs/>
      <w:i/>
      <w:iCs/>
      <w:color w:val="004A98" w:themeColor="accent1"/>
      <w:sz w:val="22"/>
      <w:szCs w:val="22"/>
    </w:rPr>
  </w:style>
  <w:style w:type="character" w:styleId="SubtleReference">
    <w:name w:val="Subtle Reference"/>
    <w:uiPriority w:val="31"/>
    <w:qFormat/>
    <w:rsid w:val="00F64DE3"/>
    <w:rPr>
      <w:color w:val="auto"/>
      <w:u w:val="single" w:color="F54D28" w:themeColor="accent3"/>
    </w:rPr>
  </w:style>
  <w:style w:type="character" w:styleId="IntenseReference">
    <w:name w:val="Intense Reference"/>
    <w:basedOn w:val="DefaultParagraphFont"/>
    <w:uiPriority w:val="32"/>
    <w:qFormat/>
    <w:rsid w:val="00F64DE3"/>
    <w:rPr>
      <w:b/>
      <w:bCs/>
      <w:color w:val="CB2C09" w:themeColor="accent3" w:themeShade="BF"/>
      <w:u w:val="single" w:color="F54D28" w:themeColor="accent3"/>
    </w:rPr>
  </w:style>
  <w:style w:type="character" w:styleId="BookTitle">
    <w:name w:val="Book Title"/>
    <w:basedOn w:val="DefaultParagraphFont"/>
    <w:uiPriority w:val="33"/>
    <w:qFormat/>
    <w:rsid w:val="00F64DE3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4DE3"/>
    <w:pPr>
      <w:outlineLvl w:val="9"/>
    </w:pPr>
    <w:rPr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D6FE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C03468"/>
    <w:rPr>
      <w:color w:val="009CDE" w:themeColor="followedHyperlink"/>
      <w:u w:val="single"/>
    </w:rPr>
  </w:style>
  <w:style w:type="paragraph" w:styleId="Revision">
    <w:name w:val="Revision"/>
    <w:hidden/>
    <w:uiPriority w:val="99"/>
    <w:semiHidden/>
    <w:rsid w:val="00040F6F"/>
    <w:pPr>
      <w:ind w:firstLine="0"/>
    </w:pPr>
  </w:style>
  <w:style w:type="character" w:customStyle="1" w:styleId="BodyTextIndentChar">
    <w:name w:val="Body Text Indent Char"/>
    <w:basedOn w:val="DefaultParagraphFont"/>
    <w:link w:val="BodyTextIndent"/>
    <w:rsid w:val="00903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924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7665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4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22275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6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vwatts.nrel.gov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DEQ Colors">
      <a:dk1>
        <a:sysClr val="windowText" lastClr="000000"/>
      </a:dk1>
      <a:lt1>
        <a:sysClr val="window" lastClr="FFFFFF"/>
      </a:lt1>
      <a:dk2>
        <a:srgbClr val="004A98"/>
      </a:dk2>
      <a:lt2>
        <a:srgbClr val="009CDE"/>
      </a:lt2>
      <a:accent1>
        <a:srgbClr val="004A98"/>
      </a:accent1>
      <a:accent2>
        <a:srgbClr val="009CDE"/>
      </a:accent2>
      <a:accent3>
        <a:srgbClr val="F54D28"/>
      </a:accent3>
      <a:accent4>
        <a:srgbClr val="59792E"/>
      </a:accent4>
      <a:accent5>
        <a:srgbClr val="C28A19"/>
      </a:accent5>
      <a:accent6>
        <a:srgbClr val="FFFFFF"/>
      </a:accent6>
      <a:hlink>
        <a:srgbClr val="004A98"/>
      </a:hlink>
      <a:folHlink>
        <a:srgbClr val="009CDE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DA589-22D9-443F-AAEC-1F2DA4C3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1550</Words>
  <Characters>8606</Characters>
  <Application>Microsoft Office Word</Application>
  <DocSecurity>8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Alternative Energy Loan Program Outcomes Report</vt:lpstr>
    </vt:vector>
  </TitlesOfParts>
  <Company>DEQ</Company>
  <LinksUpToDate>false</LinksUpToDate>
  <CharactersWithSpaces>10136</CharactersWithSpaces>
  <SharedDoc>false</SharedDoc>
  <HLinks>
    <vt:vector size="6" baseType="variant">
      <vt:variant>
        <vt:i4>3866740</vt:i4>
      </vt:variant>
      <vt:variant>
        <vt:i4>0</vt:i4>
      </vt:variant>
      <vt:variant>
        <vt:i4>0</vt:i4>
      </vt:variant>
      <vt:variant>
        <vt:i4>5</vt:i4>
      </vt:variant>
      <vt:variant>
        <vt:lpwstr>http://www.energizemontana.com/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Alternative Energy Loan Program Outcomes Report</dc:title>
  <dc:creator>CB6960</dc:creator>
  <cp:lastModifiedBy>Fullerton, Kristyn</cp:lastModifiedBy>
  <cp:revision>2</cp:revision>
  <cp:lastPrinted>2024-09-24T18:47:00Z</cp:lastPrinted>
  <dcterms:created xsi:type="dcterms:W3CDTF">2026-04-13T18:35:00Z</dcterms:created>
  <dcterms:modified xsi:type="dcterms:W3CDTF">2026-04-13T18:35:00Z</dcterms:modified>
</cp:coreProperties>
</file>