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315E" w14:textId="77777777" w:rsidR="003D7869" w:rsidRPr="00E11BAA" w:rsidRDefault="003D7869" w:rsidP="003D7869">
      <w:pPr>
        <w:rPr>
          <w:b/>
          <w:sz w:val="28"/>
          <w:szCs w:val="28"/>
        </w:rPr>
      </w:pPr>
      <w:r w:rsidRPr="00E11BAA">
        <w:rPr>
          <w:b/>
          <w:sz w:val="28"/>
          <w:szCs w:val="28"/>
        </w:rPr>
        <w:t xml:space="preserve">PFAS Site Summary, </w:t>
      </w:r>
      <w:r>
        <w:rPr>
          <w:b/>
          <w:sz w:val="28"/>
          <w:szCs w:val="28"/>
        </w:rPr>
        <w:t>For</w:t>
      </w:r>
      <w:r w:rsidR="00B3186B">
        <w:rPr>
          <w:b/>
          <w:sz w:val="28"/>
          <w:szCs w:val="28"/>
        </w:rPr>
        <w:t>mer Glasgow Air Force Base</w:t>
      </w:r>
      <w:r>
        <w:rPr>
          <w:b/>
          <w:sz w:val="28"/>
          <w:szCs w:val="28"/>
        </w:rPr>
        <w:t>,</w:t>
      </w:r>
      <w:r w:rsidR="00B3186B">
        <w:rPr>
          <w:b/>
          <w:sz w:val="28"/>
          <w:szCs w:val="28"/>
        </w:rPr>
        <w:t xml:space="preserve"> Saint Marie,</w:t>
      </w:r>
      <w:r>
        <w:rPr>
          <w:b/>
          <w:sz w:val="28"/>
          <w:szCs w:val="28"/>
        </w:rPr>
        <w:t xml:space="preserve"> Montana</w:t>
      </w:r>
    </w:p>
    <w:p w14:paraId="2CB1C24F" w14:textId="77777777" w:rsidR="003D7869" w:rsidRDefault="003D7869" w:rsidP="003E3A7A">
      <w:pPr>
        <w:rPr>
          <w:sz w:val="24"/>
          <w:szCs w:val="24"/>
        </w:rPr>
      </w:pPr>
    </w:p>
    <w:p w14:paraId="3A781E67" w14:textId="54A18640" w:rsidR="00825684" w:rsidRDefault="00B9658A" w:rsidP="00683540">
      <w:pPr>
        <w:rPr>
          <w:sz w:val="24"/>
          <w:szCs w:val="24"/>
        </w:rPr>
      </w:pPr>
      <w:r>
        <w:rPr>
          <w:sz w:val="24"/>
          <w:szCs w:val="24"/>
        </w:rPr>
        <w:t>Per</w:t>
      </w:r>
      <w:r w:rsidR="00825684">
        <w:rPr>
          <w:sz w:val="24"/>
          <w:szCs w:val="24"/>
        </w:rPr>
        <w:t>-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Polyfluoroalky</w:t>
      </w:r>
      <w:proofErr w:type="spellEnd"/>
      <w:r>
        <w:rPr>
          <w:sz w:val="24"/>
          <w:szCs w:val="24"/>
        </w:rPr>
        <w:t xml:space="preserve"> Substances (</w:t>
      </w:r>
      <w:r w:rsidR="00432D34">
        <w:rPr>
          <w:sz w:val="24"/>
          <w:szCs w:val="24"/>
        </w:rPr>
        <w:t>PFAS</w:t>
      </w:r>
      <w:r>
        <w:rPr>
          <w:sz w:val="24"/>
          <w:szCs w:val="24"/>
        </w:rPr>
        <w:t>)</w:t>
      </w:r>
      <w:r w:rsidR="003D7869">
        <w:rPr>
          <w:sz w:val="24"/>
          <w:szCs w:val="24"/>
        </w:rPr>
        <w:t xml:space="preserve"> compounds </w:t>
      </w:r>
      <w:r w:rsidR="00432D34">
        <w:rPr>
          <w:sz w:val="24"/>
          <w:szCs w:val="24"/>
        </w:rPr>
        <w:t xml:space="preserve">were detected in </w:t>
      </w:r>
      <w:r w:rsidR="00825684">
        <w:rPr>
          <w:sz w:val="24"/>
          <w:szCs w:val="24"/>
        </w:rPr>
        <w:t>g</w:t>
      </w:r>
      <w:r w:rsidR="00432D34">
        <w:rPr>
          <w:sz w:val="24"/>
          <w:szCs w:val="24"/>
        </w:rPr>
        <w:t>roundwater at</w:t>
      </w:r>
      <w:r w:rsidR="00B3186B">
        <w:rPr>
          <w:sz w:val="24"/>
          <w:szCs w:val="24"/>
        </w:rPr>
        <w:t xml:space="preserve"> the Former Glasgow Air Force Base</w:t>
      </w:r>
      <w:r w:rsidR="00432D34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 xml:space="preserve">during the </w:t>
      </w:r>
      <w:r w:rsidR="00432D34">
        <w:rPr>
          <w:sz w:val="24"/>
          <w:szCs w:val="24"/>
        </w:rPr>
        <w:t>2017</w:t>
      </w:r>
      <w:r w:rsidR="00B3186B">
        <w:rPr>
          <w:sz w:val="24"/>
          <w:szCs w:val="24"/>
        </w:rPr>
        <w:t xml:space="preserve"> Remedial Investigation. Groundwater samples collected from monitoring wells at the West Fire Training Area (WFTA) and the East Fire Training Area (EFTA)</w:t>
      </w:r>
      <w:r w:rsidR="00432D34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 xml:space="preserve">reported detections of PFAS compounds. The </w:t>
      </w:r>
      <w:r w:rsidR="00432D34">
        <w:rPr>
          <w:sz w:val="24"/>
          <w:szCs w:val="24"/>
        </w:rPr>
        <w:t>samples</w:t>
      </w:r>
      <w:r w:rsidR="00B3186B">
        <w:rPr>
          <w:sz w:val="24"/>
          <w:szCs w:val="24"/>
        </w:rPr>
        <w:t xml:space="preserve"> from the WFTA came back </w:t>
      </w:r>
      <w:r w:rsidR="00432D34">
        <w:rPr>
          <w:sz w:val="24"/>
          <w:szCs w:val="24"/>
        </w:rPr>
        <w:t xml:space="preserve">below the Montana DEQ human health groundwater standard for combined and individual </w:t>
      </w:r>
      <w:proofErr w:type="spellStart"/>
      <w:r w:rsidR="00681C97" w:rsidRPr="00681C97">
        <w:rPr>
          <w:sz w:val="24"/>
          <w:szCs w:val="24"/>
        </w:rPr>
        <w:t>Perfluorooctane</w:t>
      </w:r>
      <w:proofErr w:type="spellEnd"/>
      <w:r w:rsidR="00681C97" w:rsidRPr="00681C97">
        <w:rPr>
          <w:sz w:val="24"/>
          <w:szCs w:val="24"/>
        </w:rPr>
        <w:t xml:space="preserve"> Sulfonate (PFOS) and Perfluorooctanoic Acid (PFOA)</w:t>
      </w:r>
      <w:r w:rsidR="00432D34">
        <w:rPr>
          <w:sz w:val="24"/>
          <w:szCs w:val="24"/>
        </w:rPr>
        <w:t xml:space="preserve"> of 70 ng/L</w:t>
      </w:r>
      <w:r w:rsidR="00825684">
        <w:rPr>
          <w:sz w:val="24"/>
          <w:szCs w:val="24"/>
        </w:rPr>
        <w:t xml:space="preserve">. </w:t>
      </w:r>
      <w:r w:rsidR="00432D34">
        <w:rPr>
          <w:sz w:val="24"/>
          <w:szCs w:val="24"/>
        </w:rPr>
        <w:t xml:space="preserve"> </w:t>
      </w:r>
      <w:r w:rsidR="00825684">
        <w:rPr>
          <w:sz w:val="24"/>
          <w:szCs w:val="24"/>
        </w:rPr>
        <w:t xml:space="preserve">However, </w:t>
      </w:r>
      <w:r w:rsidR="00D5156B">
        <w:rPr>
          <w:sz w:val="24"/>
          <w:szCs w:val="24"/>
        </w:rPr>
        <w:t>t</w:t>
      </w:r>
      <w:r w:rsidR="00B3186B">
        <w:rPr>
          <w:sz w:val="24"/>
          <w:szCs w:val="24"/>
        </w:rPr>
        <w:t>he analytical results from</w:t>
      </w:r>
      <w:r w:rsidR="00D5156B">
        <w:rPr>
          <w:sz w:val="24"/>
          <w:szCs w:val="24"/>
        </w:rPr>
        <w:t xml:space="preserve"> one </w:t>
      </w:r>
      <w:r w:rsidR="00B3186B">
        <w:rPr>
          <w:sz w:val="24"/>
          <w:szCs w:val="24"/>
        </w:rPr>
        <w:t>monitoring well</w:t>
      </w:r>
      <w:r w:rsidR="00D5156B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>in the EFTA</w:t>
      </w:r>
      <w:r w:rsidR="00D5156B">
        <w:rPr>
          <w:sz w:val="24"/>
          <w:szCs w:val="24"/>
        </w:rPr>
        <w:t xml:space="preserve"> </w:t>
      </w:r>
      <w:r w:rsidR="00432D34">
        <w:rPr>
          <w:sz w:val="24"/>
          <w:szCs w:val="24"/>
        </w:rPr>
        <w:t>came back above the M</w:t>
      </w:r>
      <w:r w:rsidR="003D7869">
        <w:rPr>
          <w:sz w:val="24"/>
          <w:szCs w:val="24"/>
        </w:rPr>
        <w:t>ontana</w:t>
      </w:r>
      <w:r w:rsidR="00432D34">
        <w:rPr>
          <w:sz w:val="24"/>
          <w:szCs w:val="24"/>
        </w:rPr>
        <w:t xml:space="preserve"> DEQ groundwater</w:t>
      </w:r>
      <w:r w:rsidR="003D7869">
        <w:rPr>
          <w:sz w:val="24"/>
          <w:szCs w:val="24"/>
        </w:rPr>
        <w:t xml:space="preserve"> </w:t>
      </w:r>
      <w:r w:rsidR="00432D34">
        <w:rPr>
          <w:sz w:val="24"/>
          <w:szCs w:val="24"/>
        </w:rPr>
        <w:t>standard</w:t>
      </w:r>
      <w:r w:rsidR="003D7869">
        <w:rPr>
          <w:sz w:val="24"/>
          <w:szCs w:val="24"/>
        </w:rPr>
        <w:t xml:space="preserve"> for PFOS/PFOA with </w:t>
      </w:r>
      <w:r w:rsidR="00432D34" w:rsidRPr="00432D34">
        <w:rPr>
          <w:sz w:val="24"/>
          <w:szCs w:val="24"/>
        </w:rPr>
        <w:t xml:space="preserve">PFOS at </w:t>
      </w:r>
      <w:r w:rsidR="00D5156B">
        <w:rPr>
          <w:sz w:val="24"/>
          <w:szCs w:val="24"/>
        </w:rPr>
        <w:t>564</w:t>
      </w:r>
      <w:r w:rsidR="003D7869">
        <w:rPr>
          <w:sz w:val="24"/>
          <w:szCs w:val="24"/>
        </w:rPr>
        <w:t xml:space="preserve"> nanograms per liter (</w:t>
      </w:r>
      <w:r w:rsidR="00432D34" w:rsidRPr="00432D34">
        <w:rPr>
          <w:sz w:val="24"/>
          <w:szCs w:val="24"/>
        </w:rPr>
        <w:t>ng/L</w:t>
      </w:r>
      <w:r w:rsidR="003D7869">
        <w:rPr>
          <w:sz w:val="24"/>
          <w:szCs w:val="24"/>
        </w:rPr>
        <w:t>)</w:t>
      </w:r>
      <w:r w:rsidR="00432D34" w:rsidRPr="00432D34">
        <w:rPr>
          <w:sz w:val="24"/>
          <w:szCs w:val="24"/>
        </w:rPr>
        <w:t>,</w:t>
      </w:r>
      <w:r w:rsidR="003D7869">
        <w:rPr>
          <w:sz w:val="24"/>
          <w:szCs w:val="24"/>
        </w:rPr>
        <w:t xml:space="preserve"> and</w:t>
      </w:r>
      <w:r w:rsidR="00432D34" w:rsidRPr="00432D34">
        <w:rPr>
          <w:sz w:val="24"/>
          <w:szCs w:val="24"/>
        </w:rPr>
        <w:t xml:space="preserve"> PFOA at </w:t>
      </w:r>
      <w:r w:rsidR="00D5156B">
        <w:rPr>
          <w:sz w:val="24"/>
          <w:szCs w:val="24"/>
        </w:rPr>
        <w:t>148</w:t>
      </w:r>
      <w:r w:rsidR="00432D34" w:rsidRPr="00432D34">
        <w:rPr>
          <w:sz w:val="24"/>
          <w:szCs w:val="24"/>
        </w:rPr>
        <w:t xml:space="preserve"> ng/L, for a combined total of </w:t>
      </w:r>
      <w:r w:rsidR="00D5156B">
        <w:rPr>
          <w:sz w:val="24"/>
          <w:szCs w:val="24"/>
        </w:rPr>
        <w:t>712</w:t>
      </w:r>
      <w:r w:rsidR="00432D34" w:rsidRPr="00432D34">
        <w:rPr>
          <w:sz w:val="24"/>
          <w:szCs w:val="24"/>
        </w:rPr>
        <w:t xml:space="preserve"> ng/L.</w:t>
      </w:r>
      <w:r w:rsidR="00EC69B7">
        <w:rPr>
          <w:sz w:val="24"/>
          <w:szCs w:val="24"/>
        </w:rPr>
        <w:t xml:space="preserve">  There </w:t>
      </w:r>
      <w:proofErr w:type="gramStart"/>
      <w:r w:rsidR="00EC69B7">
        <w:rPr>
          <w:sz w:val="24"/>
          <w:szCs w:val="24"/>
        </w:rPr>
        <w:t>hasn’t</w:t>
      </w:r>
      <w:proofErr w:type="gramEnd"/>
      <w:r w:rsidR="00EC69B7">
        <w:rPr>
          <w:sz w:val="24"/>
          <w:szCs w:val="24"/>
        </w:rPr>
        <w:t xml:space="preserve"> been any additional efforts</w:t>
      </w:r>
      <w:r w:rsidR="00D462D4">
        <w:rPr>
          <w:sz w:val="24"/>
          <w:szCs w:val="24"/>
        </w:rPr>
        <w:t xml:space="preserve"> since 2017 to investigate PFAS at the</w:t>
      </w:r>
      <w:r w:rsidR="00BE750D">
        <w:rPr>
          <w:sz w:val="24"/>
          <w:szCs w:val="24"/>
        </w:rPr>
        <w:t xml:space="preserve"> former</w:t>
      </w:r>
      <w:r w:rsidR="00D462D4">
        <w:rPr>
          <w:sz w:val="24"/>
          <w:szCs w:val="24"/>
        </w:rPr>
        <w:t xml:space="preserve"> base.</w:t>
      </w:r>
      <w:r w:rsidR="00432D34" w:rsidRPr="00432D34">
        <w:rPr>
          <w:sz w:val="24"/>
          <w:szCs w:val="24"/>
        </w:rPr>
        <w:t xml:space="preserve"> </w:t>
      </w:r>
    </w:p>
    <w:p w14:paraId="2D3316C2" w14:textId="77777777" w:rsidR="00D5156B" w:rsidRDefault="00D5156B" w:rsidP="00683540">
      <w:pPr>
        <w:rPr>
          <w:sz w:val="24"/>
          <w:szCs w:val="24"/>
        </w:rPr>
      </w:pPr>
    </w:p>
    <w:p w14:paraId="1BFCD2F1" w14:textId="7401AAAA" w:rsidR="00683540" w:rsidRDefault="00683540" w:rsidP="00683540">
      <w:pPr>
        <w:rPr>
          <w:sz w:val="24"/>
          <w:szCs w:val="24"/>
        </w:rPr>
      </w:pPr>
      <w:r>
        <w:rPr>
          <w:sz w:val="24"/>
          <w:szCs w:val="24"/>
        </w:rPr>
        <w:t xml:space="preserve">For additional information, please contact </w:t>
      </w:r>
      <w:r w:rsidR="00BC5905">
        <w:rPr>
          <w:sz w:val="24"/>
          <w:szCs w:val="24"/>
        </w:rPr>
        <w:t>Jake Gruber</w:t>
      </w:r>
      <w:r>
        <w:rPr>
          <w:sz w:val="24"/>
          <w:szCs w:val="24"/>
        </w:rPr>
        <w:t xml:space="preserve"> at (406) 444-64</w:t>
      </w:r>
      <w:r w:rsidR="00BC5905">
        <w:rPr>
          <w:sz w:val="24"/>
          <w:szCs w:val="24"/>
        </w:rPr>
        <w:t>63</w:t>
      </w:r>
      <w:r>
        <w:rPr>
          <w:sz w:val="24"/>
          <w:szCs w:val="24"/>
        </w:rPr>
        <w:t xml:space="preserve"> or e-mail </w:t>
      </w:r>
      <w:hyperlink r:id="rId5" w:history="1">
        <w:r w:rsidR="0026718C" w:rsidRPr="00BE0B18">
          <w:rPr>
            <w:rStyle w:val="Hyperlink"/>
            <w:sz w:val="24"/>
            <w:szCs w:val="24"/>
          </w:rPr>
          <w:t>jake.gruber@mt.gov</w:t>
        </w:r>
      </w:hyperlink>
      <w:r>
        <w:rPr>
          <w:sz w:val="24"/>
          <w:szCs w:val="24"/>
        </w:rPr>
        <w:t xml:space="preserve"> .</w:t>
      </w:r>
    </w:p>
    <w:p w14:paraId="4D351F72" w14:textId="77777777" w:rsidR="00C71375" w:rsidRDefault="00C71375" w:rsidP="00432D34">
      <w:pPr>
        <w:rPr>
          <w:sz w:val="24"/>
          <w:szCs w:val="24"/>
        </w:rPr>
      </w:pPr>
    </w:p>
    <w:p w14:paraId="60EE57EB" w14:textId="5F0A6A64" w:rsidR="003C719D" w:rsidRDefault="003C719D" w:rsidP="00432D34">
      <w:pPr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26718C">
        <w:rPr>
          <w:sz w:val="24"/>
          <w:szCs w:val="24"/>
        </w:rPr>
        <w:t>October 20</w:t>
      </w:r>
      <w:r w:rsidR="0026718C" w:rsidRPr="0026718C">
        <w:rPr>
          <w:sz w:val="24"/>
          <w:szCs w:val="24"/>
          <w:vertAlign w:val="superscript"/>
        </w:rPr>
        <w:t>th</w:t>
      </w:r>
      <w:r w:rsidR="0026718C">
        <w:rPr>
          <w:sz w:val="24"/>
          <w:szCs w:val="24"/>
        </w:rPr>
        <w:t xml:space="preserve">, </w:t>
      </w:r>
      <w:r>
        <w:rPr>
          <w:sz w:val="24"/>
          <w:szCs w:val="24"/>
        </w:rPr>
        <w:t>20</w:t>
      </w:r>
      <w:r w:rsidR="0026718C">
        <w:rPr>
          <w:sz w:val="24"/>
          <w:szCs w:val="24"/>
        </w:rPr>
        <w:t>25</w:t>
      </w:r>
      <w:r>
        <w:rPr>
          <w:sz w:val="24"/>
          <w:szCs w:val="24"/>
        </w:rPr>
        <w:t xml:space="preserve">      </w:t>
      </w:r>
    </w:p>
    <w:p w14:paraId="32AFB6B4" w14:textId="77777777" w:rsidR="00A3649D" w:rsidRDefault="00A3649D" w:rsidP="003E3A7A">
      <w:pPr>
        <w:rPr>
          <w:sz w:val="24"/>
          <w:szCs w:val="24"/>
        </w:rPr>
      </w:pPr>
    </w:p>
    <w:p w14:paraId="1A00D330" w14:textId="77777777" w:rsidR="006B6DE3" w:rsidRDefault="006B6DE3" w:rsidP="003E3A7A">
      <w:pPr>
        <w:rPr>
          <w:sz w:val="24"/>
          <w:szCs w:val="24"/>
        </w:rPr>
      </w:pPr>
    </w:p>
    <w:p w14:paraId="2CB289F7" w14:textId="77777777" w:rsidR="00A02677" w:rsidRDefault="00A02677" w:rsidP="003E3A7A">
      <w:pPr>
        <w:rPr>
          <w:sz w:val="24"/>
          <w:szCs w:val="24"/>
        </w:rPr>
      </w:pPr>
    </w:p>
    <w:p w14:paraId="5863A50A" w14:textId="77777777" w:rsidR="00456943" w:rsidRPr="003C236B" w:rsidRDefault="00456943" w:rsidP="003E3A7A">
      <w:pPr>
        <w:rPr>
          <w:sz w:val="24"/>
          <w:szCs w:val="24"/>
          <w:u w:val="single"/>
        </w:rPr>
      </w:pPr>
    </w:p>
    <w:sectPr w:rsidR="00456943" w:rsidRPr="003C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16C8"/>
    <w:multiLevelType w:val="hybridMultilevel"/>
    <w:tmpl w:val="658C2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E7FC1"/>
    <w:multiLevelType w:val="hybridMultilevel"/>
    <w:tmpl w:val="A5E00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9A28AF"/>
    <w:multiLevelType w:val="hybridMultilevel"/>
    <w:tmpl w:val="F11C85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C177414"/>
    <w:multiLevelType w:val="hybridMultilevel"/>
    <w:tmpl w:val="4508BAC2"/>
    <w:lvl w:ilvl="0" w:tplc="0D9EE63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6760">
    <w:abstractNumId w:val="2"/>
  </w:num>
  <w:num w:numId="2" w16cid:durableId="568883940">
    <w:abstractNumId w:val="1"/>
  </w:num>
  <w:num w:numId="3" w16cid:durableId="1785952515">
    <w:abstractNumId w:val="0"/>
  </w:num>
  <w:num w:numId="4" w16cid:durableId="843976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7A"/>
    <w:rsid w:val="000122A8"/>
    <w:rsid w:val="00017FA1"/>
    <w:rsid w:val="000249F4"/>
    <w:rsid w:val="00076EF1"/>
    <w:rsid w:val="0008120F"/>
    <w:rsid w:val="000B5719"/>
    <w:rsid w:val="000D1799"/>
    <w:rsid w:val="000F1FA0"/>
    <w:rsid w:val="00115F5A"/>
    <w:rsid w:val="00143B47"/>
    <w:rsid w:val="00176C0B"/>
    <w:rsid w:val="00254B7E"/>
    <w:rsid w:val="0026718C"/>
    <w:rsid w:val="002D4408"/>
    <w:rsid w:val="00311916"/>
    <w:rsid w:val="003A74EC"/>
    <w:rsid w:val="003C236B"/>
    <w:rsid w:val="003C719D"/>
    <w:rsid w:val="003D7869"/>
    <w:rsid w:val="003E3A7A"/>
    <w:rsid w:val="003E46E2"/>
    <w:rsid w:val="003F66E7"/>
    <w:rsid w:val="00403D73"/>
    <w:rsid w:val="00432D34"/>
    <w:rsid w:val="00456943"/>
    <w:rsid w:val="004B1B24"/>
    <w:rsid w:val="004F1371"/>
    <w:rsid w:val="005069B5"/>
    <w:rsid w:val="005D69E6"/>
    <w:rsid w:val="006455BA"/>
    <w:rsid w:val="00681C97"/>
    <w:rsid w:val="00683540"/>
    <w:rsid w:val="00695C81"/>
    <w:rsid w:val="006B6DE3"/>
    <w:rsid w:val="006C18F2"/>
    <w:rsid w:val="006D180A"/>
    <w:rsid w:val="00721152"/>
    <w:rsid w:val="00730221"/>
    <w:rsid w:val="00753031"/>
    <w:rsid w:val="0076372F"/>
    <w:rsid w:val="00765930"/>
    <w:rsid w:val="007766B0"/>
    <w:rsid w:val="00793374"/>
    <w:rsid w:val="007C7006"/>
    <w:rsid w:val="007C7521"/>
    <w:rsid w:val="00825684"/>
    <w:rsid w:val="008E1E80"/>
    <w:rsid w:val="00903211"/>
    <w:rsid w:val="00911183"/>
    <w:rsid w:val="009170BA"/>
    <w:rsid w:val="009329B2"/>
    <w:rsid w:val="009828FE"/>
    <w:rsid w:val="00A02677"/>
    <w:rsid w:val="00A3649D"/>
    <w:rsid w:val="00A547B1"/>
    <w:rsid w:val="00A55BC4"/>
    <w:rsid w:val="00A60A85"/>
    <w:rsid w:val="00AC632C"/>
    <w:rsid w:val="00AF5DE5"/>
    <w:rsid w:val="00B3186B"/>
    <w:rsid w:val="00B64037"/>
    <w:rsid w:val="00B9658A"/>
    <w:rsid w:val="00BC5660"/>
    <w:rsid w:val="00BC5905"/>
    <w:rsid w:val="00BC764F"/>
    <w:rsid w:val="00BD4AF6"/>
    <w:rsid w:val="00BE750D"/>
    <w:rsid w:val="00BF71CA"/>
    <w:rsid w:val="00C03D7A"/>
    <w:rsid w:val="00C05B51"/>
    <w:rsid w:val="00C1025E"/>
    <w:rsid w:val="00C1438E"/>
    <w:rsid w:val="00C20206"/>
    <w:rsid w:val="00C2494F"/>
    <w:rsid w:val="00C53B39"/>
    <w:rsid w:val="00C71375"/>
    <w:rsid w:val="00D133D9"/>
    <w:rsid w:val="00D209FA"/>
    <w:rsid w:val="00D4520E"/>
    <w:rsid w:val="00D462D4"/>
    <w:rsid w:val="00D5156B"/>
    <w:rsid w:val="00D77EDB"/>
    <w:rsid w:val="00D82FD3"/>
    <w:rsid w:val="00E34A34"/>
    <w:rsid w:val="00E40C03"/>
    <w:rsid w:val="00E425D4"/>
    <w:rsid w:val="00E82CC0"/>
    <w:rsid w:val="00EC69B7"/>
    <w:rsid w:val="00ED2088"/>
    <w:rsid w:val="00EF125A"/>
    <w:rsid w:val="00F07C2F"/>
    <w:rsid w:val="00F177EA"/>
    <w:rsid w:val="00F66ED9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CF26"/>
  <w15:chartTrackingRefBased/>
  <w15:docId w15:val="{A0C52611-227C-4164-ABB8-97884FD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76C0B"/>
    <w:pPr>
      <w:widowControl w:val="0"/>
      <w:ind w:left="119"/>
      <w:outlineLvl w:val="0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76C0B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76C0B"/>
    <w:pPr>
      <w:widowControl w:val="0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71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e.gruber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Gestring</dc:creator>
  <cp:keywords/>
  <dc:description/>
  <cp:lastModifiedBy>Garcin, Jake</cp:lastModifiedBy>
  <cp:revision>2</cp:revision>
  <dcterms:created xsi:type="dcterms:W3CDTF">2025-10-22T20:20:00Z</dcterms:created>
  <dcterms:modified xsi:type="dcterms:W3CDTF">2025-10-22T20:20:00Z</dcterms:modified>
</cp:coreProperties>
</file>