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CA1D8" w14:textId="48ADC4B6" w:rsidR="00F53B07" w:rsidRDefault="00F53B07" w:rsidP="00F53B07">
      <w:pPr>
        <w:spacing w:after="0"/>
      </w:pPr>
      <w:r>
        <w:t>The map below shows the East Helena non</w:t>
      </w:r>
      <w:r w:rsidRPr="00CA5696">
        <w:t>attainment</w:t>
      </w:r>
      <w:r>
        <w:t xml:space="preserve"> area </w:t>
      </w:r>
      <w:r w:rsidRPr="00CA5696">
        <w:t xml:space="preserve">for the </w:t>
      </w:r>
      <w:r>
        <w:t xml:space="preserve">1978 Lead standard. The area was classified as nonattainment on November 6, 1991. The EPA reclassified East Helena to attainment on September 11, 2019. The area bounded by lines from Universal Transverse Mercator (UTM) coordinates: begin, </w:t>
      </w:r>
      <w:r w:rsidRPr="00F53B07">
        <w:t>424,000m E, 5,162,500m N, east to 432,000m E, 5,162,500m N, south to 432,000m E, 5,154,500m N, west to 424,000m E, 5,154,500m N, north to 424,000m E, 5,162,500m N.</w:t>
      </w:r>
    </w:p>
    <w:p w14:paraId="30F5FEC1" w14:textId="77777777" w:rsidR="00F53B07" w:rsidRDefault="00F53B07"/>
    <w:p w14:paraId="3A83159E" w14:textId="77777777" w:rsidR="00F53B07" w:rsidRDefault="00F53B07"/>
    <w:p w14:paraId="44F9E788" w14:textId="77777777" w:rsidR="00F53B07" w:rsidRDefault="00F53B07"/>
    <w:p w14:paraId="65EE2D95" w14:textId="77777777" w:rsidR="00F53B07" w:rsidRDefault="00F53B07"/>
    <w:p w14:paraId="24DB677F" w14:textId="77777777" w:rsidR="00F53B07" w:rsidRDefault="00F53B07"/>
    <w:p w14:paraId="0D44C1CC" w14:textId="7D579AD2" w:rsidR="00F53B07" w:rsidRDefault="00F53B07">
      <w:r w:rsidRPr="00F53B07">
        <w:rPr>
          <w:noProof/>
        </w:rPr>
        <w:drawing>
          <wp:inline distT="0" distB="0" distL="0" distR="0" wp14:anchorId="64993D41" wp14:editId="24FAF81E">
            <wp:extent cx="5943600" cy="4506595"/>
            <wp:effectExtent l="0" t="0" r="0" b="0"/>
            <wp:docPr id="1547719736" name="Picture 1" descr="Map of East Helena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719736" name="Picture 1" descr="Map of East Helena area"/>
                    <pic:cNvPicPr/>
                  </pic:nvPicPr>
                  <pic:blipFill>
                    <a:blip r:embed="rId6"/>
                    <a:stretch>
                      <a:fillRect/>
                    </a:stretch>
                  </pic:blipFill>
                  <pic:spPr>
                    <a:xfrm>
                      <a:off x="0" y="0"/>
                      <a:ext cx="5943600" cy="4506595"/>
                    </a:xfrm>
                    <a:prstGeom prst="rect">
                      <a:avLst/>
                    </a:prstGeom>
                  </pic:spPr>
                </pic:pic>
              </a:graphicData>
            </a:graphic>
          </wp:inline>
        </w:drawing>
      </w:r>
    </w:p>
    <w:p w14:paraId="1110B77F" w14:textId="77777777" w:rsidR="00F53B07" w:rsidRDefault="00F53B07"/>
    <w:p w14:paraId="73DB5D5B" w14:textId="77777777" w:rsidR="00F53B07" w:rsidRDefault="00F53B07"/>
    <w:p w14:paraId="35795C7C" w14:textId="77777777" w:rsidR="00F53B07" w:rsidRDefault="00F53B07"/>
    <w:p w14:paraId="581D73E7" w14:textId="77777777" w:rsidR="00F53B07" w:rsidRDefault="00F53B07"/>
    <w:p w14:paraId="457C5795" w14:textId="77777777" w:rsidR="00F53B07" w:rsidRDefault="00F53B07"/>
    <w:p w14:paraId="249C2967" w14:textId="4E38C885" w:rsidR="00857E1E" w:rsidRDefault="00857E1E"/>
    <w:sectPr w:rsidR="00857E1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EC773" w14:textId="77777777" w:rsidR="005476A7" w:rsidRDefault="005476A7" w:rsidP="00D625F9">
      <w:pPr>
        <w:spacing w:after="0" w:line="240" w:lineRule="auto"/>
      </w:pPr>
      <w:r>
        <w:separator/>
      </w:r>
    </w:p>
  </w:endnote>
  <w:endnote w:type="continuationSeparator" w:id="0">
    <w:p w14:paraId="68C49C39" w14:textId="77777777" w:rsidR="005476A7" w:rsidRDefault="005476A7" w:rsidP="00D62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79927" w14:textId="77777777" w:rsidR="005476A7" w:rsidRDefault="005476A7" w:rsidP="00D625F9">
      <w:pPr>
        <w:spacing w:after="0" w:line="240" w:lineRule="auto"/>
      </w:pPr>
      <w:r>
        <w:separator/>
      </w:r>
    </w:p>
  </w:footnote>
  <w:footnote w:type="continuationSeparator" w:id="0">
    <w:p w14:paraId="5E18023A" w14:textId="77777777" w:rsidR="005476A7" w:rsidRDefault="005476A7" w:rsidP="00D625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enforcement="1" w:cryptProviderType="rsaAES" w:cryptAlgorithmClass="hash" w:cryptAlgorithmType="typeAny" w:cryptAlgorithmSid="14" w:cryptSpinCount="100000" w:hash="SzkXg5TunZgQEBEMlYPHjZKfu1MW2O2DY4SsKM457FXcyCeyVMoJDCTffLwmXf4jBnd/gkAu+gxPJuoYO1cSdA==" w:salt="8OWgm/b9vArsmsz2wBwcX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B07"/>
    <w:rsid w:val="005476A7"/>
    <w:rsid w:val="00770ADC"/>
    <w:rsid w:val="00857E1E"/>
    <w:rsid w:val="008B140F"/>
    <w:rsid w:val="00D625F9"/>
    <w:rsid w:val="00E757A3"/>
    <w:rsid w:val="00E76353"/>
    <w:rsid w:val="00EC1D1B"/>
    <w:rsid w:val="00F53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BEA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3B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53B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53B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53B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3B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3B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3B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3B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3B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B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53B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53B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3B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3B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3B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3B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3B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3B07"/>
    <w:rPr>
      <w:rFonts w:eastAsiaTheme="majorEastAsia" w:cstheme="majorBidi"/>
      <w:color w:val="272727" w:themeColor="text1" w:themeTint="D8"/>
    </w:rPr>
  </w:style>
  <w:style w:type="paragraph" w:styleId="Title">
    <w:name w:val="Title"/>
    <w:basedOn w:val="Normal"/>
    <w:next w:val="Normal"/>
    <w:link w:val="TitleChar"/>
    <w:uiPriority w:val="10"/>
    <w:qFormat/>
    <w:rsid w:val="00F53B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3B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3B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3B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3B07"/>
    <w:pPr>
      <w:spacing w:before="160"/>
      <w:jc w:val="center"/>
    </w:pPr>
    <w:rPr>
      <w:i/>
      <w:iCs/>
      <w:color w:val="404040" w:themeColor="text1" w:themeTint="BF"/>
    </w:rPr>
  </w:style>
  <w:style w:type="character" w:customStyle="1" w:styleId="QuoteChar">
    <w:name w:val="Quote Char"/>
    <w:basedOn w:val="DefaultParagraphFont"/>
    <w:link w:val="Quote"/>
    <w:uiPriority w:val="29"/>
    <w:rsid w:val="00F53B07"/>
    <w:rPr>
      <w:i/>
      <w:iCs/>
      <w:color w:val="404040" w:themeColor="text1" w:themeTint="BF"/>
    </w:rPr>
  </w:style>
  <w:style w:type="paragraph" w:styleId="ListParagraph">
    <w:name w:val="List Paragraph"/>
    <w:basedOn w:val="Normal"/>
    <w:uiPriority w:val="34"/>
    <w:qFormat/>
    <w:rsid w:val="00F53B07"/>
    <w:pPr>
      <w:ind w:left="720"/>
      <w:contextualSpacing/>
    </w:pPr>
  </w:style>
  <w:style w:type="character" w:styleId="IntenseEmphasis">
    <w:name w:val="Intense Emphasis"/>
    <w:basedOn w:val="DefaultParagraphFont"/>
    <w:uiPriority w:val="21"/>
    <w:qFormat/>
    <w:rsid w:val="00F53B07"/>
    <w:rPr>
      <w:i/>
      <w:iCs/>
      <w:color w:val="2F5496" w:themeColor="accent1" w:themeShade="BF"/>
    </w:rPr>
  </w:style>
  <w:style w:type="paragraph" w:styleId="IntenseQuote">
    <w:name w:val="Intense Quote"/>
    <w:basedOn w:val="Normal"/>
    <w:next w:val="Normal"/>
    <w:link w:val="IntenseQuoteChar"/>
    <w:uiPriority w:val="30"/>
    <w:qFormat/>
    <w:rsid w:val="00F53B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3B07"/>
    <w:rPr>
      <w:i/>
      <w:iCs/>
      <w:color w:val="2F5496" w:themeColor="accent1" w:themeShade="BF"/>
    </w:rPr>
  </w:style>
  <w:style w:type="character" w:styleId="IntenseReference">
    <w:name w:val="Intense Reference"/>
    <w:basedOn w:val="DefaultParagraphFont"/>
    <w:uiPriority w:val="32"/>
    <w:qFormat/>
    <w:rsid w:val="00F53B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Words>
  <Characters>408</Characters>
  <Application>Microsoft Office Word</Application>
  <DocSecurity>8</DocSecurity>
  <Lines>3</Lines>
  <Paragraphs>1</Paragraphs>
  <ScaleCrop>false</ScaleCrop>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2026-06-30T19:55:00Z</dcterms:created>
  <dcterms:modified xsi:type="dcterms:W3CDTF">2026-06-30T19:55:00Z</dcterms:modified>
</cp:coreProperties>
</file>