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6815171"/>
    <w:p w14:paraId="2BFB77A5" w14:textId="3BB5CB6F" w:rsidR="00E56F12" w:rsidRDefault="00CB612D" w:rsidP="00E56F12">
      <w:pPr>
        <w:pStyle w:val="Header"/>
        <w:tabs>
          <w:tab w:val="clear" w:pos="8640"/>
          <w:tab w:val="right" w:pos="10080"/>
        </w:tabs>
        <w:ind w:right="-720"/>
      </w:pPr>
      <w:r w:rsidRPr="003A481E">
        <w:rPr>
          <w:noProof/>
        </w:rPr>
        <mc:AlternateContent>
          <mc:Choice Requires="wps">
            <w:drawing>
              <wp:anchor distT="0" distB="0" distL="114300" distR="114300" simplePos="0" relativeHeight="251658241" behindDoc="0" locked="0" layoutInCell="1" allowOverlap="1" wp14:anchorId="1C9BA4AA" wp14:editId="7B7FBD46">
                <wp:simplePos x="0" y="0"/>
                <wp:positionH relativeFrom="column">
                  <wp:posOffset>1705232</wp:posOffset>
                </wp:positionH>
                <wp:positionV relativeFrom="paragraph">
                  <wp:posOffset>643787</wp:posOffset>
                </wp:positionV>
                <wp:extent cx="4003590" cy="30892"/>
                <wp:effectExtent l="0" t="0" r="35560" b="2667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003590" cy="30892"/>
                        </a:xfrm>
                        <a:prstGeom prst="line">
                          <a:avLst/>
                        </a:prstGeom>
                        <a:ln w="19050"/>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5584C8" id="Straight Connector 2" o:spid="_x0000_s1026" alt="&quot;&quot;"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50.7pt" to="449.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" strokecolor="#40a7c2 [3048]" strokeweight="1.5pt"/>
            </w:pict>
          </mc:Fallback>
        </mc:AlternateContent>
      </w:r>
      <w:r w:rsidRPr="003A481E">
        <w:rPr>
          <w:noProof/>
        </w:rPr>
        <mc:AlternateContent>
          <mc:Choice Requires="wps">
            <w:drawing>
              <wp:anchor distT="0" distB="0" distL="114300" distR="114300" simplePos="0" relativeHeight="251658240" behindDoc="0" locked="0" layoutInCell="1" allowOverlap="1" wp14:anchorId="60342693" wp14:editId="3AD2F829">
                <wp:simplePos x="0" y="0"/>
                <wp:positionH relativeFrom="column">
                  <wp:posOffset>3565388</wp:posOffset>
                </wp:positionH>
                <wp:positionV relativeFrom="paragraph">
                  <wp:posOffset>417538</wp:posOffset>
                </wp:positionV>
                <wp:extent cx="1986915" cy="259715"/>
                <wp:effectExtent l="0" t="0" r="0" b="6985"/>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86915" cy="259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FF5811" w14:textId="77777777" w:rsidR="004B3F0B" w:rsidRPr="00FB4020" w:rsidRDefault="004B3F0B" w:rsidP="00E56F12">
                            <w:pPr>
                              <w:rPr>
                                <w:rFonts w:ascii="Gotham Book" w:hAnsi="Gotham Book"/>
                                <w:b/>
                                <w:color w:val="004A97"/>
                              </w:rPr>
                            </w:pPr>
                            <w:r w:rsidRPr="00FB4020">
                              <w:rPr>
                                <w:rFonts w:ascii="Gotham Book" w:hAnsi="Gotham Book" w:cs="Arial"/>
                                <w:b/>
                                <w:color w:val="004A97"/>
                                <w:sz w:val="18"/>
                                <w:szCs w:val="18"/>
                              </w:rPr>
                              <w:t>Air, Energy &amp; Mining Division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342693" id="_x0000_t202" coordsize="21600,21600" o:spt="202" path="m,l,21600r21600,l21600,xe">
                <v:stroke joinstyle="miter"/>
                <v:path gradientshapeok="t" o:connecttype="rect"/>
              </v:shapetype>
              <v:shape id="Text Box 8" o:spid="_x0000_s1026" type="#_x0000_t202" alt="&quot;&quot;" style="position:absolute;margin-left:280.75pt;margin-top:32.9pt;width:156.45pt;height:20.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" filled="f" stroked="f" strokeweight=".5pt">
                <v:textbox>
                  <w:txbxContent>
                    <w:p w14:paraId="6CFF5811" w14:textId="77777777" w:rsidR="004B3F0B" w:rsidRPr="00FB4020" w:rsidRDefault="004B3F0B" w:rsidP="00E56F12">
                      <w:pPr>
                        <w:rPr>
                          <w:rFonts w:ascii="Gotham Book" w:hAnsi="Gotham Book"/>
                          <w:b/>
                          <w:color w:val="004A97"/>
                        </w:rPr>
                      </w:pPr>
                      <w:r w:rsidRPr="00FB4020">
                        <w:rPr>
                          <w:rFonts w:ascii="Gotham Book" w:hAnsi="Gotham Book" w:cs="Arial"/>
                          <w:b/>
                          <w:color w:val="004A97"/>
                          <w:sz w:val="18"/>
                          <w:szCs w:val="18"/>
                        </w:rPr>
                        <w:t>Air, Energy &amp; Mining Division</w:t>
                      </w:r>
                    </w:p>
                  </w:txbxContent>
                </v:textbox>
              </v:shape>
            </w:pict>
          </mc:Fallback>
        </mc:AlternateContent>
      </w:r>
      <w:r w:rsidR="00E56F12">
        <w:rPr>
          <w:noProof/>
        </w:rPr>
        <w:drawing>
          <wp:inline distT="0" distB="0" distL="0" distR="0" wp14:anchorId="55317D23" wp14:editId="3623A691">
            <wp:extent cx="1695450" cy="800100"/>
            <wp:effectExtent l="0" t="0" r="0" b="0"/>
            <wp:docPr id="5" name="Picture 1" descr="Montana Department of Environmental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Montana Department of Environmental Quality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ln>
                      <a:noFill/>
                    </a:ln>
                  </pic:spPr>
                </pic:pic>
              </a:graphicData>
            </a:graphic>
          </wp:inline>
        </w:drawing>
      </w:r>
    </w:p>
    <w:p w14:paraId="6929CC61" w14:textId="75BEB2AD" w:rsidR="00E56F12" w:rsidRPr="00CB612D" w:rsidRDefault="00E56F12" w:rsidP="00CB612D">
      <w:pPr>
        <w:rPr>
          <w:rFonts w:ascii="Garamond" w:hAnsi="Garamond"/>
        </w:rPr>
      </w:pPr>
    </w:p>
    <w:p w14:paraId="0392A478" w14:textId="51548166" w:rsidR="00E56F12" w:rsidRPr="00CB612D" w:rsidRDefault="00E56F12" w:rsidP="00CB612D">
      <w:pPr>
        <w:rPr>
          <w:rFonts w:ascii="Garamond" w:hAnsi="Garamond"/>
        </w:rPr>
      </w:pPr>
    </w:p>
    <w:p w14:paraId="6E938B54" w14:textId="1893813B" w:rsidR="00994CF1" w:rsidRPr="00F04907" w:rsidRDefault="002479D4" w:rsidP="00994CF1">
      <w:pPr>
        <w:tabs>
          <w:tab w:val="left" w:pos="1530"/>
        </w:tabs>
        <w:rPr>
          <w:rFonts w:ascii="Garamond" w:hAnsi="Garamond"/>
          <w:szCs w:val="24"/>
        </w:rPr>
      </w:pPr>
      <w:r>
        <w:rPr>
          <w:rFonts w:ascii="Garamond" w:hAnsi="Garamond"/>
          <w:szCs w:val="24"/>
        </w:rPr>
        <w:t>September</w:t>
      </w:r>
      <w:r w:rsidR="0080557E" w:rsidRPr="00F04907">
        <w:rPr>
          <w:rFonts w:ascii="Garamond" w:hAnsi="Garamond"/>
          <w:szCs w:val="24"/>
        </w:rPr>
        <w:t xml:space="preserve"> </w:t>
      </w:r>
      <w:r w:rsidR="00F70456">
        <w:rPr>
          <w:rFonts w:ascii="Garamond" w:hAnsi="Garamond"/>
          <w:szCs w:val="24"/>
        </w:rPr>
        <w:t>18</w:t>
      </w:r>
      <w:r w:rsidR="00000883" w:rsidRPr="00F04907">
        <w:rPr>
          <w:rFonts w:ascii="Garamond" w:hAnsi="Garamond"/>
          <w:szCs w:val="24"/>
        </w:rPr>
        <w:t>, 2026</w:t>
      </w:r>
    </w:p>
    <w:p w14:paraId="2D55071C" w14:textId="77777777" w:rsidR="00994CF1" w:rsidRPr="00994CF1" w:rsidRDefault="00994CF1" w:rsidP="00994CF1">
      <w:pPr>
        <w:tabs>
          <w:tab w:val="left" w:pos="-1440"/>
          <w:tab w:val="left" w:pos="-720"/>
          <w:tab w:val="left" w:pos="720"/>
          <w:tab w:val="left" w:pos="1440"/>
          <w:tab w:val="left" w:pos="2160"/>
          <w:tab w:val="left" w:pos="4680"/>
        </w:tabs>
        <w:rPr>
          <w:rFonts w:ascii="Garamond" w:hAnsi="Garamond"/>
          <w:sz w:val="22"/>
          <w:szCs w:val="22"/>
        </w:rPr>
      </w:pPr>
    </w:p>
    <w:p w14:paraId="5F18AE47" w14:textId="77777777" w:rsidR="00F04907" w:rsidRDefault="00F04907" w:rsidP="00601CCA">
      <w:pPr>
        <w:tabs>
          <w:tab w:val="left" w:pos="-1440"/>
          <w:tab w:val="left" w:pos="-720"/>
          <w:tab w:val="left" w:pos="720"/>
          <w:tab w:val="left" w:pos="1440"/>
          <w:tab w:val="left" w:pos="2160"/>
          <w:tab w:val="left" w:pos="4680"/>
        </w:tabs>
        <w:rPr>
          <w:rFonts w:ascii="Garamond" w:hAnsi="Garamond"/>
          <w:szCs w:val="24"/>
        </w:rPr>
      </w:pPr>
    </w:p>
    <w:p w14:paraId="24CCF71F" w14:textId="77777777" w:rsidR="00F04907" w:rsidRDefault="00F04907" w:rsidP="00601CCA">
      <w:pPr>
        <w:tabs>
          <w:tab w:val="left" w:pos="-1440"/>
          <w:tab w:val="left" w:pos="-720"/>
          <w:tab w:val="left" w:pos="720"/>
          <w:tab w:val="left" w:pos="1440"/>
          <w:tab w:val="left" w:pos="2160"/>
          <w:tab w:val="left" w:pos="4680"/>
        </w:tabs>
        <w:rPr>
          <w:rFonts w:ascii="Garamond" w:hAnsi="Garamond"/>
          <w:szCs w:val="24"/>
        </w:rPr>
      </w:pPr>
    </w:p>
    <w:p w14:paraId="572BE38D" w14:textId="205D7B06" w:rsidR="00601CCA" w:rsidRPr="00BC36E6" w:rsidRDefault="00012593" w:rsidP="00601CCA">
      <w:pPr>
        <w:tabs>
          <w:tab w:val="left" w:pos="-1440"/>
          <w:tab w:val="left" w:pos="-720"/>
          <w:tab w:val="left" w:pos="720"/>
          <w:tab w:val="left" w:pos="1440"/>
          <w:tab w:val="left" w:pos="2160"/>
          <w:tab w:val="left" w:pos="4680"/>
        </w:tabs>
        <w:rPr>
          <w:rFonts w:ascii="Garamond" w:hAnsi="Garamond"/>
          <w:szCs w:val="24"/>
        </w:rPr>
      </w:pPr>
      <w:r>
        <w:rPr>
          <w:rFonts w:ascii="Garamond" w:hAnsi="Garamond"/>
          <w:szCs w:val="24"/>
        </w:rPr>
        <w:t>Jason Merkel</w:t>
      </w:r>
    </w:p>
    <w:p w14:paraId="49C58159" w14:textId="1382413D" w:rsidR="00601CCA" w:rsidRPr="00BC36E6" w:rsidRDefault="00F26019" w:rsidP="00601CCA">
      <w:pPr>
        <w:tabs>
          <w:tab w:val="left" w:pos="-1440"/>
          <w:tab w:val="left" w:pos="-720"/>
          <w:tab w:val="left" w:pos="720"/>
          <w:tab w:val="left" w:pos="1440"/>
          <w:tab w:val="left" w:pos="2160"/>
          <w:tab w:val="left" w:pos="4680"/>
        </w:tabs>
        <w:rPr>
          <w:rFonts w:ascii="Garamond" w:hAnsi="Garamond"/>
          <w:szCs w:val="24"/>
        </w:rPr>
      </w:pPr>
      <w:r>
        <w:rPr>
          <w:rFonts w:ascii="Garamond" w:hAnsi="Garamond"/>
          <w:szCs w:val="24"/>
        </w:rPr>
        <w:t>NorthWestern Energy</w:t>
      </w:r>
    </w:p>
    <w:p w14:paraId="3900071A" w14:textId="2187E41C" w:rsidR="00601CCA" w:rsidRPr="00BC36E6" w:rsidRDefault="00F26019" w:rsidP="00601CCA">
      <w:pPr>
        <w:tabs>
          <w:tab w:val="left" w:pos="-1440"/>
          <w:tab w:val="left" w:pos="-720"/>
          <w:tab w:val="left" w:pos="720"/>
          <w:tab w:val="left" w:pos="1440"/>
          <w:tab w:val="left" w:pos="2160"/>
          <w:tab w:val="left" w:pos="4680"/>
        </w:tabs>
        <w:rPr>
          <w:rFonts w:ascii="Garamond" w:hAnsi="Garamond"/>
          <w:szCs w:val="24"/>
        </w:rPr>
      </w:pPr>
      <w:r>
        <w:rPr>
          <w:rFonts w:ascii="Garamond" w:hAnsi="Garamond"/>
          <w:szCs w:val="24"/>
        </w:rPr>
        <w:t>Mainline #1</w:t>
      </w:r>
    </w:p>
    <w:p w14:paraId="6C24DF46" w14:textId="405E49E3" w:rsidR="00601CCA" w:rsidRDefault="00F26019" w:rsidP="00601CCA">
      <w:pPr>
        <w:tabs>
          <w:tab w:val="left" w:pos="-1440"/>
          <w:tab w:val="left" w:pos="-720"/>
          <w:tab w:val="left" w:pos="720"/>
          <w:tab w:val="left" w:pos="1440"/>
          <w:tab w:val="left" w:pos="2160"/>
          <w:tab w:val="left" w:pos="4680"/>
        </w:tabs>
        <w:rPr>
          <w:rFonts w:ascii="Garamond" w:hAnsi="Garamond"/>
          <w:szCs w:val="24"/>
        </w:rPr>
      </w:pPr>
      <w:r>
        <w:rPr>
          <w:rFonts w:ascii="Garamond" w:hAnsi="Garamond"/>
          <w:szCs w:val="24"/>
        </w:rPr>
        <w:t>11 East Park St.</w:t>
      </w:r>
    </w:p>
    <w:p w14:paraId="0E94C6C7" w14:textId="25C61521" w:rsidR="00F26019" w:rsidRPr="00BC36E6" w:rsidRDefault="00F26019" w:rsidP="00601CCA">
      <w:pPr>
        <w:tabs>
          <w:tab w:val="left" w:pos="-1440"/>
          <w:tab w:val="left" w:pos="-720"/>
          <w:tab w:val="left" w:pos="720"/>
          <w:tab w:val="left" w:pos="1440"/>
          <w:tab w:val="left" w:pos="2160"/>
          <w:tab w:val="left" w:pos="4680"/>
        </w:tabs>
        <w:rPr>
          <w:rFonts w:ascii="Garamond" w:hAnsi="Garamond"/>
          <w:szCs w:val="24"/>
        </w:rPr>
      </w:pPr>
      <w:r>
        <w:rPr>
          <w:rFonts w:ascii="Garamond" w:hAnsi="Garamond"/>
          <w:szCs w:val="24"/>
        </w:rPr>
        <w:t>Butte, MT 59701</w:t>
      </w:r>
    </w:p>
    <w:p w14:paraId="5D967D09" w14:textId="77777777" w:rsidR="00601CCA" w:rsidRPr="00BC36E6" w:rsidRDefault="00601CCA" w:rsidP="00601CCA">
      <w:pPr>
        <w:rPr>
          <w:rFonts w:ascii="Garamond" w:hAnsi="Garamond"/>
          <w:szCs w:val="24"/>
        </w:rPr>
      </w:pPr>
    </w:p>
    <w:p w14:paraId="62914918" w14:textId="77777777" w:rsidR="00994CF1" w:rsidRPr="00994CF1" w:rsidRDefault="00994CF1" w:rsidP="00994CF1">
      <w:pPr>
        <w:tabs>
          <w:tab w:val="left" w:pos="-1440"/>
          <w:tab w:val="left" w:pos="-720"/>
          <w:tab w:val="left" w:pos="720"/>
          <w:tab w:val="left" w:pos="1440"/>
          <w:tab w:val="left" w:pos="2160"/>
          <w:tab w:val="left" w:pos="4680"/>
        </w:tabs>
        <w:rPr>
          <w:rFonts w:ascii="Garamond" w:hAnsi="Garamond"/>
          <w:sz w:val="22"/>
          <w:szCs w:val="22"/>
        </w:rPr>
      </w:pPr>
    </w:p>
    <w:p w14:paraId="7AAE057E" w14:textId="39890E68" w:rsidR="00994CF1" w:rsidRPr="00994CF1" w:rsidRDefault="00994CF1" w:rsidP="00994CF1">
      <w:pPr>
        <w:tabs>
          <w:tab w:val="left" w:pos="-1440"/>
          <w:tab w:val="left" w:pos="-720"/>
          <w:tab w:val="left" w:pos="720"/>
          <w:tab w:val="left" w:pos="1440"/>
          <w:tab w:val="left" w:pos="2160"/>
          <w:tab w:val="left" w:pos="4680"/>
        </w:tabs>
        <w:rPr>
          <w:rFonts w:ascii="Garamond" w:hAnsi="Garamond"/>
          <w:b/>
          <w:bCs/>
          <w:color w:val="000000"/>
          <w:szCs w:val="24"/>
        </w:rPr>
      </w:pPr>
      <w:r w:rsidRPr="00994CF1">
        <w:rPr>
          <w:rFonts w:ascii="Garamond" w:hAnsi="Garamond"/>
          <w:sz w:val="22"/>
          <w:szCs w:val="22"/>
        </w:rPr>
        <w:t xml:space="preserve">Sent via email: </w:t>
      </w:r>
      <w:hyperlink r:id="rId8" w:history="1">
        <w:r w:rsidR="00012593" w:rsidRPr="00FD1C0B">
          <w:rPr>
            <w:rStyle w:val="Hyperlink"/>
            <w:rFonts w:ascii="Garamond" w:hAnsi="Garamond"/>
            <w:sz w:val="22"/>
            <w:szCs w:val="22"/>
          </w:rPr>
          <w:t>jason.merkel@northwestern.com</w:t>
        </w:r>
      </w:hyperlink>
      <w:r>
        <w:rPr>
          <w:rFonts w:ascii="Garamond" w:hAnsi="Garamond"/>
          <w:sz w:val="22"/>
          <w:szCs w:val="22"/>
        </w:rPr>
        <w:t xml:space="preserve"> </w:t>
      </w:r>
    </w:p>
    <w:p w14:paraId="0115A292" w14:textId="77777777" w:rsidR="00994CF1" w:rsidRPr="00994CF1" w:rsidRDefault="00994CF1" w:rsidP="00994CF1">
      <w:pPr>
        <w:rPr>
          <w:rFonts w:ascii="Garamond" w:hAnsi="Garamond"/>
          <w:szCs w:val="24"/>
        </w:rPr>
      </w:pPr>
    </w:p>
    <w:p w14:paraId="360A6ED1" w14:textId="6068B525" w:rsidR="00994CF1" w:rsidRPr="00994CF1" w:rsidRDefault="00994CF1" w:rsidP="00994CF1">
      <w:pPr>
        <w:rPr>
          <w:rFonts w:ascii="Garamond" w:hAnsi="Garamond"/>
          <w:b/>
          <w:bCs/>
          <w:szCs w:val="24"/>
        </w:rPr>
      </w:pPr>
      <w:r w:rsidRPr="00994CF1">
        <w:rPr>
          <w:rFonts w:ascii="Garamond" w:hAnsi="Garamond"/>
          <w:b/>
          <w:bCs/>
          <w:szCs w:val="24"/>
        </w:rPr>
        <w:t xml:space="preserve">RE:  </w:t>
      </w:r>
      <w:r w:rsidR="002479D4">
        <w:rPr>
          <w:rFonts w:ascii="Garamond" w:hAnsi="Garamond"/>
          <w:b/>
          <w:bCs/>
          <w:szCs w:val="24"/>
        </w:rPr>
        <w:t>Final</w:t>
      </w:r>
      <w:r w:rsidRPr="00994CF1">
        <w:rPr>
          <w:rFonts w:ascii="Garamond" w:hAnsi="Garamond"/>
          <w:b/>
          <w:bCs/>
          <w:szCs w:val="24"/>
        </w:rPr>
        <w:t xml:space="preserve"> Title V Operating Permit #OP</w:t>
      </w:r>
      <w:r w:rsidRPr="00F21B17">
        <w:rPr>
          <w:rFonts w:ascii="Garamond" w:hAnsi="Garamond"/>
          <w:b/>
          <w:bCs/>
        </w:rPr>
        <w:t>2428-1</w:t>
      </w:r>
      <w:r w:rsidR="005F56C1">
        <w:rPr>
          <w:rFonts w:ascii="Garamond" w:hAnsi="Garamond"/>
          <w:b/>
          <w:bCs/>
        </w:rPr>
        <w:t>7</w:t>
      </w:r>
      <w:r w:rsidRPr="00994CF1">
        <w:rPr>
          <w:rFonts w:ascii="Garamond" w:hAnsi="Garamond"/>
          <w:b/>
          <w:bCs/>
          <w:szCs w:val="24"/>
        </w:rPr>
        <w:t xml:space="preserve"> </w:t>
      </w:r>
    </w:p>
    <w:p w14:paraId="494A0F1C" w14:textId="77777777" w:rsidR="00994CF1" w:rsidRPr="00994CF1" w:rsidRDefault="00994CF1" w:rsidP="00994CF1">
      <w:pPr>
        <w:rPr>
          <w:rFonts w:ascii="Garamond" w:hAnsi="Garamond"/>
          <w:szCs w:val="24"/>
        </w:rPr>
      </w:pPr>
    </w:p>
    <w:p w14:paraId="4EE286F4" w14:textId="4B9727FA" w:rsidR="00601CCA" w:rsidRDefault="000735C4" w:rsidP="00994CF1">
      <w:pPr>
        <w:autoSpaceDE w:val="0"/>
        <w:autoSpaceDN w:val="0"/>
        <w:adjustRightInd w:val="0"/>
        <w:rPr>
          <w:rFonts w:ascii="Garamond" w:hAnsi="Garamond"/>
          <w:color w:val="000000"/>
          <w:szCs w:val="24"/>
        </w:rPr>
      </w:pPr>
      <w:r>
        <w:rPr>
          <w:rFonts w:ascii="Garamond" w:hAnsi="Garamond"/>
          <w:color w:val="000000"/>
          <w:szCs w:val="24"/>
        </w:rPr>
        <w:t xml:space="preserve">Dear </w:t>
      </w:r>
      <w:r w:rsidR="00601CCA">
        <w:rPr>
          <w:rFonts w:ascii="Garamond" w:hAnsi="Garamond"/>
          <w:color w:val="000000"/>
          <w:szCs w:val="24"/>
        </w:rPr>
        <w:t xml:space="preserve">Mr. </w:t>
      </w:r>
      <w:r w:rsidR="00012593">
        <w:rPr>
          <w:rFonts w:ascii="Garamond" w:hAnsi="Garamond"/>
          <w:color w:val="000000"/>
          <w:szCs w:val="24"/>
        </w:rPr>
        <w:t>Merkel</w:t>
      </w:r>
      <w:r w:rsidR="00E55E8B">
        <w:rPr>
          <w:rFonts w:ascii="Garamond" w:hAnsi="Garamond"/>
          <w:color w:val="000000"/>
          <w:szCs w:val="24"/>
        </w:rPr>
        <w:t>,</w:t>
      </w:r>
    </w:p>
    <w:p w14:paraId="7AE53DD7" w14:textId="77777777" w:rsidR="00601CCA" w:rsidRDefault="00601CCA" w:rsidP="00994CF1">
      <w:pPr>
        <w:autoSpaceDE w:val="0"/>
        <w:autoSpaceDN w:val="0"/>
        <w:adjustRightInd w:val="0"/>
        <w:rPr>
          <w:rFonts w:ascii="Garamond" w:hAnsi="Garamond"/>
          <w:color w:val="000000"/>
          <w:szCs w:val="24"/>
        </w:rPr>
      </w:pPr>
    </w:p>
    <w:p w14:paraId="606D9133" w14:textId="0A173B11" w:rsidR="00994CF1" w:rsidRDefault="002479D4" w:rsidP="00994CF1">
      <w:pPr>
        <w:rPr>
          <w:rFonts w:ascii="Garamond" w:hAnsi="Garamond"/>
          <w:szCs w:val="24"/>
        </w:rPr>
      </w:pPr>
      <w:bookmarkStart w:id="1" w:name="_Hlk229993920"/>
      <w:r w:rsidRPr="002479D4">
        <w:rPr>
          <w:rFonts w:ascii="Garamond" w:hAnsi="Garamond"/>
          <w:szCs w:val="24"/>
        </w:rPr>
        <w:t>DEQ prepared this Final</w:t>
      </w:r>
      <w:r w:rsidR="00601CCA" w:rsidRPr="00BC36E6">
        <w:rPr>
          <w:rFonts w:ascii="Garamond" w:hAnsi="Garamond"/>
          <w:szCs w:val="24"/>
        </w:rPr>
        <w:t xml:space="preserve"> Operating Permit #OP</w:t>
      </w:r>
      <w:r w:rsidR="00601CCA">
        <w:rPr>
          <w:rFonts w:ascii="Garamond" w:hAnsi="Garamond"/>
          <w:szCs w:val="24"/>
        </w:rPr>
        <w:t>2428-1</w:t>
      </w:r>
      <w:r w:rsidR="005F56C1">
        <w:rPr>
          <w:rFonts w:ascii="Garamond" w:hAnsi="Garamond"/>
          <w:szCs w:val="24"/>
        </w:rPr>
        <w:t>7</w:t>
      </w:r>
      <w:r w:rsidR="00601CCA" w:rsidRPr="00BC36E6">
        <w:rPr>
          <w:rFonts w:ascii="Garamond" w:hAnsi="Garamond"/>
          <w:szCs w:val="24"/>
        </w:rPr>
        <w:t xml:space="preserve"> for </w:t>
      </w:r>
      <w:r w:rsidR="00601CCA">
        <w:rPr>
          <w:rFonts w:ascii="Garamond" w:hAnsi="Garamond"/>
          <w:szCs w:val="24"/>
        </w:rPr>
        <w:t>Northwestern Energy</w:t>
      </w:r>
      <w:r w:rsidR="005A5BD9">
        <w:rPr>
          <w:rFonts w:ascii="Garamond" w:hAnsi="Garamond"/>
          <w:szCs w:val="24"/>
        </w:rPr>
        <w:t>’s</w:t>
      </w:r>
      <w:r w:rsidR="00601CCA">
        <w:rPr>
          <w:rFonts w:ascii="Garamond" w:hAnsi="Garamond"/>
          <w:szCs w:val="24"/>
        </w:rPr>
        <w:t xml:space="preserve"> Mainline </w:t>
      </w:r>
      <w:r w:rsidR="005A5BD9">
        <w:rPr>
          <w:rFonts w:ascii="Garamond" w:hAnsi="Garamond"/>
          <w:szCs w:val="24"/>
        </w:rPr>
        <w:t>#</w:t>
      </w:r>
      <w:r w:rsidR="00601CCA">
        <w:rPr>
          <w:rFonts w:ascii="Garamond" w:hAnsi="Garamond"/>
          <w:szCs w:val="24"/>
        </w:rPr>
        <w:t xml:space="preserve">1 </w:t>
      </w:r>
      <w:r w:rsidR="005A5BD9">
        <w:rPr>
          <w:rFonts w:ascii="Garamond" w:hAnsi="Garamond"/>
          <w:szCs w:val="24"/>
        </w:rPr>
        <w:t>c</w:t>
      </w:r>
      <w:r w:rsidR="00601CCA">
        <w:rPr>
          <w:rFonts w:ascii="Garamond" w:hAnsi="Garamond"/>
          <w:szCs w:val="24"/>
        </w:rPr>
        <w:t>ompressor</w:t>
      </w:r>
      <w:r w:rsidR="005A5BD9">
        <w:rPr>
          <w:rFonts w:ascii="Garamond" w:hAnsi="Garamond"/>
          <w:szCs w:val="24"/>
        </w:rPr>
        <w:t xml:space="preserve"> station</w:t>
      </w:r>
      <w:r w:rsidR="00601CCA" w:rsidRPr="00BC36E6">
        <w:rPr>
          <w:rFonts w:ascii="Garamond" w:hAnsi="Garamond"/>
          <w:szCs w:val="24"/>
        </w:rPr>
        <w:t xml:space="preserve">, located in </w:t>
      </w:r>
      <w:r w:rsidR="00601CCA">
        <w:rPr>
          <w:rFonts w:ascii="Garamond" w:hAnsi="Garamond"/>
          <w:szCs w:val="24"/>
        </w:rPr>
        <w:t xml:space="preserve">the </w:t>
      </w:r>
      <w:r w:rsidR="00601CCA" w:rsidRPr="00601CCA">
        <w:rPr>
          <w:rFonts w:ascii="Garamond" w:hAnsi="Garamond"/>
          <w:szCs w:val="24"/>
        </w:rPr>
        <w:t>South ½ of Section 22, Township 33 North, Range 5 West, Glacier County, Montana</w:t>
      </w:r>
      <w:r w:rsidR="00601CCA" w:rsidRPr="00BC36E6">
        <w:rPr>
          <w:rFonts w:ascii="Garamond" w:hAnsi="Garamond"/>
          <w:szCs w:val="24"/>
        </w:rPr>
        <w:t xml:space="preserve">.  </w:t>
      </w:r>
      <w:bookmarkEnd w:id="1"/>
    </w:p>
    <w:p w14:paraId="4FCB0B12" w14:textId="77777777" w:rsidR="000735C4" w:rsidRDefault="000735C4" w:rsidP="00994CF1">
      <w:pPr>
        <w:rPr>
          <w:rFonts w:ascii="Garamond" w:hAnsi="Garamond"/>
          <w:szCs w:val="24"/>
        </w:rPr>
      </w:pPr>
    </w:p>
    <w:p w14:paraId="66684B35" w14:textId="7DC9CA15" w:rsidR="00994CF1" w:rsidRPr="00994CF1" w:rsidRDefault="00994CF1" w:rsidP="00994CF1">
      <w:pPr>
        <w:rPr>
          <w:rFonts w:ascii="Garamond" w:hAnsi="Garamond"/>
          <w:szCs w:val="24"/>
        </w:rPr>
      </w:pPr>
      <w:r w:rsidRPr="00994CF1">
        <w:rPr>
          <w:rFonts w:ascii="Garamond" w:hAnsi="Garamond"/>
          <w:szCs w:val="24"/>
        </w:rPr>
        <w:t xml:space="preserve">If you have any questions contact </w:t>
      </w:r>
      <w:r>
        <w:rPr>
          <w:rFonts w:ascii="Garamond" w:hAnsi="Garamond"/>
          <w:szCs w:val="24"/>
        </w:rPr>
        <w:t>Troy Burrows</w:t>
      </w:r>
      <w:r w:rsidRPr="00994CF1">
        <w:rPr>
          <w:rFonts w:ascii="Garamond" w:hAnsi="Garamond"/>
          <w:szCs w:val="24"/>
        </w:rPr>
        <w:t xml:space="preserve">, </w:t>
      </w:r>
      <w:r w:rsidR="005A5BD9">
        <w:rPr>
          <w:rFonts w:ascii="Garamond" w:hAnsi="Garamond"/>
          <w:szCs w:val="24"/>
        </w:rPr>
        <w:t xml:space="preserve">the permit writer, </w:t>
      </w:r>
      <w:r w:rsidRPr="00994CF1">
        <w:rPr>
          <w:rFonts w:ascii="Garamond" w:hAnsi="Garamond"/>
          <w:szCs w:val="24"/>
        </w:rPr>
        <w:t>as listed below.</w:t>
      </w:r>
    </w:p>
    <w:p w14:paraId="4A1A2FDB" w14:textId="77777777" w:rsidR="00994CF1" w:rsidRPr="00994CF1" w:rsidRDefault="00994CF1" w:rsidP="00994CF1">
      <w:pPr>
        <w:rPr>
          <w:rFonts w:ascii="Garamond" w:hAnsi="Garamond"/>
          <w:szCs w:val="24"/>
        </w:rPr>
      </w:pPr>
    </w:p>
    <w:p w14:paraId="009A5159" w14:textId="73FF83D5" w:rsidR="00601CCA" w:rsidRDefault="00994CF1" w:rsidP="00F04907">
      <w:pPr>
        <w:rPr>
          <w:rFonts w:ascii="Garamond" w:hAnsi="Garamond"/>
          <w:szCs w:val="24"/>
        </w:rPr>
      </w:pPr>
      <w:r w:rsidRPr="00994CF1">
        <w:rPr>
          <w:rFonts w:ascii="Garamond" w:hAnsi="Garamond"/>
          <w:szCs w:val="24"/>
        </w:rPr>
        <w:t>Sincerely,</w:t>
      </w:r>
    </w:p>
    <w:p w14:paraId="2E38F5F9" w14:textId="6327FAE8" w:rsidR="00363EFB" w:rsidRDefault="00363EFB" w:rsidP="00F04907">
      <w:pPr>
        <w:rPr>
          <w:rFonts w:ascii="Garamond" w:hAnsi="Garamond"/>
          <w:szCs w:val="24"/>
        </w:rPr>
      </w:pPr>
    </w:p>
    <w:p w14:paraId="0F43EA03" w14:textId="5606FA21" w:rsidR="00363EFB" w:rsidRDefault="00130F2F" w:rsidP="00F04907">
      <w:pPr>
        <w:rPr>
          <w:rFonts w:ascii="Garamond" w:hAnsi="Garamond"/>
          <w:szCs w:val="24"/>
        </w:rPr>
      </w:pPr>
      <w:r>
        <w:rPr>
          <w:noProof/>
        </w:rPr>
        <w:drawing>
          <wp:anchor distT="0" distB="0" distL="114300" distR="114300" simplePos="0" relativeHeight="251660289" behindDoc="0" locked="0" layoutInCell="1" allowOverlap="1" wp14:anchorId="453E8D3E" wp14:editId="7C2AFCF6">
            <wp:simplePos x="0" y="0"/>
            <wp:positionH relativeFrom="column">
              <wp:posOffset>3164840</wp:posOffset>
            </wp:positionH>
            <wp:positionV relativeFrom="paragraph">
              <wp:posOffset>163830</wp:posOffset>
            </wp:positionV>
            <wp:extent cx="1039495" cy="434340"/>
            <wp:effectExtent l="0" t="0" r="8255" b="3810"/>
            <wp:wrapNone/>
            <wp:docPr id="70997286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72865" name="Picture 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9495"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F9B58" w14:textId="77DF8BE6" w:rsidR="00994CF1" w:rsidRDefault="00B94A37" w:rsidP="00994CF1">
      <w:pPr>
        <w:tabs>
          <w:tab w:val="left" w:pos="-1440"/>
          <w:tab w:val="left" w:pos="-720"/>
          <w:tab w:val="left" w:pos="720"/>
          <w:tab w:val="left" w:pos="1440"/>
          <w:tab w:val="left" w:pos="2160"/>
          <w:tab w:val="left" w:pos="4680"/>
        </w:tabs>
        <w:rPr>
          <w:rFonts w:ascii="Garamond" w:hAnsi="Garamond"/>
          <w:noProof/>
          <w:szCs w:val="24"/>
        </w:rPr>
      </w:pPr>
      <w:r>
        <w:rPr>
          <w:rFonts w:ascii="Garamond" w:hAnsi="Garamond"/>
          <w:noProof/>
          <w:szCs w:val="24"/>
        </w:rPr>
        <w:drawing>
          <wp:anchor distT="0" distB="0" distL="114300" distR="114300" simplePos="0" relativeHeight="251659265" behindDoc="1" locked="0" layoutInCell="1" allowOverlap="1" wp14:anchorId="3AD62BC5" wp14:editId="4F8172EC">
            <wp:simplePos x="0" y="0"/>
            <wp:positionH relativeFrom="column">
              <wp:posOffset>38593</wp:posOffset>
            </wp:positionH>
            <wp:positionV relativeFrom="page">
              <wp:posOffset>6115922</wp:posOffset>
            </wp:positionV>
            <wp:extent cx="1520825" cy="419735"/>
            <wp:effectExtent l="0" t="0" r="3175" b="0"/>
            <wp:wrapNone/>
            <wp:docPr id="149132210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22101" name="Picture 3">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520825" cy="419735"/>
                    </a:xfrm>
                    <a:prstGeom prst="rect">
                      <a:avLst/>
                    </a:prstGeom>
                  </pic:spPr>
                </pic:pic>
              </a:graphicData>
            </a:graphic>
          </wp:anchor>
        </w:drawing>
      </w:r>
      <w:r>
        <w:rPr>
          <w:rFonts w:ascii="Garamond" w:hAnsi="Garamond"/>
          <w:noProof/>
          <w:szCs w:val="24"/>
        </w:rPr>
        <w:tab/>
      </w:r>
      <w:r>
        <w:rPr>
          <w:rFonts w:ascii="Garamond" w:hAnsi="Garamond"/>
          <w:noProof/>
          <w:szCs w:val="24"/>
        </w:rPr>
        <w:tab/>
      </w:r>
      <w:r>
        <w:rPr>
          <w:rFonts w:ascii="Garamond" w:hAnsi="Garamond"/>
          <w:noProof/>
          <w:szCs w:val="24"/>
        </w:rPr>
        <w:tab/>
      </w:r>
      <w:r>
        <w:rPr>
          <w:rFonts w:ascii="Garamond" w:hAnsi="Garamond"/>
          <w:noProof/>
          <w:szCs w:val="24"/>
        </w:rPr>
        <w:tab/>
      </w:r>
    </w:p>
    <w:p w14:paraId="19281ACA" w14:textId="5DD374C6" w:rsidR="002479D4" w:rsidRDefault="002479D4" w:rsidP="00994CF1">
      <w:pPr>
        <w:tabs>
          <w:tab w:val="left" w:pos="-1440"/>
          <w:tab w:val="left" w:pos="-720"/>
          <w:tab w:val="left" w:pos="720"/>
          <w:tab w:val="left" w:pos="1440"/>
          <w:tab w:val="left" w:pos="2160"/>
          <w:tab w:val="left" w:pos="4680"/>
        </w:tabs>
        <w:rPr>
          <w:rFonts w:ascii="Garamond" w:hAnsi="Garamond"/>
          <w:noProof/>
          <w:szCs w:val="24"/>
        </w:rPr>
      </w:pPr>
    </w:p>
    <w:p w14:paraId="3CA3C706" w14:textId="77777777" w:rsidR="002479D4" w:rsidRPr="00994CF1" w:rsidRDefault="002479D4" w:rsidP="00994CF1">
      <w:pPr>
        <w:tabs>
          <w:tab w:val="left" w:pos="-1440"/>
          <w:tab w:val="left" w:pos="-720"/>
          <w:tab w:val="left" w:pos="720"/>
          <w:tab w:val="left" w:pos="1440"/>
          <w:tab w:val="left" w:pos="2160"/>
          <w:tab w:val="left" w:pos="4680"/>
        </w:tabs>
        <w:rPr>
          <w:rFonts w:ascii="Garamond" w:hAnsi="Garamond"/>
          <w:noProof/>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52A0F" w14:paraId="6B022113" w14:textId="77777777" w:rsidTr="00952A0F">
        <w:tc>
          <w:tcPr>
            <w:tcW w:w="4675" w:type="dxa"/>
          </w:tcPr>
          <w:p w14:paraId="322494EE" w14:textId="77777777" w:rsidR="00952A0F" w:rsidRDefault="00952A0F" w:rsidP="00994CF1">
            <w:pPr>
              <w:rPr>
                <w:rFonts w:ascii="Garamond" w:hAnsi="Garamond"/>
                <w:szCs w:val="24"/>
              </w:rPr>
            </w:pPr>
            <w:r>
              <w:rPr>
                <w:rFonts w:ascii="Garamond" w:hAnsi="Garamond"/>
                <w:szCs w:val="24"/>
              </w:rPr>
              <w:t>Troy Burrows, Air Quality Scientist</w:t>
            </w:r>
          </w:p>
          <w:p w14:paraId="5F396BB6" w14:textId="77777777" w:rsidR="00952A0F" w:rsidRDefault="00952A0F" w:rsidP="00994CF1">
            <w:pPr>
              <w:rPr>
                <w:rFonts w:ascii="Garamond" w:hAnsi="Garamond"/>
                <w:szCs w:val="24"/>
              </w:rPr>
            </w:pPr>
            <w:r>
              <w:rPr>
                <w:rFonts w:ascii="Garamond" w:hAnsi="Garamond"/>
                <w:szCs w:val="24"/>
              </w:rPr>
              <w:t>Air Quality Permitting Services Section</w:t>
            </w:r>
          </w:p>
          <w:p w14:paraId="6446E8E3" w14:textId="77777777" w:rsidR="00952A0F" w:rsidRDefault="00952A0F" w:rsidP="00994CF1">
            <w:pPr>
              <w:rPr>
                <w:rFonts w:ascii="Garamond" w:hAnsi="Garamond"/>
                <w:szCs w:val="24"/>
              </w:rPr>
            </w:pPr>
            <w:r>
              <w:rPr>
                <w:rFonts w:ascii="Garamond" w:hAnsi="Garamond"/>
                <w:szCs w:val="24"/>
              </w:rPr>
              <w:t>Air Quality Bureau</w:t>
            </w:r>
          </w:p>
          <w:p w14:paraId="1ACBF965" w14:textId="77777777" w:rsidR="00952A0F" w:rsidRDefault="00952A0F" w:rsidP="00994CF1">
            <w:pPr>
              <w:rPr>
                <w:rFonts w:ascii="Garamond" w:hAnsi="Garamond"/>
                <w:szCs w:val="24"/>
              </w:rPr>
            </w:pPr>
            <w:r>
              <w:rPr>
                <w:rFonts w:ascii="Garamond" w:hAnsi="Garamond"/>
                <w:szCs w:val="24"/>
              </w:rPr>
              <w:t>Air, Energy, and Mining Division</w:t>
            </w:r>
          </w:p>
          <w:p w14:paraId="12087E9A" w14:textId="77777777" w:rsidR="00952A0F" w:rsidRDefault="00952A0F" w:rsidP="00994CF1">
            <w:pPr>
              <w:rPr>
                <w:rFonts w:ascii="Garamond" w:hAnsi="Garamond"/>
                <w:szCs w:val="24"/>
              </w:rPr>
            </w:pPr>
            <w:r>
              <w:rPr>
                <w:rFonts w:ascii="Garamond" w:hAnsi="Garamond"/>
                <w:szCs w:val="24"/>
              </w:rPr>
              <w:t>(406) 444-1452</w:t>
            </w:r>
          </w:p>
          <w:p w14:paraId="711F0D05" w14:textId="7527EDC3" w:rsidR="00952A0F" w:rsidRDefault="00952A0F" w:rsidP="00994CF1">
            <w:pPr>
              <w:rPr>
                <w:rFonts w:ascii="Garamond" w:hAnsi="Garamond"/>
                <w:szCs w:val="24"/>
              </w:rPr>
            </w:pPr>
            <w:hyperlink r:id="rId11" w:history="1">
              <w:r w:rsidRPr="00A32A3B">
                <w:rPr>
                  <w:rStyle w:val="Hyperlink"/>
                  <w:rFonts w:ascii="Garamond" w:hAnsi="Garamond"/>
                  <w:szCs w:val="24"/>
                </w:rPr>
                <w:t>troy.burrows@mt.gov</w:t>
              </w:r>
            </w:hyperlink>
            <w:r>
              <w:rPr>
                <w:rFonts w:ascii="Garamond" w:hAnsi="Garamond"/>
                <w:szCs w:val="24"/>
              </w:rPr>
              <w:t xml:space="preserve"> </w:t>
            </w:r>
          </w:p>
        </w:tc>
        <w:tc>
          <w:tcPr>
            <w:tcW w:w="4675" w:type="dxa"/>
          </w:tcPr>
          <w:p w14:paraId="615D331A" w14:textId="01F168AC" w:rsidR="00952A0F" w:rsidRDefault="002C2CE9" w:rsidP="00994CF1">
            <w:pPr>
              <w:rPr>
                <w:rFonts w:ascii="Garamond" w:hAnsi="Garamond"/>
                <w:szCs w:val="24"/>
              </w:rPr>
            </w:pPr>
            <w:r>
              <w:rPr>
                <w:rFonts w:ascii="Garamond" w:hAnsi="Garamond"/>
                <w:szCs w:val="24"/>
              </w:rPr>
              <w:t>Craig Henrikson</w:t>
            </w:r>
            <w:r w:rsidR="00952A0F">
              <w:rPr>
                <w:rFonts w:ascii="Garamond" w:hAnsi="Garamond"/>
                <w:szCs w:val="24"/>
              </w:rPr>
              <w:t xml:space="preserve">, </w:t>
            </w:r>
            <w:r>
              <w:rPr>
                <w:rFonts w:ascii="Garamond" w:hAnsi="Garamond"/>
                <w:szCs w:val="24"/>
              </w:rPr>
              <w:t xml:space="preserve">Acting </w:t>
            </w:r>
            <w:r w:rsidR="00952A0F">
              <w:rPr>
                <w:rFonts w:ascii="Garamond" w:hAnsi="Garamond"/>
                <w:szCs w:val="24"/>
              </w:rPr>
              <w:t>Supervisor</w:t>
            </w:r>
          </w:p>
          <w:p w14:paraId="43989DCD" w14:textId="77777777" w:rsidR="00952A0F" w:rsidRDefault="00952A0F" w:rsidP="00952A0F">
            <w:pPr>
              <w:rPr>
                <w:rFonts w:ascii="Garamond" w:hAnsi="Garamond"/>
                <w:szCs w:val="24"/>
              </w:rPr>
            </w:pPr>
            <w:r>
              <w:rPr>
                <w:rFonts w:ascii="Garamond" w:hAnsi="Garamond"/>
                <w:szCs w:val="24"/>
              </w:rPr>
              <w:t>Air Quality Permitting Services Section</w:t>
            </w:r>
          </w:p>
          <w:p w14:paraId="50EA8788" w14:textId="77777777" w:rsidR="00952A0F" w:rsidRDefault="00952A0F" w:rsidP="00952A0F">
            <w:pPr>
              <w:rPr>
                <w:rFonts w:ascii="Garamond" w:hAnsi="Garamond"/>
                <w:szCs w:val="24"/>
              </w:rPr>
            </w:pPr>
            <w:r>
              <w:rPr>
                <w:rFonts w:ascii="Garamond" w:hAnsi="Garamond"/>
                <w:szCs w:val="24"/>
              </w:rPr>
              <w:t>Air Quality Bureau</w:t>
            </w:r>
          </w:p>
          <w:p w14:paraId="505E3FE0" w14:textId="77777777" w:rsidR="00952A0F" w:rsidRDefault="00952A0F" w:rsidP="00952A0F">
            <w:pPr>
              <w:rPr>
                <w:rFonts w:ascii="Garamond" w:hAnsi="Garamond"/>
                <w:szCs w:val="24"/>
              </w:rPr>
            </w:pPr>
            <w:r>
              <w:rPr>
                <w:rFonts w:ascii="Garamond" w:hAnsi="Garamond"/>
                <w:szCs w:val="24"/>
              </w:rPr>
              <w:t>Air, Energy, and Mining Division</w:t>
            </w:r>
          </w:p>
          <w:p w14:paraId="4AC55B8D" w14:textId="7F9EC6D9" w:rsidR="00952A0F" w:rsidRDefault="00952A0F" w:rsidP="00952A0F">
            <w:pPr>
              <w:rPr>
                <w:rFonts w:ascii="Garamond" w:hAnsi="Garamond"/>
                <w:szCs w:val="24"/>
              </w:rPr>
            </w:pPr>
            <w:r>
              <w:rPr>
                <w:rFonts w:ascii="Garamond" w:hAnsi="Garamond"/>
                <w:szCs w:val="24"/>
              </w:rPr>
              <w:t>(406) 444-</w:t>
            </w:r>
            <w:r w:rsidR="002C2CE9">
              <w:rPr>
                <w:rFonts w:ascii="Garamond" w:hAnsi="Garamond"/>
                <w:szCs w:val="24"/>
              </w:rPr>
              <w:t>6711</w:t>
            </w:r>
          </w:p>
          <w:p w14:paraId="4F437C3D" w14:textId="113AEDF2" w:rsidR="00952A0F" w:rsidRDefault="002C2CE9" w:rsidP="00994CF1">
            <w:pPr>
              <w:rPr>
                <w:rFonts w:ascii="Garamond" w:hAnsi="Garamond"/>
                <w:szCs w:val="24"/>
              </w:rPr>
            </w:pPr>
            <w:hyperlink r:id="rId12" w:history="1">
              <w:r w:rsidRPr="008C4E7C">
                <w:rPr>
                  <w:rStyle w:val="Hyperlink"/>
                </w:rPr>
                <w:t>chenrikson</w:t>
              </w:r>
              <w:r w:rsidRPr="008C4E7C">
                <w:rPr>
                  <w:rStyle w:val="Hyperlink"/>
                  <w:rFonts w:ascii="Garamond" w:hAnsi="Garamond"/>
                  <w:szCs w:val="24"/>
                </w:rPr>
                <w:t>@mt.gov</w:t>
              </w:r>
            </w:hyperlink>
            <w:r>
              <w:t xml:space="preserve"> </w:t>
            </w:r>
            <w:r w:rsidR="00952A0F">
              <w:rPr>
                <w:rFonts w:ascii="Garamond" w:hAnsi="Garamond"/>
                <w:szCs w:val="24"/>
              </w:rPr>
              <w:t xml:space="preserve"> </w:t>
            </w:r>
          </w:p>
        </w:tc>
      </w:tr>
    </w:tbl>
    <w:p w14:paraId="0D076C98" w14:textId="77777777" w:rsidR="00994CF1" w:rsidRPr="00994CF1" w:rsidRDefault="00994CF1" w:rsidP="00994CF1">
      <w:pPr>
        <w:rPr>
          <w:rFonts w:ascii="Garamond" w:hAnsi="Garamond"/>
          <w:szCs w:val="24"/>
        </w:rPr>
      </w:pPr>
    </w:p>
    <w:p w14:paraId="70DDACBA" w14:textId="77777777" w:rsidR="00994CF1" w:rsidRPr="00994CF1" w:rsidRDefault="00994CF1" w:rsidP="00994CF1">
      <w:pPr>
        <w:rPr>
          <w:rFonts w:ascii="Garamond" w:hAnsi="Garamond"/>
          <w:szCs w:val="24"/>
        </w:rPr>
      </w:pPr>
    </w:p>
    <w:p w14:paraId="775011FB" w14:textId="77777777" w:rsidR="00994CF1" w:rsidRPr="00994CF1" w:rsidRDefault="00994CF1" w:rsidP="00994CF1">
      <w:pPr>
        <w:tabs>
          <w:tab w:val="left" w:pos="360"/>
        </w:tabs>
        <w:rPr>
          <w:szCs w:val="24"/>
        </w:rPr>
      </w:pPr>
      <w:r w:rsidRPr="00994CF1">
        <w:rPr>
          <w:rFonts w:ascii="Garamond" w:hAnsi="Garamond"/>
          <w:szCs w:val="24"/>
        </w:rPr>
        <w:tab/>
      </w:r>
    </w:p>
    <w:p w14:paraId="55CEB0D6" w14:textId="77777777" w:rsidR="00994CF1" w:rsidRPr="00994CF1" w:rsidRDefault="00994CF1" w:rsidP="00994CF1">
      <w:pPr>
        <w:rPr>
          <w:szCs w:val="24"/>
        </w:rPr>
      </w:pPr>
      <w:r w:rsidRPr="00994CF1">
        <w:rPr>
          <w:szCs w:val="24"/>
        </w:rPr>
        <w:br w:type="page"/>
      </w:r>
    </w:p>
    <w:p w14:paraId="7562D5E2" w14:textId="77777777" w:rsidR="00994CF1" w:rsidRPr="00994CF1" w:rsidRDefault="00994CF1" w:rsidP="00994CF1">
      <w:pPr>
        <w:rPr>
          <w:sz w:val="22"/>
        </w:rPr>
        <w:sectPr w:rsidR="00994CF1" w:rsidRPr="00994CF1" w:rsidSect="00994CF1">
          <w:footerReference w:type="default" r:id="rId13"/>
          <w:footerReference w:type="first" r:id="rId14"/>
          <w:pgSz w:w="12240" w:h="15840"/>
          <w:pgMar w:top="864" w:right="1440" w:bottom="1008" w:left="1440" w:header="720" w:footer="720" w:gutter="0"/>
          <w:cols w:space="720"/>
        </w:sectPr>
      </w:pPr>
    </w:p>
    <w:p w14:paraId="229620FD" w14:textId="77777777" w:rsidR="002479D4" w:rsidRPr="00DD1EDE" w:rsidRDefault="002479D4" w:rsidP="002479D4">
      <w:pPr>
        <w:jc w:val="center"/>
        <w:rPr>
          <w:rFonts w:ascii="Garamond" w:hAnsi="Garamond"/>
          <w:b/>
          <w:szCs w:val="24"/>
        </w:rPr>
      </w:pPr>
      <w:r w:rsidRPr="00DD1EDE">
        <w:rPr>
          <w:rFonts w:ascii="Garamond" w:hAnsi="Garamond"/>
          <w:b/>
          <w:szCs w:val="24"/>
        </w:rPr>
        <w:lastRenderedPageBreak/>
        <w:t>Montana Department of Environmental Quality</w:t>
      </w:r>
    </w:p>
    <w:p w14:paraId="747C5A4E" w14:textId="77777777" w:rsidR="002479D4" w:rsidRPr="00DD1EDE" w:rsidRDefault="002479D4" w:rsidP="002479D4">
      <w:pPr>
        <w:tabs>
          <w:tab w:val="center" w:pos="4680"/>
        </w:tabs>
        <w:jc w:val="center"/>
        <w:rPr>
          <w:szCs w:val="24"/>
        </w:rPr>
      </w:pPr>
      <w:r w:rsidRPr="00DD1EDE">
        <w:rPr>
          <w:szCs w:val="24"/>
        </w:rPr>
        <w:t>Air, Energy &amp; Mining Division</w:t>
      </w:r>
    </w:p>
    <w:p w14:paraId="61A15EB7" w14:textId="77777777" w:rsidR="002479D4" w:rsidRPr="00DD1EDE" w:rsidRDefault="002479D4" w:rsidP="002479D4">
      <w:pPr>
        <w:jc w:val="center"/>
        <w:rPr>
          <w:rFonts w:ascii="Garamond" w:hAnsi="Garamond"/>
          <w:b/>
          <w:szCs w:val="24"/>
        </w:rPr>
      </w:pPr>
      <w:r w:rsidRPr="00DD1EDE">
        <w:rPr>
          <w:szCs w:val="24"/>
        </w:rPr>
        <w:t>Air Quality Bureau</w:t>
      </w:r>
    </w:p>
    <w:p w14:paraId="06BB8067" w14:textId="77777777" w:rsidR="002479D4" w:rsidRPr="00DD1EDE" w:rsidRDefault="002479D4" w:rsidP="002479D4">
      <w:pPr>
        <w:rPr>
          <w:rFonts w:ascii="Garamond" w:hAnsi="Garamond"/>
          <w:b/>
          <w:szCs w:val="24"/>
        </w:rPr>
      </w:pPr>
    </w:p>
    <w:p w14:paraId="6239B4CD" w14:textId="1E589FDF" w:rsidR="002479D4" w:rsidRPr="00DD1EDE" w:rsidRDefault="002479D4" w:rsidP="002479D4">
      <w:pPr>
        <w:jc w:val="center"/>
        <w:rPr>
          <w:rFonts w:ascii="Garamond" w:hAnsi="Garamond"/>
          <w:b/>
          <w:sz w:val="28"/>
          <w:szCs w:val="28"/>
        </w:rPr>
      </w:pPr>
      <w:r w:rsidRPr="00DD1EDE">
        <w:rPr>
          <w:rFonts w:ascii="Garamond" w:hAnsi="Garamond"/>
          <w:b/>
          <w:sz w:val="28"/>
          <w:szCs w:val="28"/>
        </w:rPr>
        <w:t>AIR QUALITY OPERATING PERMIT #</w:t>
      </w:r>
      <w:r w:rsidRPr="000F2006">
        <w:rPr>
          <w:rFonts w:ascii="Garamond" w:hAnsi="Garamond"/>
          <w:b/>
          <w:sz w:val="28"/>
          <w:szCs w:val="28"/>
        </w:rPr>
        <w:t>OP</w:t>
      </w:r>
      <w:r w:rsidR="000F2006" w:rsidRPr="000F2006">
        <w:rPr>
          <w:rFonts w:ascii="Garamond" w:hAnsi="Garamond"/>
          <w:b/>
          <w:sz w:val="28"/>
          <w:szCs w:val="28"/>
        </w:rPr>
        <w:t>2428-17</w:t>
      </w:r>
    </w:p>
    <w:p w14:paraId="5AD9FDF4" w14:textId="77777777" w:rsidR="002479D4" w:rsidRPr="00DD1EDE" w:rsidRDefault="002479D4" w:rsidP="002479D4">
      <w:pPr>
        <w:rPr>
          <w:rFonts w:ascii="Garamond" w:hAnsi="Garamond"/>
          <w:szCs w:val="24"/>
        </w:rPr>
      </w:pPr>
    </w:p>
    <w:p w14:paraId="77F05F8A" w14:textId="77777777" w:rsidR="002479D4" w:rsidRPr="00DD1EDE" w:rsidRDefault="002479D4" w:rsidP="002479D4">
      <w:pPr>
        <w:jc w:val="right"/>
        <w:rPr>
          <w:rFonts w:ascii="Garamond" w:hAnsi="Garamond"/>
          <w:szCs w:val="24"/>
        </w:rPr>
      </w:pPr>
    </w:p>
    <w:p w14:paraId="79357FEB" w14:textId="38B3071C" w:rsidR="002479D4" w:rsidRDefault="002479D4" w:rsidP="002479D4">
      <w:pPr>
        <w:rPr>
          <w:rFonts w:ascii="Garamond" w:hAnsi="Garamond"/>
          <w:b/>
          <w:bCs/>
          <w:szCs w:val="24"/>
        </w:rPr>
      </w:pPr>
      <w:r w:rsidRPr="00DD1EDE">
        <w:rPr>
          <w:rFonts w:ascii="Garamond" w:hAnsi="Garamond"/>
          <w:szCs w:val="24"/>
        </w:rPr>
        <w:t xml:space="preserve">Issued to: </w:t>
      </w:r>
      <w:r w:rsidRPr="00DD1EDE">
        <w:rPr>
          <w:rFonts w:ascii="Garamond" w:hAnsi="Garamond"/>
          <w:szCs w:val="24"/>
        </w:rPr>
        <w:tab/>
      </w:r>
      <w:r w:rsidRPr="00DD1EDE">
        <w:rPr>
          <w:rFonts w:ascii="Garamond" w:hAnsi="Garamond"/>
          <w:szCs w:val="24"/>
        </w:rPr>
        <w:tab/>
      </w:r>
      <w:r>
        <w:rPr>
          <w:rFonts w:ascii="Garamond" w:hAnsi="Garamond"/>
          <w:b/>
          <w:bCs/>
          <w:szCs w:val="24"/>
        </w:rPr>
        <w:t>NorthWestern Energy</w:t>
      </w:r>
    </w:p>
    <w:p w14:paraId="5E4707DA" w14:textId="3C0486E8" w:rsidR="002479D4" w:rsidRPr="00DD1EDE" w:rsidRDefault="002479D4" w:rsidP="002479D4">
      <w:pPr>
        <w:ind w:left="1440" w:firstLine="720"/>
        <w:rPr>
          <w:rFonts w:ascii="Garamond" w:hAnsi="Garamond"/>
          <w:b/>
          <w:bCs/>
          <w:szCs w:val="24"/>
        </w:rPr>
      </w:pPr>
      <w:r>
        <w:rPr>
          <w:rFonts w:ascii="Garamond" w:hAnsi="Garamond"/>
          <w:b/>
          <w:bCs/>
          <w:szCs w:val="24"/>
        </w:rPr>
        <w:t>Mainline #1 Compressor Station</w:t>
      </w:r>
    </w:p>
    <w:p w14:paraId="70595CC5" w14:textId="77777777" w:rsidR="002479D4" w:rsidRPr="005F56C1" w:rsidRDefault="002479D4" w:rsidP="002479D4">
      <w:pPr>
        <w:ind w:left="1440" w:firstLine="720"/>
        <w:rPr>
          <w:rFonts w:ascii="Garamond" w:hAnsi="Garamond"/>
          <w:b/>
          <w:bCs/>
          <w:szCs w:val="24"/>
        </w:rPr>
      </w:pPr>
      <w:r w:rsidRPr="005F56C1">
        <w:rPr>
          <w:rFonts w:ascii="Garamond" w:hAnsi="Garamond"/>
          <w:b/>
          <w:bCs/>
          <w:szCs w:val="24"/>
        </w:rPr>
        <w:t>PO Box 1289</w:t>
      </w:r>
    </w:p>
    <w:p w14:paraId="2F48D85F" w14:textId="77777777" w:rsidR="002479D4" w:rsidRPr="005F56C1" w:rsidRDefault="002479D4" w:rsidP="002479D4">
      <w:pPr>
        <w:ind w:left="1440" w:firstLine="720"/>
        <w:rPr>
          <w:rFonts w:ascii="Garamond" w:hAnsi="Garamond"/>
          <w:b/>
          <w:bCs/>
          <w:szCs w:val="24"/>
        </w:rPr>
      </w:pPr>
      <w:r w:rsidRPr="005F56C1">
        <w:rPr>
          <w:rFonts w:ascii="Garamond" w:hAnsi="Garamond"/>
          <w:b/>
          <w:bCs/>
          <w:szCs w:val="24"/>
        </w:rPr>
        <w:t>Cutbank, Montana 59427</w:t>
      </w:r>
    </w:p>
    <w:p w14:paraId="62CCA7B5" w14:textId="77777777" w:rsidR="002479D4" w:rsidRPr="00DD1EDE" w:rsidRDefault="002479D4" w:rsidP="002479D4">
      <w:pPr>
        <w:ind w:left="1440" w:firstLine="720"/>
        <w:rPr>
          <w:rFonts w:ascii="Garamond" w:hAnsi="Garamond"/>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2479D4" w:rsidRPr="00DD1EDE" w14:paraId="4CC378E1" w14:textId="77777777" w:rsidTr="00F93B46">
        <w:trPr>
          <w:jc w:val="center"/>
        </w:trPr>
        <w:tc>
          <w:tcPr>
            <w:tcW w:w="4845" w:type="dxa"/>
            <w:tcBorders>
              <w:top w:val="single" w:sz="12" w:space="0" w:color="auto"/>
              <w:left w:val="single" w:sz="12" w:space="0" w:color="auto"/>
              <w:bottom w:val="single" w:sz="4" w:space="0" w:color="auto"/>
              <w:right w:val="single" w:sz="4" w:space="0" w:color="auto"/>
            </w:tcBorders>
          </w:tcPr>
          <w:p w14:paraId="4C423F08" w14:textId="1AA17076" w:rsidR="002479D4" w:rsidRPr="00DD1EDE" w:rsidRDefault="002479D4" w:rsidP="00F93B46">
            <w:pPr>
              <w:rPr>
                <w:rFonts w:ascii="Garamond" w:hAnsi="Garamond"/>
                <w:szCs w:val="24"/>
              </w:rPr>
            </w:pPr>
            <w:r>
              <w:rPr>
                <w:rFonts w:ascii="Garamond" w:hAnsi="Garamond"/>
                <w:szCs w:val="24"/>
              </w:rPr>
              <w:t xml:space="preserve">Administrative Amendment </w:t>
            </w:r>
            <w:r w:rsidRPr="00DD1EDE">
              <w:rPr>
                <w:rFonts w:ascii="Garamond" w:hAnsi="Garamond"/>
                <w:szCs w:val="24"/>
              </w:rPr>
              <w:t>Application Received:</w:t>
            </w:r>
          </w:p>
        </w:tc>
        <w:tc>
          <w:tcPr>
            <w:tcW w:w="1890" w:type="dxa"/>
            <w:tcBorders>
              <w:top w:val="single" w:sz="12" w:space="0" w:color="auto"/>
              <w:left w:val="single" w:sz="4" w:space="0" w:color="auto"/>
              <w:bottom w:val="single" w:sz="4" w:space="0" w:color="auto"/>
              <w:right w:val="single" w:sz="12" w:space="0" w:color="auto"/>
            </w:tcBorders>
          </w:tcPr>
          <w:p w14:paraId="2478E3AF" w14:textId="64B60339" w:rsidR="002479D4" w:rsidRPr="00DD1EDE" w:rsidRDefault="002479D4" w:rsidP="00F93B46">
            <w:pPr>
              <w:rPr>
                <w:rFonts w:ascii="Garamond" w:hAnsi="Garamond"/>
                <w:szCs w:val="24"/>
              </w:rPr>
            </w:pPr>
            <w:r>
              <w:rPr>
                <w:rFonts w:ascii="Garamond" w:hAnsi="Garamond"/>
                <w:szCs w:val="24"/>
              </w:rPr>
              <w:t>07/20/2026</w:t>
            </w:r>
          </w:p>
        </w:tc>
      </w:tr>
      <w:tr w:rsidR="002479D4" w:rsidRPr="00DD1EDE" w14:paraId="23BE703A" w14:textId="77777777" w:rsidTr="00F93B46">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02013472" w14:textId="77777777" w:rsidR="002479D4" w:rsidRPr="00DD1EDE" w:rsidRDefault="002479D4" w:rsidP="00F93B46">
            <w:pPr>
              <w:rPr>
                <w:rFonts w:ascii="Garamond" w:hAnsi="Garamond"/>
                <w:szCs w:val="24"/>
              </w:rPr>
            </w:pPr>
            <w:r w:rsidRPr="00DD1EDE">
              <w:rPr>
                <w:rFonts w:ascii="Garamond" w:hAnsi="Garamond"/>
                <w:szCs w:val="24"/>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0345B1B0" w14:textId="554A7DA7" w:rsidR="002479D4" w:rsidRPr="00DD1EDE" w:rsidRDefault="002479D4" w:rsidP="00F93B46">
            <w:pPr>
              <w:rPr>
                <w:rFonts w:ascii="Garamond" w:hAnsi="Garamond"/>
                <w:szCs w:val="24"/>
              </w:rPr>
            </w:pPr>
            <w:r>
              <w:rPr>
                <w:rFonts w:ascii="Garamond" w:hAnsi="Garamond"/>
                <w:szCs w:val="24"/>
              </w:rPr>
              <w:t>07/20/2026</w:t>
            </w:r>
          </w:p>
        </w:tc>
      </w:tr>
      <w:tr w:rsidR="002479D4" w:rsidRPr="00DD1EDE" w14:paraId="2308144C" w14:textId="77777777" w:rsidTr="00F93B46">
        <w:trPr>
          <w:jc w:val="center"/>
        </w:trPr>
        <w:tc>
          <w:tcPr>
            <w:tcW w:w="4845" w:type="dxa"/>
            <w:tcBorders>
              <w:top w:val="single" w:sz="4" w:space="0" w:color="auto"/>
              <w:left w:val="single" w:sz="12" w:space="0" w:color="auto"/>
              <w:bottom w:val="single" w:sz="12" w:space="0" w:color="auto"/>
              <w:right w:val="single" w:sz="4" w:space="0" w:color="auto"/>
            </w:tcBorders>
          </w:tcPr>
          <w:p w14:paraId="5BE42FE4" w14:textId="77777777" w:rsidR="002479D4" w:rsidRPr="00DD1EDE" w:rsidRDefault="002479D4" w:rsidP="00F93B46">
            <w:pPr>
              <w:rPr>
                <w:rFonts w:ascii="Garamond" w:hAnsi="Garamond"/>
                <w:szCs w:val="24"/>
              </w:rPr>
            </w:pPr>
            <w:r w:rsidRPr="00DD1EDE">
              <w:rPr>
                <w:rFonts w:ascii="Garamond" w:hAnsi="Garamond"/>
                <w:szCs w:val="24"/>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5C0E1352" w14:textId="45F66DE2" w:rsidR="002479D4" w:rsidRPr="00DD1EDE" w:rsidRDefault="002479D4" w:rsidP="00F93B46">
            <w:pPr>
              <w:rPr>
                <w:rFonts w:ascii="Garamond" w:hAnsi="Garamond"/>
                <w:szCs w:val="24"/>
              </w:rPr>
            </w:pPr>
            <w:r>
              <w:rPr>
                <w:rFonts w:ascii="Garamond" w:hAnsi="Garamond"/>
                <w:szCs w:val="24"/>
              </w:rPr>
              <w:t>07/20/2026</w:t>
            </w:r>
          </w:p>
        </w:tc>
      </w:tr>
      <w:tr w:rsidR="002479D4" w:rsidRPr="00DD1EDE" w14:paraId="45CAA2E7" w14:textId="77777777" w:rsidTr="00F93B46">
        <w:trPr>
          <w:jc w:val="center"/>
        </w:trPr>
        <w:tc>
          <w:tcPr>
            <w:tcW w:w="4845" w:type="dxa"/>
            <w:tcBorders>
              <w:top w:val="single" w:sz="12" w:space="0" w:color="auto"/>
              <w:left w:val="single" w:sz="12" w:space="0" w:color="auto"/>
              <w:bottom w:val="single" w:sz="4" w:space="0" w:color="auto"/>
              <w:right w:val="single" w:sz="4" w:space="0" w:color="auto"/>
            </w:tcBorders>
          </w:tcPr>
          <w:p w14:paraId="07FF637B" w14:textId="77777777" w:rsidR="002479D4" w:rsidRPr="00DD1EDE" w:rsidRDefault="002479D4" w:rsidP="00F93B46">
            <w:pPr>
              <w:rPr>
                <w:rFonts w:ascii="Garamond" w:hAnsi="Garamond"/>
                <w:szCs w:val="24"/>
              </w:rPr>
            </w:pPr>
            <w:r w:rsidRPr="00DD1EDE">
              <w:rPr>
                <w:rFonts w:ascii="Garamond" w:hAnsi="Garamond"/>
                <w:szCs w:val="24"/>
              </w:rPr>
              <w:t>Draft Issue Date:</w:t>
            </w:r>
          </w:p>
        </w:tc>
        <w:tc>
          <w:tcPr>
            <w:tcW w:w="1890" w:type="dxa"/>
            <w:tcBorders>
              <w:top w:val="single" w:sz="12" w:space="0" w:color="auto"/>
              <w:left w:val="single" w:sz="4" w:space="0" w:color="auto"/>
              <w:bottom w:val="single" w:sz="4" w:space="0" w:color="auto"/>
              <w:right w:val="single" w:sz="12" w:space="0" w:color="auto"/>
            </w:tcBorders>
          </w:tcPr>
          <w:p w14:paraId="6B981E2D" w14:textId="25B6C8DD" w:rsidR="002479D4" w:rsidRPr="00DD1EDE" w:rsidRDefault="002479D4" w:rsidP="00F93B46">
            <w:pPr>
              <w:rPr>
                <w:rFonts w:ascii="Garamond" w:hAnsi="Garamond"/>
                <w:szCs w:val="24"/>
              </w:rPr>
            </w:pPr>
            <w:r>
              <w:rPr>
                <w:rFonts w:ascii="Garamond" w:hAnsi="Garamond"/>
                <w:szCs w:val="24"/>
              </w:rPr>
              <w:t>N/A</w:t>
            </w:r>
          </w:p>
        </w:tc>
      </w:tr>
      <w:tr w:rsidR="002479D4" w:rsidRPr="00DD1EDE" w14:paraId="659F1FC8" w14:textId="77777777" w:rsidTr="00F93B46">
        <w:trPr>
          <w:jc w:val="center"/>
        </w:trPr>
        <w:tc>
          <w:tcPr>
            <w:tcW w:w="4845" w:type="dxa"/>
            <w:tcBorders>
              <w:top w:val="single" w:sz="4" w:space="0" w:color="auto"/>
              <w:left w:val="single" w:sz="12" w:space="0" w:color="auto"/>
              <w:bottom w:val="single" w:sz="4" w:space="0" w:color="auto"/>
              <w:right w:val="single" w:sz="4" w:space="0" w:color="auto"/>
            </w:tcBorders>
          </w:tcPr>
          <w:p w14:paraId="09D849D1" w14:textId="77777777" w:rsidR="002479D4" w:rsidRPr="00DD1EDE" w:rsidRDefault="002479D4" w:rsidP="00F93B46">
            <w:pPr>
              <w:rPr>
                <w:rFonts w:ascii="Garamond" w:hAnsi="Garamond"/>
                <w:szCs w:val="24"/>
              </w:rPr>
            </w:pPr>
            <w:r w:rsidRPr="00DD1EDE">
              <w:rPr>
                <w:rFonts w:ascii="Garamond" w:hAnsi="Garamond"/>
                <w:szCs w:val="24"/>
              </w:rPr>
              <w:t>Proposed Issue Date:</w:t>
            </w:r>
          </w:p>
        </w:tc>
        <w:tc>
          <w:tcPr>
            <w:tcW w:w="1890" w:type="dxa"/>
            <w:tcBorders>
              <w:top w:val="single" w:sz="4" w:space="0" w:color="auto"/>
              <w:left w:val="single" w:sz="4" w:space="0" w:color="auto"/>
              <w:bottom w:val="single" w:sz="4" w:space="0" w:color="auto"/>
              <w:right w:val="single" w:sz="12" w:space="0" w:color="auto"/>
            </w:tcBorders>
          </w:tcPr>
          <w:p w14:paraId="49949EDB" w14:textId="45A7202B" w:rsidR="002479D4" w:rsidRPr="00DD1EDE" w:rsidRDefault="002479D4" w:rsidP="00F93B46">
            <w:pPr>
              <w:rPr>
                <w:rFonts w:ascii="Garamond" w:hAnsi="Garamond"/>
                <w:szCs w:val="24"/>
              </w:rPr>
            </w:pPr>
            <w:r>
              <w:rPr>
                <w:rFonts w:ascii="Garamond" w:hAnsi="Garamond"/>
                <w:szCs w:val="24"/>
              </w:rPr>
              <w:t>N/A</w:t>
            </w:r>
          </w:p>
        </w:tc>
      </w:tr>
      <w:tr w:rsidR="002479D4" w:rsidRPr="00DD1EDE" w14:paraId="302E6986" w14:textId="77777777" w:rsidTr="00F93B46">
        <w:trPr>
          <w:jc w:val="center"/>
        </w:trPr>
        <w:tc>
          <w:tcPr>
            <w:tcW w:w="4845" w:type="dxa"/>
            <w:tcBorders>
              <w:top w:val="single" w:sz="4" w:space="0" w:color="auto"/>
              <w:left w:val="single" w:sz="12" w:space="0" w:color="auto"/>
              <w:bottom w:val="single" w:sz="4" w:space="0" w:color="auto"/>
              <w:right w:val="single" w:sz="4" w:space="0" w:color="auto"/>
            </w:tcBorders>
          </w:tcPr>
          <w:p w14:paraId="24932EE6" w14:textId="77777777" w:rsidR="002479D4" w:rsidRPr="00DD1EDE" w:rsidRDefault="002479D4" w:rsidP="00F93B46">
            <w:pPr>
              <w:rPr>
                <w:rFonts w:ascii="Garamond" w:hAnsi="Garamond"/>
                <w:szCs w:val="24"/>
              </w:rPr>
            </w:pPr>
            <w:r w:rsidRPr="00DD1EDE">
              <w:rPr>
                <w:rFonts w:ascii="Garamond" w:hAnsi="Garamond"/>
                <w:szCs w:val="24"/>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3D7AEEF8" w14:textId="4F2E84F1" w:rsidR="002479D4" w:rsidRPr="00DD1EDE" w:rsidRDefault="002479D4" w:rsidP="00F93B46">
            <w:pPr>
              <w:rPr>
                <w:rFonts w:ascii="Garamond" w:hAnsi="Garamond"/>
                <w:szCs w:val="24"/>
              </w:rPr>
            </w:pPr>
            <w:r>
              <w:rPr>
                <w:rFonts w:ascii="Garamond" w:hAnsi="Garamond"/>
                <w:szCs w:val="24"/>
              </w:rPr>
              <w:t>N/A</w:t>
            </w:r>
          </w:p>
        </w:tc>
      </w:tr>
      <w:tr w:rsidR="002479D4" w:rsidRPr="00DD1EDE" w14:paraId="780CB902" w14:textId="77777777" w:rsidTr="00F93B46">
        <w:trPr>
          <w:jc w:val="center"/>
        </w:trPr>
        <w:tc>
          <w:tcPr>
            <w:tcW w:w="4845" w:type="dxa"/>
            <w:tcBorders>
              <w:top w:val="single" w:sz="4" w:space="0" w:color="auto"/>
              <w:left w:val="single" w:sz="12" w:space="0" w:color="auto"/>
              <w:bottom w:val="single" w:sz="12" w:space="0" w:color="auto"/>
              <w:right w:val="single" w:sz="4" w:space="0" w:color="auto"/>
            </w:tcBorders>
          </w:tcPr>
          <w:p w14:paraId="7F9313D1" w14:textId="77777777" w:rsidR="002479D4" w:rsidRPr="00DD1EDE" w:rsidRDefault="002479D4" w:rsidP="00F93B46">
            <w:pPr>
              <w:rPr>
                <w:rFonts w:ascii="Garamond" w:hAnsi="Garamond"/>
                <w:szCs w:val="24"/>
              </w:rPr>
            </w:pPr>
            <w:r w:rsidRPr="00DD1EDE">
              <w:rPr>
                <w:rFonts w:ascii="Garamond" w:hAnsi="Garamond"/>
                <w:szCs w:val="24"/>
              </w:rPr>
              <w:t>Date of Decision:</w:t>
            </w:r>
          </w:p>
        </w:tc>
        <w:tc>
          <w:tcPr>
            <w:tcW w:w="1890" w:type="dxa"/>
            <w:tcBorders>
              <w:top w:val="single" w:sz="4" w:space="0" w:color="auto"/>
              <w:left w:val="single" w:sz="4" w:space="0" w:color="auto"/>
              <w:bottom w:val="single" w:sz="12" w:space="0" w:color="auto"/>
              <w:right w:val="single" w:sz="12" w:space="0" w:color="auto"/>
            </w:tcBorders>
          </w:tcPr>
          <w:p w14:paraId="486C2679" w14:textId="7CFE7878" w:rsidR="002479D4" w:rsidRPr="00DD1EDE" w:rsidRDefault="002479D4" w:rsidP="00F93B46">
            <w:pPr>
              <w:rPr>
                <w:rFonts w:ascii="Garamond" w:hAnsi="Garamond"/>
                <w:szCs w:val="24"/>
              </w:rPr>
            </w:pPr>
            <w:r>
              <w:rPr>
                <w:rFonts w:ascii="Garamond" w:hAnsi="Garamond"/>
                <w:szCs w:val="24"/>
              </w:rPr>
              <w:t>08/18/2026</w:t>
            </w:r>
          </w:p>
        </w:tc>
      </w:tr>
      <w:tr w:rsidR="002479D4" w:rsidRPr="00DD1EDE" w14:paraId="2C781EE8" w14:textId="77777777" w:rsidTr="00F93B46">
        <w:trPr>
          <w:jc w:val="center"/>
        </w:trPr>
        <w:tc>
          <w:tcPr>
            <w:tcW w:w="4845" w:type="dxa"/>
            <w:tcBorders>
              <w:top w:val="single" w:sz="12" w:space="0" w:color="auto"/>
              <w:left w:val="single" w:sz="12" w:space="0" w:color="auto"/>
              <w:bottom w:val="single" w:sz="4" w:space="0" w:color="auto"/>
              <w:right w:val="single" w:sz="4" w:space="0" w:color="auto"/>
            </w:tcBorders>
          </w:tcPr>
          <w:p w14:paraId="1B2285C1" w14:textId="77777777" w:rsidR="002479D4" w:rsidRPr="00DD1EDE" w:rsidRDefault="002479D4" w:rsidP="00F93B46">
            <w:pPr>
              <w:rPr>
                <w:rFonts w:ascii="Garamond" w:hAnsi="Garamond"/>
                <w:szCs w:val="24"/>
              </w:rPr>
            </w:pPr>
            <w:r w:rsidRPr="00DD1EDE">
              <w:rPr>
                <w:rFonts w:ascii="Garamond" w:hAnsi="Garamond"/>
                <w:szCs w:val="24"/>
              </w:rPr>
              <w:t>Effective Date:</w:t>
            </w:r>
          </w:p>
        </w:tc>
        <w:tc>
          <w:tcPr>
            <w:tcW w:w="1890" w:type="dxa"/>
            <w:tcBorders>
              <w:top w:val="single" w:sz="12" w:space="0" w:color="auto"/>
              <w:left w:val="single" w:sz="4" w:space="0" w:color="auto"/>
              <w:bottom w:val="single" w:sz="4" w:space="0" w:color="auto"/>
              <w:right w:val="single" w:sz="12" w:space="0" w:color="auto"/>
            </w:tcBorders>
          </w:tcPr>
          <w:p w14:paraId="1671F2B1" w14:textId="4403CE2F" w:rsidR="002479D4" w:rsidRPr="00DD1EDE" w:rsidRDefault="002479D4" w:rsidP="00F93B46">
            <w:pPr>
              <w:rPr>
                <w:rFonts w:ascii="Garamond" w:hAnsi="Garamond"/>
                <w:szCs w:val="24"/>
              </w:rPr>
            </w:pPr>
            <w:r w:rsidRPr="003506FC">
              <w:rPr>
                <w:rFonts w:ascii="Garamond" w:hAnsi="Garamond"/>
                <w:szCs w:val="24"/>
              </w:rPr>
              <w:t>09/18/2026</w:t>
            </w:r>
          </w:p>
        </w:tc>
      </w:tr>
      <w:tr w:rsidR="002479D4" w:rsidRPr="00DD1EDE" w14:paraId="0B1E0950" w14:textId="77777777" w:rsidTr="00F93B46">
        <w:trPr>
          <w:jc w:val="center"/>
        </w:trPr>
        <w:tc>
          <w:tcPr>
            <w:tcW w:w="4845" w:type="dxa"/>
            <w:tcBorders>
              <w:top w:val="single" w:sz="4" w:space="0" w:color="auto"/>
              <w:left w:val="single" w:sz="12" w:space="0" w:color="auto"/>
              <w:bottom w:val="single" w:sz="4" w:space="0" w:color="auto"/>
              <w:right w:val="single" w:sz="4" w:space="0" w:color="auto"/>
            </w:tcBorders>
          </w:tcPr>
          <w:p w14:paraId="17468360" w14:textId="77777777" w:rsidR="002479D4" w:rsidRPr="00DD1EDE" w:rsidRDefault="002479D4" w:rsidP="00F93B46">
            <w:pPr>
              <w:rPr>
                <w:rFonts w:ascii="Garamond" w:hAnsi="Garamond"/>
                <w:szCs w:val="24"/>
              </w:rPr>
            </w:pPr>
            <w:r w:rsidRPr="00DD1EDE">
              <w:rPr>
                <w:rFonts w:ascii="Garamond" w:hAnsi="Garamond"/>
                <w:szCs w:val="24"/>
              </w:rPr>
              <w:t>Expiration Date:</w:t>
            </w:r>
          </w:p>
        </w:tc>
        <w:tc>
          <w:tcPr>
            <w:tcW w:w="1890" w:type="dxa"/>
            <w:tcBorders>
              <w:top w:val="single" w:sz="4" w:space="0" w:color="auto"/>
              <w:left w:val="single" w:sz="4" w:space="0" w:color="auto"/>
              <w:bottom w:val="single" w:sz="4" w:space="0" w:color="auto"/>
              <w:right w:val="single" w:sz="12" w:space="0" w:color="auto"/>
            </w:tcBorders>
          </w:tcPr>
          <w:p w14:paraId="072AAC3B" w14:textId="4F3C785C" w:rsidR="002479D4" w:rsidRPr="00DD1EDE" w:rsidRDefault="002479D4" w:rsidP="00F93B46">
            <w:pPr>
              <w:rPr>
                <w:rFonts w:ascii="Garamond" w:hAnsi="Garamond"/>
                <w:szCs w:val="24"/>
              </w:rPr>
            </w:pPr>
            <w:r>
              <w:rPr>
                <w:rFonts w:ascii="Garamond" w:hAnsi="Garamond"/>
                <w:szCs w:val="24"/>
              </w:rPr>
              <w:t>08/14/2031</w:t>
            </w:r>
          </w:p>
        </w:tc>
      </w:tr>
      <w:tr w:rsidR="002479D4" w:rsidRPr="00DD1EDE" w14:paraId="0ABE6CA5" w14:textId="77777777" w:rsidTr="00F93B46">
        <w:trPr>
          <w:jc w:val="center"/>
        </w:trPr>
        <w:tc>
          <w:tcPr>
            <w:tcW w:w="4845" w:type="dxa"/>
            <w:tcBorders>
              <w:top w:val="single" w:sz="4" w:space="0" w:color="auto"/>
              <w:left w:val="single" w:sz="12" w:space="0" w:color="auto"/>
              <w:bottom w:val="single" w:sz="12" w:space="0" w:color="auto"/>
              <w:right w:val="single" w:sz="4" w:space="0" w:color="auto"/>
            </w:tcBorders>
          </w:tcPr>
          <w:p w14:paraId="1A57E62E" w14:textId="77777777" w:rsidR="002479D4" w:rsidRPr="00DD1EDE" w:rsidRDefault="002479D4" w:rsidP="00F93B46">
            <w:pPr>
              <w:rPr>
                <w:rFonts w:ascii="Garamond" w:hAnsi="Garamond"/>
                <w:szCs w:val="24"/>
              </w:rPr>
            </w:pPr>
            <w:r w:rsidRPr="00DD1EDE">
              <w:rPr>
                <w:rFonts w:ascii="Garamond" w:hAnsi="Garamond"/>
                <w:szCs w:val="24"/>
              </w:rPr>
              <w:t>Complete Renewal Application Due:</w:t>
            </w:r>
          </w:p>
        </w:tc>
        <w:tc>
          <w:tcPr>
            <w:tcW w:w="1890" w:type="dxa"/>
            <w:tcBorders>
              <w:top w:val="single" w:sz="4" w:space="0" w:color="auto"/>
              <w:left w:val="single" w:sz="4" w:space="0" w:color="auto"/>
              <w:bottom w:val="single" w:sz="12" w:space="0" w:color="auto"/>
              <w:right w:val="single" w:sz="12" w:space="0" w:color="auto"/>
            </w:tcBorders>
          </w:tcPr>
          <w:p w14:paraId="39263B51" w14:textId="6FEDBC43" w:rsidR="002479D4" w:rsidRPr="00DD1EDE" w:rsidRDefault="002479D4" w:rsidP="00F93B46">
            <w:pPr>
              <w:rPr>
                <w:rFonts w:ascii="Garamond" w:hAnsi="Garamond"/>
                <w:szCs w:val="24"/>
              </w:rPr>
            </w:pPr>
            <w:r>
              <w:rPr>
                <w:rFonts w:ascii="Garamond" w:hAnsi="Garamond"/>
                <w:szCs w:val="24"/>
              </w:rPr>
              <w:t>02/14/2031</w:t>
            </w:r>
          </w:p>
        </w:tc>
      </w:tr>
      <w:tr w:rsidR="002479D4" w:rsidRPr="00DD1EDE" w14:paraId="4D0409F1" w14:textId="77777777" w:rsidTr="00516042">
        <w:trPr>
          <w:jc w:val="center"/>
        </w:trPr>
        <w:tc>
          <w:tcPr>
            <w:tcW w:w="4845" w:type="dxa"/>
            <w:tcBorders>
              <w:top w:val="single" w:sz="12" w:space="0" w:color="auto"/>
              <w:left w:val="single" w:sz="12" w:space="0" w:color="auto"/>
              <w:bottom w:val="single" w:sz="12" w:space="0" w:color="auto"/>
              <w:right w:val="single" w:sz="12" w:space="0" w:color="auto"/>
            </w:tcBorders>
          </w:tcPr>
          <w:p w14:paraId="465A9DBA" w14:textId="07712C62" w:rsidR="002479D4" w:rsidRPr="00DD1EDE" w:rsidRDefault="002479D4" w:rsidP="00F93B46">
            <w:pPr>
              <w:rPr>
                <w:rFonts w:ascii="Garamond" w:hAnsi="Garamond"/>
                <w:szCs w:val="24"/>
              </w:rPr>
            </w:pPr>
            <w:r w:rsidRPr="00DD1EDE">
              <w:rPr>
                <w:rFonts w:ascii="Garamond" w:hAnsi="Garamond"/>
                <w:szCs w:val="24"/>
              </w:rPr>
              <w:t>AFS Number: 030-</w:t>
            </w:r>
            <w:r>
              <w:rPr>
                <w:rFonts w:ascii="Garamond" w:hAnsi="Garamond"/>
                <w:szCs w:val="24"/>
              </w:rPr>
              <w:t>035-0004</w:t>
            </w:r>
            <w:r w:rsidRPr="00DD1EDE">
              <w:rPr>
                <w:rFonts w:ascii="Garamond" w:hAnsi="Garamond"/>
                <w:szCs w:val="24"/>
              </w:rPr>
              <w:t>A</w:t>
            </w:r>
          </w:p>
        </w:tc>
        <w:tc>
          <w:tcPr>
            <w:tcW w:w="1890" w:type="dxa"/>
            <w:tcBorders>
              <w:top w:val="single" w:sz="12" w:space="0" w:color="auto"/>
              <w:left w:val="single" w:sz="12" w:space="0" w:color="auto"/>
              <w:bottom w:val="single" w:sz="12" w:space="0" w:color="auto"/>
              <w:right w:val="single" w:sz="12" w:space="0" w:color="auto"/>
            </w:tcBorders>
          </w:tcPr>
          <w:p w14:paraId="1D61D3B8" w14:textId="77777777" w:rsidR="002479D4" w:rsidRPr="00DD1EDE" w:rsidRDefault="002479D4" w:rsidP="00F93B46">
            <w:pPr>
              <w:rPr>
                <w:rFonts w:ascii="Garamond" w:hAnsi="Garamond"/>
                <w:szCs w:val="24"/>
              </w:rPr>
            </w:pPr>
          </w:p>
        </w:tc>
      </w:tr>
    </w:tbl>
    <w:p w14:paraId="2EFE430F" w14:textId="77777777" w:rsidR="002479D4" w:rsidRPr="00DD1EDE" w:rsidRDefault="002479D4" w:rsidP="002479D4">
      <w:pPr>
        <w:rPr>
          <w:rFonts w:ascii="Garamond" w:hAnsi="Garamond"/>
          <w:szCs w:val="24"/>
        </w:rPr>
      </w:pPr>
    </w:p>
    <w:p w14:paraId="6B5F6E7D" w14:textId="77777777" w:rsidR="002479D4" w:rsidRPr="00DD1EDE" w:rsidRDefault="002479D4" w:rsidP="002479D4">
      <w:pPr>
        <w:jc w:val="center"/>
        <w:rPr>
          <w:rFonts w:ascii="Garamond" w:hAnsi="Garamond"/>
          <w:szCs w:val="24"/>
        </w:rPr>
      </w:pPr>
      <w:r w:rsidRPr="00DD1EDE">
        <w:rPr>
          <w:rFonts w:ascii="Calibri" w:eastAsia="Calibri" w:hAnsi="Calibri"/>
          <w:noProof/>
          <w:sz w:val="22"/>
          <w:szCs w:val="22"/>
        </w:rPr>
        <w:drawing>
          <wp:inline distT="0" distB="0" distL="0" distR="0" wp14:anchorId="34A077EC" wp14:editId="0B256431">
            <wp:extent cx="2743200" cy="2743200"/>
            <wp:effectExtent l="0" t="0" r="0" b="0"/>
            <wp:docPr id="956471354" name="Picture 956471354" descr="The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Seal of the State of Monta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471E9BA9" w14:textId="77777777" w:rsidR="002479D4" w:rsidRPr="00DD1EDE" w:rsidRDefault="002479D4" w:rsidP="002479D4">
      <w:pPr>
        <w:rPr>
          <w:rFonts w:ascii="Garamond" w:hAnsi="Garamond"/>
          <w:szCs w:val="24"/>
        </w:rPr>
      </w:pPr>
    </w:p>
    <w:p w14:paraId="7C466BBF" w14:textId="7E3B5DAB" w:rsidR="002479D4" w:rsidRPr="00DD1EDE" w:rsidRDefault="002479D4" w:rsidP="002479D4">
      <w:pPr>
        <w:tabs>
          <w:tab w:val="left" w:pos="7060"/>
        </w:tabs>
        <w:rPr>
          <w:rFonts w:ascii="Garamond" w:hAnsi="Garamond"/>
          <w:szCs w:val="24"/>
        </w:rPr>
      </w:pPr>
      <w:r w:rsidRPr="00DD1EDE">
        <w:rPr>
          <w:rFonts w:ascii="Garamond" w:hAnsi="Garamond"/>
          <w:b/>
          <w:szCs w:val="24"/>
        </w:rPr>
        <w:t>Permit Issuance and Appeal Processes:</w:t>
      </w:r>
      <w:r w:rsidRPr="00DD1EDE">
        <w:rPr>
          <w:rFonts w:ascii="Garamond" w:hAnsi="Garamond"/>
          <w:szCs w:val="24"/>
        </w:rPr>
        <w:t xml:space="preserve">  DEQ issues this permit as effective and final on </w:t>
      </w:r>
      <w:r>
        <w:rPr>
          <w:rFonts w:ascii="Garamond" w:hAnsi="Garamond"/>
          <w:szCs w:val="24"/>
        </w:rPr>
        <w:t>September 18. 2026</w:t>
      </w:r>
      <w:r w:rsidRPr="00DD1EDE">
        <w:rPr>
          <w:rFonts w:ascii="Garamond" w:hAnsi="Garamond"/>
          <w:szCs w:val="24"/>
        </w:rPr>
        <w:t>.  This permit must be kept at the facility or a DEQ-approved location (Montana Code Annotated (MCA) Sections 75-2-217 and 218, Administrative Rules of Montana (ARM), ARM Title 17, Chapter 8, Subchapter 12, Operating Permit Program).</w:t>
      </w:r>
    </w:p>
    <w:p w14:paraId="30A3B34B" w14:textId="1BC05963" w:rsidR="00994CF1" w:rsidRDefault="00994CF1" w:rsidP="005C11BB">
      <w:pPr>
        <w:tabs>
          <w:tab w:val="left" w:pos="1260"/>
        </w:tabs>
        <w:rPr>
          <w:rFonts w:ascii="Garamond" w:hAnsi="Garamond"/>
          <w:szCs w:val="24"/>
        </w:rPr>
      </w:pPr>
    </w:p>
    <w:p w14:paraId="4DCEA2ED" w14:textId="11F88305" w:rsidR="005C11BB" w:rsidRDefault="005C11BB" w:rsidP="00994CF1">
      <w:pPr>
        <w:rPr>
          <w:rFonts w:ascii="Garamond" w:hAnsi="Garamond"/>
          <w:sz w:val="20"/>
        </w:rPr>
      </w:pPr>
    </w:p>
    <w:p w14:paraId="3D1587E3" w14:textId="77777777" w:rsidR="002479D4" w:rsidRDefault="002479D4">
      <w:pPr>
        <w:rPr>
          <w:rFonts w:ascii="Garamond" w:hAnsi="Garamond"/>
          <w:b/>
          <w:bCs/>
          <w:szCs w:val="24"/>
        </w:rPr>
      </w:pPr>
      <w:bookmarkStart w:id="2" w:name="_Hlk88489951"/>
      <w:r>
        <w:rPr>
          <w:rFonts w:ascii="Garamond" w:hAnsi="Garamond"/>
          <w:b/>
          <w:bCs/>
          <w:szCs w:val="24"/>
        </w:rPr>
        <w:br w:type="page"/>
      </w:r>
    </w:p>
    <w:bookmarkEnd w:id="2"/>
    <w:p w14:paraId="3272CD1A" w14:textId="6DE6C962" w:rsidR="00B51CA8" w:rsidRPr="00E90A1A" w:rsidRDefault="00AC1FB3" w:rsidP="0080557E">
      <w:pPr>
        <w:pStyle w:val="TOC1"/>
        <w:rPr>
          <w:sz w:val="28"/>
          <w:szCs w:val="28"/>
        </w:rPr>
      </w:pPr>
      <w:r w:rsidRPr="00E90A1A">
        <w:rPr>
          <w:sz w:val="28"/>
          <w:szCs w:val="28"/>
        </w:rPr>
        <w:lastRenderedPageBreak/>
        <w:t>Table of Contents</w:t>
      </w:r>
    </w:p>
    <w:p w14:paraId="6E1B8500" w14:textId="336FF08E" w:rsidR="00EF7A91" w:rsidRPr="00D8231F" w:rsidRDefault="00B51CA8" w:rsidP="0080557E">
      <w:pPr>
        <w:pStyle w:val="TOC1"/>
        <w:rPr>
          <w:rFonts w:eastAsiaTheme="minorEastAsia" w:cstheme="minorBidi"/>
          <w:snapToGrid/>
        </w:rPr>
      </w:pPr>
      <w:r w:rsidRPr="00EF7A91">
        <w:rPr>
          <w:caps/>
          <w:color w:val="000000"/>
        </w:rPr>
        <w:fldChar w:fldCharType="begin"/>
      </w:r>
      <w:r w:rsidRPr="00EF7A91">
        <w:rPr>
          <w:color w:val="000000"/>
        </w:rPr>
        <w:instrText xml:space="preserve"> TOC \o "1-2" </w:instrText>
      </w:r>
      <w:r w:rsidRPr="00EF7A91">
        <w:rPr>
          <w:caps/>
          <w:color w:val="000000"/>
        </w:rPr>
        <w:fldChar w:fldCharType="separate"/>
      </w:r>
      <w:r w:rsidR="00EF7A91" w:rsidRPr="00D8231F">
        <w:t>SECTION I.</w:t>
      </w:r>
      <w:r w:rsidR="00EF7A91" w:rsidRPr="00D8231F">
        <w:rPr>
          <w:rFonts w:eastAsiaTheme="minorEastAsia" w:cstheme="minorBidi"/>
          <w:snapToGrid/>
        </w:rPr>
        <w:tab/>
      </w:r>
      <w:r w:rsidR="00EF7A91" w:rsidRPr="00D8231F">
        <w:t>GENERAL INFORMATION</w:t>
      </w:r>
      <w:r w:rsidR="00EF7A91" w:rsidRPr="00D8231F">
        <w:tab/>
      </w:r>
      <w:r w:rsidR="00EF7A91" w:rsidRPr="00D8231F">
        <w:fldChar w:fldCharType="begin"/>
      </w:r>
      <w:r w:rsidR="00EF7A91" w:rsidRPr="00D8231F">
        <w:instrText xml:space="preserve"> PAGEREF _Toc57018283 \h </w:instrText>
      </w:r>
      <w:r w:rsidR="00EF7A91" w:rsidRPr="00D8231F">
        <w:fldChar w:fldCharType="separate"/>
      </w:r>
      <w:r w:rsidR="00E74BAE" w:rsidRPr="00D8231F">
        <w:t>1</w:t>
      </w:r>
      <w:r w:rsidR="00EF7A91" w:rsidRPr="00D8231F">
        <w:fldChar w:fldCharType="end"/>
      </w:r>
    </w:p>
    <w:p w14:paraId="30CA51A8" w14:textId="1BE77204" w:rsidR="00EF7A91" w:rsidRPr="00D8231F" w:rsidRDefault="00EF7A91" w:rsidP="0080557E">
      <w:pPr>
        <w:pStyle w:val="TOC1"/>
        <w:rPr>
          <w:rFonts w:eastAsiaTheme="minorEastAsia" w:cstheme="minorBidi"/>
          <w:snapToGrid/>
        </w:rPr>
      </w:pPr>
      <w:r w:rsidRPr="00D8231F">
        <w:t>SECTION II.</w:t>
      </w:r>
      <w:r w:rsidRPr="00D8231F">
        <w:rPr>
          <w:rFonts w:eastAsiaTheme="minorEastAsia" w:cstheme="minorBidi"/>
          <w:snapToGrid/>
        </w:rPr>
        <w:tab/>
      </w:r>
      <w:r w:rsidRPr="00D8231F">
        <w:t xml:space="preserve"> SUMMARY OF EMISSION UNITS</w:t>
      </w:r>
      <w:r w:rsidRPr="00D8231F">
        <w:tab/>
      </w:r>
      <w:r w:rsidRPr="00D8231F">
        <w:fldChar w:fldCharType="begin"/>
      </w:r>
      <w:r w:rsidRPr="00D8231F">
        <w:instrText xml:space="preserve"> PAGEREF _Toc57018284 \h </w:instrText>
      </w:r>
      <w:r w:rsidRPr="00D8231F">
        <w:fldChar w:fldCharType="separate"/>
      </w:r>
      <w:r w:rsidR="00E74BAE" w:rsidRPr="00D8231F">
        <w:t>2</w:t>
      </w:r>
      <w:r w:rsidRPr="00D8231F">
        <w:fldChar w:fldCharType="end"/>
      </w:r>
    </w:p>
    <w:p w14:paraId="5CAB5466" w14:textId="422EEC18" w:rsidR="00EF7A91" w:rsidRPr="00D8231F" w:rsidRDefault="00EF7A91" w:rsidP="0080557E">
      <w:pPr>
        <w:pStyle w:val="TOC1"/>
        <w:rPr>
          <w:rFonts w:eastAsiaTheme="minorEastAsia" w:cstheme="minorBidi"/>
          <w:snapToGrid/>
        </w:rPr>
      </w:pPr>
      <w:r w:rsidRPr="00D8231F">
        <w:t>SECTION III.  PERMIT CONDITIONS</w:t>
      </w:r>
      <w:r w:rsidRPr="00D8231F">
        <w:tab/>
      </w:r>
      <w:r w:rsidRPr="00D8231F">
        <w:fldChar w:fldCharType="begin"/>
      </w:r>
      <w:r w:rsidRPr="00D8231F">
        <w:instrText xml:space="preserve"> PAGEREF _Toc57018285 \h </w:instrText>
      </w:r>
      <w:r w:rsidRPr="00D8231F">
        <w:fldChar w:fldCharType="separate"/>
      </w:r>
      <w:r w:rsidR="00E74BAE" w:rsidRPr="00D8231F">
        <w:t>3</w:t>
      </w:r>
      <w:r w:rsidRPr="00D8231F">
        <w:fldChar w:fldCharType="end"/>
      </w:r>
    </w:p>
    <w:p w14:paraId="33D1BA00" w14:textId="0EA54670"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A.</w:t>
      </w:r>
      <w:r w:rsidRPr="00EF7A91">
        <w:rPr>
          <w:rFonts w:ascii="Garamond" w:eastAsiaTheme="minorEastAsia" w:hAnsi="Garamond" w:cstheme="minorBidi"/>
          <w:smallCaps w:val="0"/>
          <w:sz w:val="24"/>
          <w:szCs w:val="24"/>
        </w:rPr>
        <w:tab/>
      </w:r>
      <w:r w:rsidRPr="00EF7A91">
        <w:rPr>
          <w:rFonts w:ascii="Garamond" w:hAnsi="Garamond"/>
          <w:sz w:val="24"/>
          <w:szCs w:val="24"/>
        </w:rPr>
        <w:t>Facility-Wide</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_Toc57018286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w:t>
      </w:r>
      <w:r w:rsidRPr="00EF7A91">
        <w:rPr>
          <w:rFonts w:ascii="Garamond" w:hAnsi="Garamond"/>
          <w:sz w:val="24"/>
          <w:szCs w:val="24"/>
        </w:rPr>
        <w:fldChar w:fldCharType="end"/>
      </w:r>
    </w:p>
    <w:p w14:paraId="0FD96FE3" w14:textId="135E2209"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B.</w:t>
      </w:r>
      <w:r w:rsidRPr="00EF7A91">
        <w:rPr>
          <w:rFonts w:ascii="Garamond" w:eastAsiaTheme="minorEastAsia" w:hAnsi="Garamond" w:cstheme="minorBidi"/>
          <w:smallCaps w:val="0"/>
          <w:sz w:val="24"/>
          <w:szCs w:val="24"/>
        </w:rPr>
        <w:tab/>
      </w:r>
      <w:r w:rsidRPr="00EF7A91">
        <w:rPr>
          <w:rFonts w:ascii="Garamond" w:hAnsi="Garamond"/>
          <w:sz w:val="24"/>
          <w:szCs w:val="24"/>
        </w:rPr>
        <w:t>EU006: 1,100-hp White Compressor Engine and</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_Toc57018287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7</w:t>
      </w:r>
      <w:r w:rsidRPr="00EF7A91">
        <w:rPr>
          <w:rFonts w:ascii="Garamond" w:hAnsi="Garamond"/>
          <w:sz w:val="24"/>
          <w:szCs w:val="24"/>
        </w:rPr>
        <w:fldChar w:fldCharType="end"/>
      </w:r>
    </w:p>
    <w:p w14:paraId="23A621CC" w14:textId="1A55D94C"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EU004 and EU009: 1,100-hp Cooper Superior Compressor Engines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_Toc57018288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7</w:t>
      </w:r>
      <w:r w:rsidRPr="00EF7A91">
        <w:rPr>
          <w:rFonts w:ascii="Garamond" w:hAnsi="Garamond"/>
          <w:sz w:val="24"/>
          <w:szCs w:val="24"/>
        </w:rPr>
        <w:fldChar w:fldCharType="end"/>
      </w:r>
    </w:p>
    <w:p w14:paraId="376B49C7" w14:textId="7F68F089"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C.</w:t>
      </w:r>
      <w:r w:rsidRPr="00EF7A91">
        <w:rPr>
          <w:rFonts w:ascii="Garamond" w:eastAsiaTheme="minorEastAsia" w:hAnsi="Garamond" w:cstheme="minorBidi"/>
          <w:smallCaps w:val="0"/>
          <w:sz w:val="24"/>
          <w:szCs w:val="24"/>
        </w:rPr>
        <w:tab/>
      </w:r>
      <w:r w:rsidRPr="00EF7A91">
        <w:rPr>
          <w:rFonts w:ascii="Garamond" w:hAnsi="Garamond"/>
          <w:sz w:val="24"/>
          <w:szCs w:val="24"/>
        </w:rPr>
        <w:t>EU005 and EU008: 2,000-hp Cooper Superior Compressor Engines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_Toc57018289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11</w:t>
      </w:r>
      <w:r w:rsidRPr="00EF7A91">
        <w:rPr>
          <w:rFonts w:ascii="Garamond" w:hAnsi="Garamond"/>
          <w:sz w:val="24"/>
          <w:szCs w:val="24"/>
        </w:rPr>
        <w:fldChar w:fldCharType="end"/>
      </w:r>
    </w:p>
    <w:p w14:paraId="29FA39C0" w14:textId="0201A897"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D.</w:t>
      </w:r>
      <w:r w:rsidRPr="00EF7A91">
        <w:rPr>
          <w:rFonts w:ascii="Garamond" w:eastAsiaTheme="minorEastAsia" w:hAnsi="Garamond" w:cstheme="minorBidi"/>
          <w:smallCaps w:val="0"/>
          <w:sz w:val="24"/>
          <w:szCs w:val="24"/>
        </w:rPr>
        <w:tab/>
      </w:r>
      <w:r w:rsidRPr="00EF7A91">
        <w:rPr>
          <w:rFonts w:ascii="Garamond" w:hAnsi="Garamond"/>
          <w:sz w:val="24"/>
          <w:szCs w:val="24"/>
        </w:rPr>
        <w:t>EU007:  2,370-hp Caterpillar 3608 LE Compressor Engine</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_Toc57018290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14</w:t>
      </w:r>
      <w:r w:rsidRPr="00EF7A91">
        <w:rPr>
          <w:rFonts w:ascii="Garamond" w:hAnsi="Garamond"/>
          <w:sz w:val="24"/>
          <w:szCs w:val="24"/>
        </w:rPr>
        <w:fldChar w:fldCharType="end"/>
      </w:r>
    </w:p>
    <w:p w14:paraId="7F864826" w14:textId="57941362"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E.</w:t>
      </w:r>
      <w:r w:rsidRPr="00EF7A91">
        <w:rPr>
          <w:rFonts w:ascii="Garamond" w:eastAsiaTheme="minorEastAsia" w:hAnsi="Garamond" w:cstheme="minorBidi"/>
          <w:smallCaps w:val="0"/>
          <w:sz w:val="24"/>
          <w:szCs w:val="24"/>
        </w:rPr>
        <w:tab/>
      </w:r>
      <w:r w:rsidRPr="00EF7A91">
        <w:rPr>
          <w:rFonts w:ascii="Garamond" w:hAnsi="Garamond"/>
          <w:sz w:val="24"/>
          <w:szCs w:val="24"/>
        </w:rPr>
        <w:t>EU013:  Smart Ash Burner</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_Toc57018291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18</w:t>
      </w:r>
      <w:r w:rsidRPr="00EF7A91">
        <w:rPr>
          <w:rFonts w:ascii="Garamond" w:hAnsi="Garamond"/>
          <w:sz w:val="24"/>
          <w:szCs w:val="24"/>
        </w:rPr>
        <w:fldChar w:fldCharType="end"/>
      </w:r>
    </w:p>
    <w:p w14:paraId="5D8ACBFE" w14:textId="4DF7C2A0" w:rsidR="00EF7A91" w:rsidRPr="00D8231F" w:rsidRDefault="00EF7A91" w:rsidP="0080557E">
      <w:pPr>
        <w:pStyle w:val="TOC1"/>
        <w:rPr>
          <w:rFonts w:eastAsiaTheme="minorEastAsia" w:cstheme="minorBidi"/>
          <w:snapToGrid/>
        </w:rPr>
      </w:pPr>
      <w:r w:rsidRPr="00D8231F">
        <w:t>SECTION IV.</w:t>
      </w:r>
      <w:r w:rsidRPr="00D8231F">
        <w:rPr>
          <w:rFonts w:eastAsiaTheme="minorEastAsia" w:cstheme="minorBidi"/>
          <w:snapToGrid/>
        </w:rPr>
        <w:tab/>
      </w:r>
      <w:r w:rsidRPr="00D8231F">
        <w:t>NON-APPLICABLE REQUIREMENTS</w:t>
      </w:r>
      <w:r w:rsidRPr="00D8231F">
        <w:tab/>
      </w:r>
      <w:r w:rsidRPr="00D8231F">
        <w:fldChar w:fldCharType="begin"/>
      </w:r>
      <w:r w:rsidRPr="00D8231F">
        <w:instrText xml:space="preserve"> PAGEREF _Toc57018292 \h </w:instrText>
      </w:r>
      <w:r w:rsidRPr="00D8231F">
        <w:fldChar w:fldCharType="separate"/>
      </w:r>
      <w:r w:rsidR="00E74BAE" w:rsidRPr="00D8231F">
        <w:t>20</w:t>
      </w:r>
      <w:r w:rsidRPr="00D8231F">
        <w:fldChar w:fldCharType="end"/>
      </w:r>
    </w:p>
    <w:p w14:paraId="30C0C895" w14:textId="5040DBE8"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A.</w:t>
      </w:r>
      <w:r w:rsidRPr="00EF7A91">
        <w:rPr>
          <w:rFonts w:ascii="Garamond" w:eastAsiaTheme="minorEastAsia" w:hAnsi="Garamond" w:cstheme="minorBidi"/>
          <w:smallCaps w:val="0"/>
          <w:sz w:val="24"/>
          <w:szCs w:val="24"/>
        </w:rPr>
        <w:tab/>
      </w:r>
      <w:r w:rsidRPr="00EF7A91">
        <w:rPr>
          <w:rFonts w:ascii="Garamond" w:hAnsi="Garamond"/>
          <w:sz w:val="24"/>
          <w:szCs w:val="24"/>
        </w:rPr>
        <w:t>Facility-Wide</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_Toc57018293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20</w:t>
      </w:r>
      <w:r w:rsidRPr="00EF7A91">
        <w:rPr>
          <w:rFonts w:ascii="Garamond" w:hAnsi="Garamond"/>
          <w:sz w:val="24"/>
          <w:szCs w:val="24"/>
        </w:rPr>
        <w:fldChar w:fldCharType="end"/>
      </w:r>
    </w:p>
    <w:p w14:paraId="6EDBD8E3" w14:textId="5A07866B"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color w:val="000000"/>
          <w:sz w:val="24"/>
          <w:szCs w:val="24"/>
        </w:rPr>
        <w:t>B.</w:t>
      </w:r>
      <w:r w:rsidRPr="00EF7A91">
        <w:rPr>
          <w:rFonts w:ascii="Garamond" w:eastAsiaTheme="minorEastAsia" w:hAnsi="Garamond" w:cstheme="minorBidi"/>
          <w:smallCaps w:val="0"/>
          <w:sz w:val="24"/>
          <w:szCs w:val="24"/>
        </w:rPr>
        <w:tab/>
      </w:r>
      <w:r w:rsidRPr="00EF7A91">
        <w:rPr>
          <w:rFonts w:ascii="Garamond" w:hAnsi="Garamond"/>
          <w:sz w:val="24"/>
          <w:szCs w:val="24"/>
        </w:rPr>
        <w:t>Emission Units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_Toc57018294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22</w:t>
      </w:r>
      <w:r w:rsidRPr="00EF7A91">
        <w:rPr>
          <w:rFonts w:ascii="Garamond" w:hAnsi="Garamond"/>
          <w:sz w:val="24"/>
          <w:szCs w:val="24"/>
        </w:rPr>
        <w:fldChar w:fldCharType="end"/>
      </w:r>
    </w:p>
    <w:p w14:paraId="031C77BA" w14:textId="78F0E64A" w:rsidR="00EF7A91" w:rsidRPr="00EF7A91" w:rsidRDefault="00EF7A91" w:rsidP="0080557E">
      <w:pPr>
        <w:pStyle w:val="TOC1"/>
        <w:rPr>
          <w:rFonts w:eastAsiaTheme="minorEastAsia" w:cstheme="minorBidi"/>
          <w:snapToGrid/>
        </w:rPr>
      </w:pPr>
      <w:r w:rsidRPr="00EF7A91">
        <w:t>SECTION V.</w:t>
      </w:r>
      <w:r w:rsidRPr="00EF7A91">
        <w:rPr>
          <w:rFonts w:eastAsiaTheme="minorEastAsia" w:cstheme="minorBidi"/>
          <w:snapToGrid/>
        </w:rPr>
        <w:tab/>
      </w:r>
      <w:r w:rsidRPr="00EF7A91">
        <w:t>GENERAL PERMIT CONDITIONS</w:t>
      </w:r>
      <w:r w:rsidRPr="00EF7A91">
        <w:tab/>
      </w:r>
      <w:r w:rsidRPr="00EF7A91">
        <w:fldChar w:fldCharType="begin"/>
      </w:r>
      <w:r w:rsidRPr="00EF7A91">
        <w:instrText xml:space="preserve"> PAGEREF _Toc57018295 \h </w:instrText>
      </w:r>
      <w:r w:rsidRPr="00EF7A91">
        <w:fldChar w:fldCharType="separate"/>
      </w:r>
      <w:r w:rsidR="00E74BAE">
        <w:t>23</w:t>
      </w:r>
      <w:r w:rsidRPr="00EF7A91">
        <w:fldChar w:fldCharType="end"/>
      </w:r>
    </w:p>
    <w:p w14:paraId="7629C666" w14:textId="7024439D"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A.</w:t>
      </w:r>
      <w:r w:rsidRPr="00EF7A91">
        <w:rPr>
          <w:rFonts w:ascii="Garamond" w:eastAsiaTheme="minorEastAsia" w:hAnsi="Garamond" w:cstheme="minorBidi"/>
          <w:smallCaps w:val="0"/>
          <w:sz w:val="24"/>
          <w:szCs w:val="24"/>
        </w:rPr>
        <w:tab/>
      </w:r>
      <w:r w:rsidRPr="00EF7A91">
        <w:rPr>
          <w:rFonts w:ascii="Garamond" w:hAnsi="Garamond"/>
          <w:sz w:val="24"/>
          <w:szCs w:val="24"/>
        </w:rPr>
        <w:t>Compliance Requirements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_Toc57018296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23</w:t>
      </w:r>
      <w:r w:rsidRPr="00EF7A91">
        <w:rPr>
          <w:rFonts w:ascii="Garamond" w:hAnsi="Garamond"/>
          <w:sz w:val="24"/>
          <w:szCs w:val="24"/>
        </w:rPr>
        <w:fldChar w:fldCharType="end"/>
      </w:r>
    </w:p>
    <w:p w14:paraId="3BAD413A" w14:textId="31F0005C"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B.</w:t>
      </w:r>
      <w:r w:rsidRPr="00EF7A91">
        <w:rPr>
          <w:rFonts w:ascii="Garamond" w:eastAsiaTheme="minorEastAsia" w:hAnsi="Garamond" w:cstheme="minorBidi"/>
          <w:smallCaps w:val="0"/>
          <w:sz w:val="24"/>
          <w:szCs w:val="24"/>
        </w:rPr>
        <w:tab/>
      </w:r>
      <w:r w:rsidRPr="00EF7A91">
        <w:rPr>
          <w:rFonts w:ascii="Garamond" w:hAnsi="Garamond"/>
          <w:sz w:val="24"/>
          <w:szCs w:val="24"/>
        </w:rPr>
        <w:t>Certification Requirements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_Toc57018297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23</w:t>
      </w:r>
      <w:r w:rsidRPr="00EF7A91">
        <w:rPr>
          <w:rFonts w:ascii="Garamond" w:hAnsi="Garamond"/>
          <w:sz w:val="24"/>
          <w:szCs w:val="24"/>
        </w:rPr>
        <w:fldChar w:fldCharType="end"/>
      </w:r>
    </w:p>
    <w:p w14:paraId="00AC1688" w14:textId="4BF343B2"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C.</w:t>
      </w:r>
      <w:r w:rsidRPr="00EF7A91">
        <w:rPr>
          <w:rFonts w:ascii="Garamond" w:eastAsiaTheme="minorEastAsia" w:hAnsi="Garamond" w:cstheme="minorBidi"/>
          <w:smallCaps w:val="0"/>
          <w:sz w:val="24"/>
          <w:szCs w:val="24"/>
        </w:rPr>
        <w:tab/>
      </w:r>
      <w:r w:rsidRPr="00EF7A91">
        <w:rPr>
          <w:rFonts w:ascii="Garamond" w:hAnsi="Garamond"/>
          <w:sz w:val="24"/>
          <w:szCs w:val="24"/>
        </w:rPr>
        <w:t>Permit Shield</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_Toc57018298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24</w:t>
      </w:r>
      <w:r w:rsidRPr="00EF7A91">
        <w:rPr>
          <w:rFonts w:ascii="Garamond" w:hAnsi="Garamond"/>
          <w:sz w:val="24"/>
          <w:szCs w:val="24"/>
        </w:rPr>
        <w:fldChar w:fldCharType="end"/>
      </w:r>
    </w:p>
    <w:p w14:paraId="64E90551" w14:textId="0CF359C1"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D.</w:t>
      </w:r>
      <w:r w:rsidRPr="00EF7A91">
        <w:rPr>
          <w:rFonts w:ascii="Garamond" w:eastAsiaTheme="minorEastAsia" w:hAnsi="Garamond" w:cstheme="minorBidi"/>
          <w:smallCaps w:val="0"/>
          <w:sz w:val="24"/>
          <w:szCs w:val="24"/>
        </w:rPr>
        <w:tab/>
      </w:r>
      <w:r w:rsidRPr="00EF7A91">
        <w:rPr>
          <w:rFonts w:ascii="Garamond" w:hAnsi="Garamond"/>
          <w:sz w:val="24"/>
          <w:szCs w:val="24"/>
        </w:rPr>
        <w:t>Monitoring, Recordkeeping, and Reporting Requirements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_Toc57018299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25</w:t>
      </w:r>
      <w:r w:rsidRPr="00EF7A91">
        <w:rPr>
          <w:rFonts w:ascii="Garamond" w:hAnsi="Garamond"/>
          <w:sz w:val="24"/>
          <w:szCs w:val="24"/>
        </w:rPr>
        <w:fldChar w:fldCharType="end"/>
      </w:r>
    </w:p>
    <w:p w14:paraId="5A7DF12E" w14:textId="645C9719"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E.</w:t>
      </w:r>
      <w:r w:rsidRPr="00EF7A91">
        <w:rPr>
          <w:rFonts w:ascii="Garamond" w:eastAsiaTheme="minorEastAsia" w:hAnsi="Garamond" w:cstheme="minorBidi"/>
          <w:smallCaps w:val="0"/>
          <w:sz w:val="24"/>
          <w:szCs w:val="24"/>
        </w:rPr>
        <w:tab/>
      </w:r>
      <w:r w:rsidRPr="00EF7A91">
        <w:rPr>
          <w:rFonts w:ascii="Garamond" w:hAnsi="Garamond"/>
          <w:sz w:val="24"/>
          <w:szCs w:val="24"/>
        </w:rPr>
        <w:t>Prompt Deviation Reporting</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_Toc57018300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26</w:t>
      </w:r>
      <w:r w:rsidRPr="00EF7A91">
        <w:rPr>
          <w:rFonts w:ascii="Garamond" w:hAnsi="Garamond"/>
          <w:sz w:val="24"/>
          <w:szCs w:val="24"/>
        </w:rPr>
        <w:fldChar w:fldCharType="end"/>
      </w:r>
    </w:p>
    <w:p w14:paraId="2C9A6793" w14:textId="3D0DFBB1"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F.</w:t>
      </w:r>
      <w:r w:rsidRPr="00EF7A91">
        <w:rPr>
          <w:rFonts w:ascii="Garamond" w:eastAsiaTheme="minorEastAsia" w:hAnsi="Garamond" w:cstheme="minorBidi"/>
          <w:smallCaps w:val="0"/>
          <w:sz w:val="24"/>
          <w:szCs w:val="24"/>
        </w:rPr>
        <w:tab/>
      </w:r>
      <w:r w:rsidRPr="00EF7A91">
        <w:rPr>
          <w:rFonts w:ascii="Garamond" w:hAnsi="Garamond"/>
          <w:sz w:val="24"/>
          <w:szCs w:val="24"/>
        </w:rPr>
        <w:t>Emergency Provisions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_Toc57018301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27</w:t>
      </w:r>
      <w:r w:rsidRPr="00EF7A91">
        <w:rPr>
          <w:rFonts w:ascii="Garamond" w:hAnsi="Garamond"/>
          <w:sz w:val="24"/>
          <w:szCs w:val="24"/>
        </w:rPr>
        <w:fldChar w:fldCharType="end"/>
      </w:r>
    </w:p>
    <w:p w14:paraId="3A844187" w14:textId="592B1B44"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G.</w:t>
      </w:r>
      <w:r w:rsidRPr="00EF7A91">
        <w:rPr>
          <w:rFonts w:ascii="Garamond" w:eastAsiaTheme="minorEastAsia" w:hAnsi="Garamond" w:cstheme="minorBidi"/>
          <w:smallCaps w:val="0"/>
          <w:sz w:val="24"/>
          <w:szCs w:val="24"/>
        </w:rPr>
        <w:tab/>
      </w:r>
      <w:r w:rsidRPr="00EF7A91">
        <w:rPr>
          <w:rFonts w:ascii="Garamond" w:hAnsi="Garamond"/>
          <w:sz w:val="24"/>
          <w:szCs w:val="24"/>
        </w:rPr>
        <w:t>Inspection and Entry</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_Toc57018302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27</w:t>
      </w:r>
      <w:r w:rsidRPr="00EF7A91">
        <w:rPr>
          <w:rFonts w:ascii="Garamond" w:hAnsi="Garamond"/>
          <w:sz w:val="24"/>
          <w:szCs w:val="24"/>
        </w:rPr>
        <w:fldChar w:fldCharType="end"/>
      </w:r>
    </w:p>
    <w:p w14:paraId="7ED2AAAF" w14:textId="58843E03"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H.</w:t>
      </w:r>
      <w:r w:rsidRPr="00EF7A91">
        <w:rPr>
          <w:rFonts w:ascii="Garamond" w:eastAsiaTheme="minorEastAsia" w:hAnsi="Garamond" w:cstheme="minorBidi"/>
          <w:smallCaps w:val="0"/>
          <w:sz w:val="24"/>
          <w:szCs w:val="24"/>
        </w:rPr>
        <w:tab/>
      </w:r>
      <w:r w:rsidRPr="00EF7A91">
        <w:rPr>
          <w:rFonts w:ascii="Garamond" w:hAnsi="Garamond"/>
          <w:sz w:val="24"/>
          <w:szCs w:val="24"/>
        </w:rPr>
        <w:t>Fee Payment</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_Toc57018303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28</w:t>
      </w:r>
      <w:r w:rsidRPr="00EF7A91">
        <w:rPr>
          <w:rFonts w:ascii="Garamond" w:hAnsi="Garamond"/>
          <w:sz w:val="24"/>
          <w:szCs w:val="24"/>
        </w:rPr>
        <w:fldChar w:fldCharType="end"/>
      </w:r>
    </w:p>
    <w:p w14:paraId="72EB0930" w14:textId="4DED2EDB"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I.</w:t>
      </w:r>
      <w:r w:rsidRPr="00EF7A91">
        <w:rPr>
          <w:rFonts w:ascii="Garamond" w:eastAsiaTheme="minorEastAsia" w:hAnsi="Garamond" w:cstheme="minorBidi"/>
          <w:smallCaps w:val="0"/>
          <w:sz w:val="24"/>
          <w:szCs w:val="24"/>
        </w:rPr>
        <w:tab/>
      </w:r>
      <w:r w:rsidRPr="00EF7A91">
        <w:rPr>
          <w:rFonts w:ascii="Garamond" w:hAnsi="Garamond"/>
          <w:sz w:val="24"/>
          <w:szCs w:val="24"/>
        </w:rPr>
        <w:t>Minor Permit Modifications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_Toc57018304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28</w:t>
      </w:r>
      <w:r w:rsidRPr="00EF7A91">
        <w:rPr>
          <w:rFonts w:ascii="Garamond" w:hAnsi="Garamond"/>
          <w:sz w:val="24"/>
          <w:szCs w:val="24"/>
        </w:rPr>
        <w:fldChar w:fldCharType="end"/>
      </w:r>
    </w:p>
    <w:p w14:paraId="3DCC5BF7" w14:textId="5C44AEBF"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J.</w:t>
      </w:r>
      <w:r w:rsidRPr="00EF7A91">
        <w:rPr>
          <w:rFonts w:ascii="Garamond" w:eastAsiaTheme="minorEastAsia" w:hAnsi="Garamond" w:cstheme="minorBidi"/>
          <w:smallCaps w:val="0"/>
          <w:sz w:val="24"/>
          <w:szCs w:val="24"/>
        </w:rPr>
        <w:tab/>
      </w:r>
      <w:r w:rsidRPr="00EF7A91">
        <w:rPr>
          <w:rFonts w:ascii="Garamond" w:hAnsi="Garamond"/>
          <w:sz w:val="24"/>
          <w:szCs w:val="24"/>
        </w:rPr>
        <w:t>Changes Not Requiring Permit Revision</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_Toc57018305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28</w:t>
      </w:r>
      <w:r w:rsidRPr="00EF7A91">
        <w:rPr>
          <w:rFonts w:ascii="Garamond" w:hAnsi="Garamond"/>
          <w:sz w:val="24"/>
          <w:szCs w:val="24"/>
        </w:rPr>
        <w:fldChar w:fldCharType="end"/>
      </w:r>
    </w:p>
    <w:p w14:paraId="63F0F15D" w14:textId="1A200E81"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K.</w:t>
      </w:r>
      <w:r w:rsidRPr="00EF7A91">
        <w:rPr>
          <w:rFonts w:ascii="Garamond" w:eastAsiaTheme="minorEastAsia" w:hAnsi="Garamond" w:cstheme="minorBidi"/>
          <w:smallCaps w:val="0"/>
          <w:sz w:val="24"/>
          <w:szCs w:val="24"/>
        </w:rPr>
        <w:tab/>
      </w:r>
      <w:r w:rsidRPr="00EF7A91">
        <w:rPr>
          <w:rFonts w:ascii="Garamond" w:hAnsi="Garamond"/>
          <w:sz w:val="24"/>
          <w:szCs w:val="24"/>
        </w:rPr>
        <w:t>Significant Permit Modifications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_Toc57018306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29</w:t>
      </w:r>
      <w:r w:rsidRPr="00EF7A91">
        <w:rPr>
          <w:rFonts w:ascii="Garamond" w:hAnsi="Garamond"/>
          <w:sz w:val="24"/>
          <w:szCs w:val="24"/>
        </w:rPr>
        <w:fldChar w:fldCharType="end"/>
      </w:r>
    </w:p>
    <w:p w14:paraId="2D68666F" w14:textId="56458316"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L.</w:t>
      </w:r>
      <w:r w:rsidRPr="00EF7A91">
        <w:rPr>
          <w:rFonts w:ascii="Garamond" w:eastAsiaTheme="minorEastAsia" w:hAnsi="Garamond" w:cstheme="minorBidi"/>
          <w:smallCaps w:val="0"/>
          <w:sz w:val="24"/>
          <w:szCs w:val="24"/>
        </w:rPr>
        <w:tab/>
      </w:r>
      <w:r w:rsidRPr="00EF7A91">
        <w:rPr>
          <w:rFonts w:ascii="Garamond" w:hAnsi="Garamond"/>
          <w:sz w:val="24"/>
          <w:szCs w:val="24"/>
        </w:rPr>
        <w:t>Reopening for Cause</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_Toc57018307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30</w:t>
      </w:r>
      <w:r w:rsidRPr="00EF7A91">
        <w:rPr>
          <w:rFonts w:ascii="Garamond" w:hAnsi="Garamond"/>
          <w:sz w:val="24"/>
          <w:szCs w:val="24"/>
        </w:rPr>
        <w:fldChar w:fldCharType="end"/>
      </w:r>
    </w:p>
    <w:p w14:paraId="192E8E83" w14:textId="23A76876"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M.</w:t>
      </w:r>
      <w:r w:rsidRPr="00EF7A91">
        <w:rPr>
          <w:rFonts w:ascii="Garamond" w:eastAsiaTheme="minorEastAsia" w:hAnsi="Garamond" w:cstheme="minorBidi"/>
          <w:smallCaps w:val="0"/>
          <w:sz w:val="24"/>
          <w:szCs w:val="24"/>
        </w:rPr>
        <w:tab/>
      </w:r>
      <w:r w:rsidRPr="00EF7A91">
        <w:rPr>
          <w:rFonts w:ascii="Garamond" w:hAnsi="Garamond"/>
          <w:sz w:val="24"/>
          <w:szCs w:val="24"/>
        </w:rPr>
        <w:t>Permit Expiration and Renewal</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_Toc57018308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30</w:t>
      </w:r>
      <w:r w:rsidRPr="00EF7A91">
        <w:rPr>
          <w:rFonts w:ascii="Garamond" w:hAnsi="Garamond"/>
          <w:sz w:val="24"/>
          <w:szCs w:val="24"/>
        </w:rPr>
        <w:fldChar w:fldCharType="end"/>
      </w:r>
    </w:p>
    <w:p w14:paraId="2A1DF76E" w14:textId="2B2F46DC"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N.</w:t>
      </w:r>
      <w:r w:rsidRPr="00EF7A91">
        <w:rPr>
          <w:rFonts w:ascii="Garamond" w:eastAsiaTheme="minorEastAsia" w:hAnsi="Garamond" w:cstheme="minorBidi"/>
          <w:smallCaps w:val="0"/>
          <w:sz w:val="24"/>
          <w:szCs w:val="24"/>
        </w:rPr>
        <w:tab/>
      </w:r>
      <w:r w:rsidRPr="00EF7A91">
        <w:rPr>
          <w:rFonts w:ascii="Garamond" w:hAnsi="Garamond"/>
          <w:sz w:val="24"/>
          <w:szCs w:val="24"/>
        </w:rPr>
        <w:t>Severability Clause</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_Toc57018309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31</w:t>
      </w:r>
      <w:r w:rsidRPr="00EF7A91">
        <w:rPr>
          <w:rFonts w:ascii="Garamond" w:hAnsi="Garamond"/>
          <w:sz w:val="24"/>
          <w:szCs w:val="24"/>
        </w:rPr>
        <w:fldChar w:fldCharType="end"/>
      </w:r>
    </w:p>
    <w:p w14:paraId="5AAA0782" w14:textId="4DC10E9E"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O.</w:t>
      </w:r>
      <w:r w:rsidRPr="00EF7A91">
        <w:rPr>
          <w:rFonts w:ascii="Garamond" w:eastAsiaTheme="minorEastAsia" w:hAnsi="Garamond" w:cstheme="minorBidi"/>
          <w:smallCaps w:val="0"/>
          <w:sz w:val="24"/>
          <w:szCs w:val="24"/>
        </w:rPr>
        <w:tab/>
      </w:r>
      <w:r w:rsidRPr="00EF7A91">
        <w:rPr>
          <w:rFonts w:ascii="Garamond" w:hAnsi="Garamond"/>
          <w:sz w:val="24"/>
          <w:szCs w:val="24"/>
        </w:rPr>
        <w:t>Transfer or Assignment of Ownership</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_Toc57018310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31</w:t>
      </w:r>
      <w:r w:rsidRPr="00EF7A91">
        <w:rPr>
          <w:rFonts w:ascii="Garamond" w:hAnsi="Garamond"/>
          <w:sz w:val="24"/>
          <w:szCs w:val="24"/>
        </w:rPr>
        <w:fldChar w:fldCharType="end"/>
      </w:r>
    </w:p>
    <w:p w14:paraId="47EEEA2E" w14:textId="6C1D9E80"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P.</w:t>
      </w:r>
      <w:r w:rsidRPr="00EF7A91">
        <w:rPr>
          <w:rFonts w:ascii="Garamond" w:eastAsiaTheme="minorEastAsia" w:hAnsi="Garamond" w:cstheme="minorBidi"/>
          <w:smallCaps w:val="0"/>
          <w:sz w:val="24"/>
          <w:szCs w:val="24"/>
        </w:rPr>
        <w:tab/>
      </w:r>
      <w:r w:rsidRPr="00EF7A91">
        <w:rPr>
          <w:rFonts w:ascii="Garamond" w:hAnsi="Garamond"/>
          <w:sz w:val="24"/>
          <w:szCs w:val="24"/>
        </w:rPr>
        <w:t>Emissions Trading, Marketable Permits, Economic Incentives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_Toc57018311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31</w:t>
      </w:r>
      <w:r w:rsidRPr="00EF7A91">
        <w:rPr>
          <w:rFonts w:ascii="Garamond" w:hAnsi="Garamond"/>
          <w:sz w:val="24"/>
          <w:szCs w:val="24"/>
        </w:rPr>
        <w:fldChar w:fldCharType="end"/>
      </w:r>
    </w:p>
    <w:p w14:paraId="339ACC64" w14:textId="5A975F7C"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Q.</w:t>
      </w:r>
      <w:r w:rsidRPr="00EF7A91">
        <w:rPr>
          <w:rFonts w:ascii="Garamond" w:eastAsiaTheme="minorEastAsia" w:hAnsi="Garamond" w:cstheme="minorBidi"/>
          <w:smallCaps w:val="0"/>
          <w:sz w:val="24"/>
          <w:szCs w:val="24"/>
        </w:rPr>
        <w:tab/>
      </w:r>
      <w:r w:rsidRPr="00EF7A91">
        <w:rPr>
          <w:rFonts w:ascii="Garamond" w:hAnsi="Garamond"/>
          <w:sz w:val="24"/>
          <w:szCs w:val="24"/>
        </w:rPr>
        <w:t>No Property Rights Conveyed</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_Toc57018312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549FDE76" w14:textId="657CA585"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R.</w:t>
      </w:r>
      <w:r w:rsidRPr="00EF7A91">
        <w:rPr>
          <w:rFonts w:ascii="Garamond" w:eastAsiaTheme="minorEastAsia" w:hAnsi="Garamond" w:cstheme="minorBidi"/>
          <w:smallCaps w:val="0"/>
          <w:sz w:val="24"/>
          <w:szCs w:val="24"/>
        </w:rPr>
        <w:tab/>
      </w:r>
      <w:r w:rsidRPr="00EF7A91">
        <w:rPr>
          <w:rFonts w:ascii="Garamond" w:hAnsi="Garamond"/>
          <w:sz w:val="24"/>
          <w:szCs w:val="24"/>
        </w:rPr>
        <w:t>Testing Requirements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_Toc57018313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14262F4F" w14:textId="2598EB57"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S.</w:t>
      </w:r>
      <w:r w:rsidRPr="00EF7A91">
        <w:rPr>
          <w:rFonts w:ascii="Garamond" w:eastAsiaTheme="minorEastAsia" w:hAnsi="Garamond" w:cstheme="minorBidi"/>
          <w:smallCaps w:val="0"/>
          <w:sz w:val="24"/>
          <w:szCs w:val="24"/>
        </w:rPr>
        <w:tab/>
      </w:r>
      <w:r w:rsidRPr="00EF7A91">
        <w:rPr>
          <w:rFonts w:ascii="Garamond" w:hAnsi="Garamond"/>
          <w:sz w:val="24"/>
          <w:szCs w:val="24"/>
        </w:rPr>
        <w:t>Source Testing Protocol</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_Toc57018314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17F1A665" w14:textId="07F281AE"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T.</w:t>
      </w:r>
      <w:r w:rsidRPr="00EF7A91">
        <w:rPr>
          <w:rFonts w:ascii="Garamond" w:eastAsiaTheme="minorEastAsia" w:hAnsi="Garamond" w:cstheme="minorBidi"/>
          <w:smallCaps w:val="0"/>
          <w:sz w:val="24"/>
          <w:szCs w:val="24"/>
        </w:rPr>
        <w:tab/>
      </w:r>
      <w:r w:rsidRPr="00EF7A91">
        <w:rPr>
          <w:rFonts w:ascii="Garamond" w:hAnsi="Garamond"/>
          <w:sz w:val="24"/>
          <w:szCs w:val="24"/>
        </w:rPr>
        <w:t>Malfunctions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_Toc57018315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2C89291D" w14:textId="3FA16479"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U.</w:t>
      </w:r>
      <w:r w:rsidRPr="00EF7A91">
        <w:rPr>
          <w:rFonts w:ascii="Garamond" w:eastAsiaTheme="minorEastAsia" w:hAnsi="Garamond" w:cstheme="minorBidi"/>
          <w:smallCaps w:val="0"/>
          <w:sz w:val="24"/>
          <w:szCs w:val="24"/>
        </w:rPr>
        <w:tab/>
      </w:r>
      <w:r w:rsidRPr="00EF7A91">
        <w:rPr>
          <w:rFonts w:ascii="Garamond" w:hAnsi="Garamond"/>
          <w:sz w:val="24"/>
          <w:szCs w:val="24"/>
        </w:rPr>
        <w:t>Circumvention</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_Toc57018316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24FB0EC2" w14:textId="44AAB444"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V.</w:t>
      </w:r>
      <w:r w:rsidRPr="00EF7A91">
        <w:rPr>
          <w:rFonts w:ascii="Garamond" w:eastAsiaTheme="minorEastAsia" w:hAnsi="Garamond" w:cstheme="minorBidi"/>
          <w:smallCaps w:val="0"/>
          <w:sz w:val="24"/>
          <w:szCs w:val="24"/>
        </w:rPr>
        <w:tab/>
      </w:r>
      <w:r w:rsidRPr="00EF7A91">
        <w:rPr>
          <w:rFonts w:ascii="Garamond" w:hAnsi="Garamond"/>
          <w:sz w:val="24"/>
          <w:szCs w:val="24"/>
        </w:rPr>
        <w:t>Motor Vehicles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_Toc57018317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4E71FE6B" w14:textId="1DAABC5B"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W.</w:t>
      </w:r>
      <w:r w:rsidRPr="00EF7A91">
        <w:rPr>
          <w:rFonts w:ascii="Garamond" w:eastAsiaTheme="minorEastAsia" w:hAnsi="Garamond" w:cstheme="minorBidi"/>
          <w:smallCaps w:val="0"/>
          <w:sz w:val="24"/>
          <w:szCs w:val="24"/>
        </w:rPr>
        <w:tab/>
      </w:r>
      <w:r w:rsidRPr="00EF7A91">
        <w:rPr>
          <w:rFonts w:ascii="Garamond" w:hAnsi="Garamond"/>
          <w:sz w:val="24"/>
          <w:szCs w:val="24"/>
        </w:rPr>
        <w:t>Annual Emissions Inventory</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_Toc57018318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063A35D4" w14:textId="7B8C0E31"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X.</w:t>
      </w:r>
      <w:r w:rsidRPr="00EF7A91">
        <w:rPr>
          <w:rFonts w:ascii="Garamond" w:eastAsiaTheme="minorEastAsia" w:hAnsi="Garamond" w:cstheme="minorBidi"/>
          <w:smallCaps w:val="0"/>
          <w:sz w:val="24"/>
          <w:szCs w:val="24"/>
        </w:rPr>
        <w:tab/>
      </w:r>
      <w:r w:rsidRPr="00EF7A91">
        <w:rPr>
          <w:rFonts w:ascii="Garamond" w:hAnsi="Garamond"/>
          <w:sz w:val="24"/>
          <w:szCs w:val="24"/>
        </w:rPr>
        <w:t>Open Burning</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_Toc57018319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022FA929" w14:textId="5018AABF"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Y.</w:t>
      </w:r>
      <w:r w:rsidRPr="00EF7A91">
        <w:rPr>
          <w:rFonts w:ascii="Garamond" w:eastAsiaTheme="minorEastAsia" w:hAnsi="Garamond" w:cstheme="minorBidi"/>
          <w:smallCaps w:val="0"/>
          <w:sz w:val="24"/>
          <w:szCs w:val="24"/>
        </w:rPr>
        <w:tab/>
      </w:r>
      <w:r w:rsidRPr="00EF7A91">
        <w:rPr>
          <w:rFonts w:ascii="Garamond" w:hAnsi="Garamond"/>
          <w:sz w:val="24"/>
          <w:szCs w:val="24"/>
        </w:rPr>
        <w:t>Montana Air Quality Permits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_Toc57018320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32</w:t>
      </w:r>
      <w:r w:rsidRPr="00EF7A91">
        <w:rPr>
          <w:rFonts w:ascii="Garamond" w:hAnsi="Garamond"/>
          <w:sz w:val="24"/>
          <w:szCs w:val="24"/>
        </w:rPr>
        <w:fldChar w:fldCharType="end"/>
      </w:r>
    </w:p>
    <w:p w14:paraId="797944A3" w14:textId="1226B8C9"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Z.</w:t>
      </w:r>
      <w:r w:rsidRPr="00EF7A91">
        <w:rPr>
          <w:rFonts w:ascii="Garamond" w:eastAsiaTheme="minorEastAsia" w:hAnsi="Garamond" w:cstheme="minorBidi"/>
          <w:smallCaps w:val="0"/>
          <w:sz w:val="24"/>
          <w:szCs w:val="24"/>
        </w:rPr>
        <w:tab/>
      </w:r>
      <w:r w:rsidRPr="00EF7A91">
        <w:rPr>
          <w:rFonts w:ascii="Garamond" w:hAnsi="Garamond"/>
          <w:sz w:val="24"/>
          <w:szCs w:val="24"/>
        </w:rPr>
        <w:t>National Emission Standard for Asbestos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_Toc57018321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33</w:t>
      </w:r>
      <w:r w:rsidRPr="00EF7A91">
        <w:rPr>
          <w:rFonts w:ascii="Garamond" w:hAnsi="Garamond"/>
          <w:sz w:val="24"/>
          <w:szCs w:val="24"/>
        </w:rPr>
        <w:fldChar w:fldCharType="end"/>
      </w:r>
    </w:p>
    <w:p w14:paraId="3C4B0AA4" w14:textId="74912ADD"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AA.</w:t>
      </w:r>
      <w:r w:rsidRPr="00EF7A91">
        <w:rPr>
          <w:rFonts w:ascii="Garamond" w:eastAsiaTheme="minorEastAsia" w:hAnsi="Garamond" w:cstheme="minorBidi"/>
          <w:smallCaps w:val="0"/>
          <w:sz w:val="24"/>
          <w:szCs w:val="24"/>
        </w:rPr>
        <w:tab/>
      </w:r>
      <w:r w:rsidRPr="00EF7A91">
        <w:rPr>
          <w:rFonts w:ascii="Garamond" w:hAnsi="Garamond"/>
          <w:sz w:val="24"/>
          <w:szCs w:val="24"/>
        </w:rPr>
        <w:t>Asbestos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_Toc57018322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33</w:t>
      </w:r>
      <w:r w:rsidRPr="00EF7A91">
        <w:rPr>
          <w:rFonts w:ascii="Garamond" w:hAnsi="Garamond"/>
          <w:sz w:val="24"/>
          <w:szCs w:val="24"/>
        </w:rPr>
        <w:fldChar w:fldCharType="end"/>
      </w:r>
    </w:p>
    <w:p w14:paraId="25E415DD" w14:textId="5AD7B296"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BB.</w:t>
      </w:r>
      <w:r w:rsidRPr="00EF7A91">
        <w:rPr>
          <w:rFonts w:ascii="Garamond" w:eastAsiaTheme="minorEastAsia" w:hAnsi="Garamond" w:cstheme="minorBidi"/>
          <w:smallCaps w:val="0"/>
          <w:sz w:val="24"/>
          <w:szCs w:val="24"/>
        </w:rPr>
        <w:tab/>
      </w:r>
      <w:r w:rsidRPr="00EF7A91">
        <w:rPr>
          <w:rFonts w:ascii="Garamond" w:hAnsi="Garamond"/>
          <w:sz w:val="24"/>
          <w:szCs w:val="24"/>
        </w:rPr>
        <w:t>Stratospheric Ozone Protection – Servicing of Motor Vehicle Air Conditioners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_Toc57018323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34</w:t>
      </w:r>
      <w:r w:rsidRPr="00EF7A91">
        <w:rPr>
          <w:rFonts w:ascii="Garamond" w:hAnsi="Garamond"/>
          <w:sz w:val="24"/>
          <w:szCs w:val="24"/>
        </w:rPr>
        <w:fldChar w:fldCharType="end"/>
      </w:r>
    </w:p>
    <w:p w14:paraId="3A27826C" w14:textId="191715CE"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CC.</w:t>
      </w:r>
      <w:r w:rsidRPr="00EF7A91">
        <w:rPr>
          <w:rFonts w:ascii="Garamond" w:eastAsiaTheme="minorEastAsia" w:hAnsi="Garamond" w:cstheme="minorBidi"/>
          <w:smallCaps w:val="0"/>
          <w:sz w:val="24"/>
          <w:szCs w:val="24"/>
        </w:rPr>
        <w:tab/>
      </w:r>
      <w:r w:rsidRPr="00EF7A91">
        <w:rPr>
          <w:rFonts w:ascii="Garamond" w:hAnsi="Garamond"/>
          <w:sz w:val="24"/>
          <w:szCs w:val="24"/>
        </w:rPr>
        <w:t>Stratospheric Ozone Protection – Recycling and Emission Reductions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_Toc57018324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34</w:t>
      </w:r>
      <w:r w:rsidRPr="00EF7A91">
        <w:rPr>
          <w:rFonts w:ascii="Garamond" w:hAnsi="Garamond"/>
          <w:sz w:val="24"/>
          <w:szCs w:val="24"/>
        </w:rPr>
        <w:fldChar w:fldCharType="end"/>
      </w:r>
    </w:p>
    <w:p w14:paraId="18C3397C" w14:textId="5C5E5D08"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DD.</w:t>
      </w:r>
      <w:r w:rsidRPr="00EF7A91">
        <w:rPr>
          <w:rFonts w:ascii="Garamond" w:eastAsiaTheme="minorEastAsia" w:hAnsi="Garamond" w:cstheme="minorBidi"/>
          <w:smallCaps w:val="0"/>
          <w:sz w:val="24"/>
          <w:szCs w:val="24"/>
        </w:rPr>
        <w:tab/>
      </w:r>
      <w:r w:rsidRPr="00EF7A91">
        <w:rPr>
          <w:rFonts w:ascii="Garamond" w:hAnsi="Garamond"/>
          <w:sz w:val="24"/>
          <w:szCs w:val="24"/>
        </w:rPr>
        <w:t>Emergency Episode Plan</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_Toc57018325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34</w:t>
      </w:r>
      <w:r w:rsidRPr="00EF7A91">
        <w:rPr>
          <w:rFonts w:ascii="Garamond" w:hAnsi="Garamond"/>
          <w:sz w:val="24"/>
          <w:szCs w:val="24"/>
        </w:rPr>
        <w:fldChar w:fldCharType="end"/>
      </w:r>
    </w:p>
    <w:p w14:paraId="14811222" w14:textId="1B8092E5" w:rsidR="00EF7A91" w:rsidRPr="00EF7A91" w:rsidRDefault="00EF7A91">
      <w:pPr>
        <w:pStyle w:val="TOC2"/>
        <w:rPr>
          <w:rFonts w:ascii="Garamond" w:eastAsiaTheme="minorEastAsia" w:hAnsi="Garamond" w:cstheme="minorBidi"/>
          <w:smallCaps w:val="0"/>
          <w:sz w:val="24"/>
          <w:szCs w:val="24"/>
        </w:rPr>
      </w:pPr>
      <w:r w:rsidRPr="00EF7A91">
        <w:rPr>
          <w:rFonts w:ascii="Garamond" w:hAnsi="Garamond"/>
          <w:sz w:val="24"/>
          <w:szCs w:val="24"/>
        </w:rPr>
        <w:t>EE.</w:t>
      </w:r>
      <w:r w:rsidRPr="00EF7A91">
        <w:rPr>
          <w:rFonts w:ascii="Garamond" w:eastAsiaTheme="minorEastAsia" w:hAnsi="Garamond" w:cstheme="minorBidi"/>
          <w:smallCaps w:val="0"/>
          <w:sz w:val="24"/>
          <w:szCs w:val="24"/>
        </w:rPr>
        <w:tab/>
      </w:r>
      <w:r w:rsidRPr="00EF7A91">
        <w:rPr>
          <w:rFonts w:ascii="Garamond" w:hAnsi="Garamond"/>
          <w:sz w:val="24"/>
          <w:szCs w:val="24"/>
        </w:rPr>
        <w:t>Definitions</w:t>
      </w:r>
      <w:r w:rsidRPr="00EF7A91">
        <w:rPr>
          <w:rFonts w:ascii="Garamond" w:hAnsi="Garamond"/>
          <w:sz w:val="24"/>
          <w:szCs w:val="24"/>
        </w:rPr>
        <w:tab/>
      </w:r>
      <w:r w:rsidRPr="00EF7A91">
        <w:rPr>
          <w:rFonts w:ascii="Garamond" w:hAnsi="Garamond"/>
          <w:sz w:val="24"/>
          <w:szCs w:val="24"/>
        </w:rPr>
        <w:fldChar w:fldCharType="begin"/>
      </w:r>
      <w:r w:rsidRPr="00EF7A91">
        <w:rPr>
          <w:rFonts w:ascii="Garamond" w:hAnsi="Garamond"/>
          <w:sz w:val="24"/>
          <w:szCs w:val="24"/>
        </w:rPr>
        <w:instrText xml:space="preserve"> PAGEREF _Toc57018326 \h </w:instrText>
      </w:r>
      <w:r w:rsidRPr="00EF7A91">
        <w:rPr>
          <w:rFonts w:ascii="Garamond" w:hAnsi="Garamond"/>
          <w:sz w:val="24"/>
          <w:szCs w:val="24"/>
        </w:rPr>
      </w:r>
      <w:r w:rsidRPr="00EF7A91">
        <w:rPr>
          <w:rFonts w:ascii="Garamond" w:hAnsi="Garamond"/>
          <w:sz w:val="24"/>
          <w:szCs w:val="24"/>
        </w:rPr>
        <w:fldChar w:fldCharType="separate"/>
      </w:r>
      <w:r w:rsidR="00E74BAE">
        <w:rPr>
          <w:rFonts w:ascii="Garamond" w:hAnsi="Garamond"/>
          <w:sz w:val="24"/>
          <w:szCs w:val="24"/>
        </w:rPr>
        <w:t>34</w:t>
      </w:r>
      <w:r w:rsidRPr="00EF7A91">
        <w:rPr>
          <w:rFonts w:ascii="Garamond" w:hAnsi="Garamond"/>
          <w:sz w:val="24"/>
          <w:szCs w:val="24"/>
        </w:rPr>
        <w:fldChar w:fldCharType="end"/>
      </w:r>
    </w:p>
    <w:p w14:paraId="36A14BCA" w14:textId="68222132" w:rsidR="00EF7A91" w:rsidRPr="00EF7A91" w:rsidRDefault="00EF7A91" w:rsidP="0080557E">
      <w:pPr>
        <w:pStyle w:val="TOC1"/>
        <w:rPr>
          <w:rFonts w:eastAsiaTheme="minorEastAsia" w:cstheme="minorBidi"/>
          <w:snapToGrid/>
        </w:rPr>
      </w:pPr>
      <w:r w:rsidRPr="00EF7A91">
        <w:lastRenderedPageBreak/>
        <w:t>Appendix A</w:t>
      </w:r>
      <w:r w:rsidRPr="00EF7A91">
        <w:rPr>
          <w:rFonts w:eastAsiaTheme="minorEastAsia" w:cstheme="minorBidi"/>
          <w:snapToGrid/>
        </w:rPr>
        <w:tab/>
      </w:r>
      <w:r w:rsidRPr="00EF7A91">
        <w:t>INSIGNIFICANT EMISSIONS UNITS</w:t>
      </w:r>
      <w:r w:rsidRPr="00EF7A91">
        <w:tab/>
      </w:r>
      <w:r w:rsidRPr="00EF7A91">
        <w:fldChar w:fldCharType="begin"/>
      </w:r>
      <w:r w:rsidRPr="00EF7A91">
        <w:instrText xml:space="preserve"> PAGEREF _Toc57018327 \h </w:instrText>
      </w:r>
      <w:r w:rsidRPr="00EF7A91">
        <w:fldChar w:fldCharType="separate"/>
      </w:r>
      <w:r w:rsidR="00E74BAE">
        <w:t>A-1</w:t>
      </w:r>
      <w:r w:rsidRPr="00EF7A91">
        <w:fldChar w:fldCharType="end"/>
      </w:r>
    </w:p>
    <w:p w14:paraId="64E54904" w14:textId="0D981749" w:rsidR="00EF7A91" w:rsidRPr="00EF7A91" w:rsidRDefault="00EF7A91" w:rsidP="0080557E">
      <w:pPr>
        <w:pStyle w:val="TOC1"/>
        <w:rPr>
          <w:rFonts w:eastAsiaTheme="minorEastAsia" w:cstheme="minorBidi"/>
          <w:snapToGrid/>
        </w:rPr>
      </w:pPr>
      <w:r w:rsidRPr="00EF7A91">
        <w:t>Appendix B</w:t>
      </w:r>
      <w:r w:rsidRPr="00EF7A91">
        <w:rPr>
          <w:rFonts w:eastAsiaTheme="minorEastAsia" w:cstheme="minorBidi"/>
          <w:snapToGrid/>
        </w:rPr>
        <w:tab/>
      </w:r>
      <w:r w:rsidRPr="00EF7A91">
        <w:t>DEFINITIONS and ABBREVIATIONS</w:t>
      </w:r>
      <w:r w:rsidRPr="00EF7A91">
        <w:tab/>
      </w:r>
      <w:r w:rsidRPr="00EF7A91">
        <w:fldChar w:fldCharType="begin"/>
      </w:r>
      <w:r w:rsidRPr="00EF7A91">
        <w:instrText xml:space="preserve"> PAGEREF _Toc57018328 \h </w:instrText>
      </w:r>
      <w:r w:rsidRPr="00EF7A91">
        <w:fldChar w:fldCharType="separate"/>
      </w:r>
      <w:r w:rsidR="00E74BAE">
        <w:t>B-1</w:t>
      </w:r>
      <w:r w:rsidRPr="00EF7A91">
        <w:fldChar w:fldCharType="end"/>
      </w:r>
    </w:p>
    <w:p w14:paraId="4B2F06FA" w14:textId="13187FEA" w:rsidR="00EF7A91" w:rsidRPr="00EF7A91" w:rsidRDefault="00EF7A91" w:rsidP="0080557E">
      <w:pPr>
        <w:pStyle w:val="TOC1"/>
        <w:rPr>
          <w:rFonts w:eastAsiaTheme="minorEastAsia" w:cstheme="minorBidi"/>
          <w:snapToGrid/>
        </w:rPr>
      </w:pPr>
      <w:r w:rsidRPr="00EF7A91">
        <w:t>Appendix C</w:t>
      </w:r>
      <w:r w:rsidRPr="00EF7A91">
        <w:rPr>
          <w:rFonts w:eastAsiaTheme="minorEastAsia" w:cstheme="minorBidi"/>
          <w:snapToGrid/>
        </w:rPr>
        <w:tab/>
      </w:r>
      <w:r w:rsidRPr="00EF7A91">
        <w:t>NOTIFICATION ADDRESSES</w:t>
      </w:r>
      <w:r w:rsidRPr="00EF7A91">
        <w:tab/>
      </w:r>
      <w:r w:rsidRPr="00EF7A91">
        <w:fldChar w:fldCharType="begin"/>
      </w:r>
      <w:r w:rsidRPr="00EF7A91">
        <w:instrText xml:space="preserve"> PAGEREF _Toc57018329 \h </w:instrText>
      </w:r>
      <w:r w:rsidRPr="00EF7A91">
        <w:fldChar w:fldCharType="separate"/>
      </w:r>
      <w:r w:rsidR="00E74BAE">
        <w:t>C-1</w:t>
      </w:r>
      <w:r w:rsidRPr="00EF7A91">
        <w:fldChar w:fldCharType="end"/>
      </w:r>
    </w:p>
    <w:p w14:paraId="662B8D91" w14:textId="7AF1F05A" w:rsidR="00EF7A91" w:rsidRPr="00EF7A91" w:rsidRDefault="00EF7A91" w:rsidP="0080557E">
      <w:pPr>
        <w:pStyle w:val="TOC1"/>
        <w:rPr>
          <w:rFonts w:eastAsiaTheme="minorEastAsia" w:cstheme="minorBidi"/>
          <w:snapToGrid/>
        </w:rPr>
      </w:pPr>
      <w:r w:rsidRPr="00EF7A91">
        <w:t>Appendix D</w:t>
      </w:r>
      <w:r w:rsidRPr="00EF7A91">
        <w:rPr>
          <w:rFonts w:eastAsiaTheme="minorEastAsia" w:cstheme="minorBidi"/>
          <w:snapToGrid/>
        </w:rPr>
        <w:tab/>
      </w:r>
      <w:r w:rsidRPr="00EF7A91">
        <w:t>AIR QUALITY INSPECTOR INFORMATION</w:t>
      </w:r>
      <w:r w:rsidRPr="00EF7A91">
        <w:tab/>
      </w:r>
      <w:r w:rsidR="00BF1A99">
        <w:t>D-1</w:t>
      </w:r>
    </w:p>
    <w:p w14:paraId="49310106" w14:textId="2FE2F155" w:rsidR="00B51CA8" w:rsidRPr="00D04242" w:rsidRDefault="00B51CA8" w:rsidP="00245F48">
      <w:pPr>
        <w:tabs>
          <w:tab w:val="right" w:leader="dot" w:pos="9350"/>
        </w:tabs>
        <w:rPr>
          <w:rFonts w:ascii="Garamond" w:hAnsi="Garamond"/>
          <w:szCs w:val="24"/>
        </w:rPr>
        <w:sectPr w:rsidR="00B51CA8" w:rsidRPr="00D04242" w:rsidSect="00B63F64">
          <w:footerReference w:type="default" r:id="rId16"/>
          <w:pgSz w:w="12240" w:h="15840"/>
          <w:pgMar w:top="1152" w:right="1440" w:bottom="1008" w:left="1440" w:header="720" w:footer="109" w:gutter="0"/>
          <w:pgNumType w:fmt="lowerRoman" w:start="1"/>
          <w:cols w:space="720"/>
          <w:titlePg/>
          <w:docGrid w:linePitch="326"/>
        </w:sectPr>
      </w:pPr>
      <w:r w:rsidRPr="00EF7A91">
        <w:rPr>
          <w:rFonts w:ascii="Garamond" w:hAnsi="Garamond"/>
          <w:szCs w:val="24"/>
        </w:rPr>
        <w:fldChar w:fldCharType="end"/>
      </w:r>
    </w:p>
    <w:p w14:paraId="78011719" w14:textId="77777777" w:rsidR="00B51CA8" w:rsidRPr="00D04242" w:rsidRDefault="00B51CA8">
      <w:pPr>
        <w:pStyle w:val="BodyText"/>
        <w:rPr>
          <w:rFonts w:ascii="Garamond" w:hAnsi="Garamond"/>
          <w:sz w:val="24"/>
          <w:szCs w:val="24"/>
        </w:rPr>
      </w:pPr>
      <w:r w:rsidRPr="00D04242">
        <w:rPr>
          <w:rFonts w:ascii="Garamond" w:hAnsi="Garamond"/>
          <w:sz w:val="24"/>
          <w:szCs w:val="24"/>
        </w:rPr>
        <w:lastRenderedPageBreak/>
        <w:t>Terms not otherwise defined in this permit or in the Definitions and Abbreviations Appendix of this permit have the meaning assigned to them in the referenced regulations.</w:t>
      </w:r>
    </w:p>
    <w:p w14:paraId="5CE004B4" w14:textId="77777777" w:rsidR="00B51CA8" w:rsidRPr="00D04242" w:rsidRDefault="00B51CA8">
      <w:pPr>
        <w:rPr>
          <w:rFonts w:ascii="Garamond" w:hAnsi="Garamond"/>
          <w:color w:val="000000"/>
          <w:szCs w:val="24"/>
        </w:rPr>
      </w:pPr>
    </w:p>
    <w:p w14:paraId="19215984" w14:textId="2B4619CD" w:rsidR="00B51CA8" w:rsidRPr="00D04242" w:rsidRDefault="00B51CA8" w:rsidP="00000883">
      <w:pPr>
        <w:pStyle w:val="Subtitle"/>
        <w:numPr>
          <w:ilvl w:val="0"/>
          <w:numId w:val="65"/>
        </w:numPr>
      </w:pPr>
      <w:bookmarkStart w:id="3" w:name="_Toc468599074"/>
      <w:bookmarkStart w:id="4" w:name="_Toc305564625"/>
      <w:bookmarkStart w:id="5" w:name="_Toc57018283"/>
      <w:r w:rsidRPr="00D04242">
        <w:t>GENERAL INFORMATION</w:t>
      </w:r>
      <w:bookmarkEnd w:id="3"/>
      <w:bookmarkEnd w:id="4"/>
      <w:bookmarkEnd w:id="5"/>
    </w:p>
    <w:p w14:paraId="2F73D48D" w14:textId="77777777" w:rsidR="00B51CA8" w:rsidRPr="00D04242" w:rsidRDefault="00B51CA8">
      <w:pPr>
        <w:jc w:val="center"/>
        <w:rPr>
          <w:rFonts w:ascii="Garamond" w:hAnsi="Garamond"/>
          <w:color w:val="000000"/>
          <w:szCs w:val="24"/>
        </w:rPr>
      </w:pPr>
    </w:p>
    <w:p w14:paraId="09ADF686" w14:textId="77777777" w:rsidR="00B51CA8" w:rsidRPr="00D04242" w:rsidRDefault="00B51CA8">
      <w:pPr>
        <w:rPr>
          <w:rFonts w:ascii="Garamond" w:hAnsi="Garamond"/>
          <w:color w:val="000000"/>
          <w:szCs w:val="24"/>
        </w:rPr>
      </w:pPr>
      <w:r w:rsidRPr="00D04242">
        <w:rPr>
          <w:rFonts w:ascii="Garamond" w:hAnsi="Garamond"/>
          <w:color w:val="000000"/>
          <w:szCs w:val="24"/>
        </w:rPr>
        <w:t>The following general information is provided pursuant to ARM 17.8.1210(1).</w:t>
      </w:r>
    </w:p>
    <w:p w14:paraId="71D7293A" w14:textId="77777777" w:rsidR="00B51CA8" w:rsidRPr="00D04242" w:rsidRDefault="00B51CA8">
      <w:pPr>
        <w:rPr>
          <w:rFonts w:ascii="Garamond" w:hAnsi="Garamond"/>
          <w:color w:val="000000"/>
          <w:szCs w:val="24"/>
        </w:rPr>
      </w:pPr>
    </w:p>
    <w:p w14:paraId="665578E6" w14:textId="772C02B0" w:rsidR="00B51CA8" w:rsidRPr="00D04242" w:rsidRDefault="00B51CA8">
      <w:pPr>
        <w:rPr>
          <w:rFonts w:ascii="Garamond" w:hAnsi="Garamond"/>
          <w:color w:val="000000"/>
          <w:szCs w:val="24"/>
        </w:rPr>
      </w:pPr>
      <w:r w:rsidRPr="00D04242">
        <w:rPr>
          <w:rFonts w:ascii="Garamond" w:hAnsi="Garamond"/>
          <w:color w:val="000000"/>
          <w:szCs w:val="24"/>
        </w:rPr>
        <w:t>Company Name</w:t>
      </w:r>
      <w:r w:rsidR="00F9524F" w:rsidRPr="00D04242">
        <w:rPr>
          <w:rFonts w:ascii="Garamond" w:hAnsi="Garamond"/>
          <w:color w:val="000000"/>
          <w:szCs w:val="24"/>
        </w:rPr>
        <w:t xml:space="preserve">: </w:t>
      </w:r>
      <w:r w:rsidR="00F9524F" w:rsidRPr="001D270B">
        <w:rPr>
          <w:rFonts w:ascii="Garamond" w:hAnsi="Garamond"/>
          <w:b/>
          <w:bCs/>
          <w:color w:val="000000"/>
          <w:szCs w:val="24"/>
        </w:rPr>
        <w:t>NorthWestern</w:t>
      </w:r>
      <w:r w:rsidRPr="001D270B">
        <w:rPr>
          <w:rFonts w:ascii="Garamond" w:hAnsi="Garamond"/>
          <w:b/>
          <w:bCs/>
          <w:color w:val="000000"/>
          <w:szCs w:val="24"/>
        </w:rPr>
        <w:t xml:space="preserve"> </w:t>
      </w:r>
      <w:r w:rsidRPr="00D04242">
        <w:rPr>
          <w:rFonts w:ascii="Garamond" w:hAnsi="Garamond"/>
          <w:b/>
          <w:color w:val="000000"/>
          <w:szCs w:val="24"/>
        </w:rPr>
        <w:t>Energy</w:t>
      </w:r>
    </w:p>
    <w:p w14:paraId="780BFFDE" w14:textId="77777777" w:rsidR="00B51CA8" w:rsidRPr="00D04242" w:rsidRDefault="00B51CA8">
      <w:pPr>
        <w:rPr>
          <w:rFonts w:ascii="Garamond" w:hAnsi="Garamond"/>
          <w:color w:val="000000"/>
          <w:szCs w:val="24"/>
        </w:rPr>
      </w:pPr>
    </w:p>
    <w:p w14:paraId="7F63F290" w14:textId="2F8FB7FD" w:rsidR="00B51CA8" w:rsidRPr="00D04242" w:rsidRDefault="00B51CA8">
      <w:pPr>
        <w:rPr>
          <w:rFonts w:ascii="Garamond" w:hAnsi="Garamond"/>
          <w:color w:val="000000"/>
          <w:szCs w:val="24"/>
        </w:rPr>
      </w:pPr>
      <w:r w:rsidRPr="00D04242">
        <w:rPr>
          <w:rFonts w:ascii="Garamond" w:hAnsi="Garamond"/>
          <w:color w:val="000000"/>
          <w:szCs w:val="24"/>
        </w:rPr>
        <w:t>Mailing Address</w:t>
      </w:r>
      <w:r w:rsidR="00F9524F" w:rsidRPr="00D04242">
        <w:rPr>
          <w:rFonts w:ascii="Garamond" w:hAnsi="Garamond"/>
          <w:color w:val="000000"/>
          <w:szCs w:val="24"/>
        </w:rPr>
        <w:t xml:space="preserve">: </w:t>
      </w:r>
      <w:r w:rsidR="00F9524F" w:rsidRPr="00453BCA">
        <w:rPr>
          <w:rFonts w:ascii="Garamond" w:hAnsi="Garamond"/>
          <w:b/>
          <w:bCs/>
          <w:color w:val="000000"/>
          <w:szCs w:val="24"/>
        </w:rPr>
        <w:t>40</w:t>
      </w:r>
      <w:r w:rsidRPr="00453BCA">
        <w:rPr>
          <w:rFonts w:ascii="Garamond" w:hAnsi="Garamond"/>
          <w:b/>
          <w:bCs/>
          <w:color w:val="000000"/>
          <w:szCs w:val="24"/>
        </w:rPr>
        <w:t xml:space="preserve"> </w:t>
      </w:r>
      <w:r w:rsidRPr="00D04242">
        <w:rPr>
          <w:rFonts w:ascii="Garamond" w:hAnsi="Garamond"/>
          <w:b/>
          <w:color w:val="000000"/>
          <w:szCs w:val="24"/>
        </w:rPr>
        <w:t xml:space="preserve">East </w:t>
      </w:r>
      <w:r w:rsidR="00C21A5F">
        <w:rPr>
          <w:rFonts w:ascii="Garamond" w:hAnsi="Garamond"/>
          <w:b/>
          <w:color w:val="000000"/>
          <w:szCs w:val="24"/>
        </w:rPr>
        <w:t>Park Street</w:t>
      </w:r>
      <w:r w:rsidRPr="00D04242">
        <w:rPr>
          <w:rFonts w:ascii="Garamond" w:hAnsi="Garamond"/>
          <w:b/>
          <w:color w:val="000000"/>
          <w:szCs w:val="24"/>
        </w:rPr>
        <w:t xml:space="preserve"> </w:t>
      </w:r>
    </w:p>
    <w:p w14:paraId="385D7586" w14:textId="77777777" w:rsidR="00B51CA8" w:rsidRPr="00D04242" w:rsidRDefault="00B51CA8">
      <w:pPr>
        <w:rPr>
          <w:rFonts w:ascii="Garamond" w:hAnsi="Garamond"/>
          <w:color w:val="000000"/>
          <w:szCs w:val="24"/>
        </w:rPr>
      </w:pPr>
    </w:p>
    <w:p w14:paraId="74726F37" w14:textId="77777777" w:rsidR="00B51CA8" w:rsidRPr="00D04242" w:rsidRDefault="00B51CA8">
      <w:pPr>
        <w:rPr>
          <w:rFonts w:ascii="Garamond" w:hAnsi="Garamond"/>
          <w:color w:val="000000"/>
          <w:szCs w:val="24"/>
        </w:rPr>
      </w:pPr>
      <w:r w:rsidRPr="00D04242">
        <w:rPr>
          <w:rFonts w:ascii="Garamond" w:hAnsi="Garamond"/>
          <w:color w:val="000000"/>
          <w:szCs w:val="24"/>
        </w:rPr>
        <w:t xml:space="preserve">City:  </w:t>
      </w:r>
      <w:r w:rsidRPr="00D04242">
        <w:rPr>
          <w:rFonts w:ascii="Garamond" w:hAnsi="Garamond"/>
          <w:b/>
          <w:color w:val="000000"/>
          <w:szCs w:val="24"/>
        </w:rPr>
        <w:t>Butte</w:t>
      </w:r>
      <w:r w:rsidRPr="00D04242">
        <w:rPr>
          <w:rFonts w:ascii="Garamond" w:hAnsi="Garamond"/>
          <w:color w:val="000000"/>
          <w:szCs w:val="24"/>
        </w:rPr>
        <w:tab/>
      </w:r>
      <w:r w:rsidRPr="00D04242">
        <w:rPr>
          <w:rFonts w:ascii="Garamond" w:hAnsi="Garamond"/>
          <w:color w:val="000000"/>
          <w:szCs w:val="24"/>
        </w:rPr>
        <w:tab/>
      </w:r>
      <w:r w:rsidRPr="00D04242">
        <w:rPr>
          <w:rFonts w:ascii="Garamond" w:hAnsi="Garamond"/>
          <w:color w:val="000000"/>
          <w:szCs w:val="24"/>
        </w:rPr>
        <w:tab/>
        <w:t xml:space="preserve">State:  </w:t>
      </w:r>
      <w:r w:rsidRPr="00D04242">
        <w:rPr>
          <w:rFonts w:ascii="Garamond" w:hAnsi="Garamond"/>
          <w:b/>
          <w:color w:val="000000"/>
          <w:szCs w:val="24"/>
        </w:rPr>
        <w:t>Montana</w:t>
      </w:r>
      <w:r w:rsidRPr="00D04242">
        <w:rPr>
          <w:rFonts w:ascii="Garamond" w:hAnsi="Garamond"/>
          <w:color w:val="000000"/>
          <w:szCs w:val="24"/>
        </w:rPr>
        <w:tab/>
      </w:r>
      <w:r w:rsidRPr="00D04242">
        <w:rPr>
          <w:rFonts w:ascii="Garamond" w:hAnsi="Garamond"/>
          <w:color w:val="000000"/>
          <w:szCs w:val="24"/>
        </w:rPr>
        <w:tab/>
      </w:r>
      <w:r w:rsidRPr="00D04242">
        <w:rPr>
          <w:rFonts w:ascii="Garamond" w:hAnsi="Garamond"/>
          <w:color w:val="000000"/>
          <w:szCs w:val="24"/>
        </w:rPr>
        <w:tab/>
        <w:t xml:space="preserve">Zip:  </w:t>
      </w:r>
      <w:r w:rsidRPr="00D04242">
        <w:rPr>
          <w:rFonts w:ascii="Garamond" w:hAnsi="Garamond"/>
          <w:b/>
          <w:color w:val="000000"/>
          <w:szCs w:val="24"/>
        </w:rPr>
        <w:t>59701</w:t>
      </w:r>
    </w:p>
    <w:p w14:paraId="65219381" w14:textId="77777777" w:rsidR="00B51CA8" w:rsidRPr="00D04242" w:rsidRDefault="00B51CA8">
      <w:pPr>
        <w:rPr>
          <w:rFonts w:ascii="Garamond" w:hAnsi="Garamond"/>
          <w:color w:val="000000"/>
          <w:szCs w:val="24"/>
        </w:rPr>
      </w:pPr>
    </w:p>
    <w:p w14:paraId="5424A5E3" w14:textId="77777777" w:rsidR="00B51CA8" w:rsidRPr="00D04242" w:rsidRDefault="00B51CA8">
      <w:pPr>
        <w:rPr>
          <w:rFonts w:ascii="Garamond" w:hAnsi="Garamond"/>
          <w:color w:val="000000"/>
          <w:szCs w:val="24"/>
        </w:rPr>
      </w:pPr>
      <w:r w:rsidRPr="00D04242">
        <w:rPr>
          <w:rFonts w:ascii="Garamond" w:hAnsi="Garamond"/>
          <w:color w:val="000000"/>
          <w:szCs w:val="24"/>
        </w:rPr>
        <w:t>Plant Location</w:t>
      </w:r>
      <w:bookmarkStart w:id="6" w:name="_Hlk211510679"/>
      <w:r w:rsidRPr="00D04242">
        <w:rPr>
          <w:rFonts w:ascii="Garamond" w:hAnsi="Garamond"/>
          <w:color w:val="000000"/>
          <w:szCs w:val="24"/>
        </w:rPr>
        <w:t xml:space="preserve">:  </w:t>
      </w:r>
      <w:bookmarkStart w:id="7" w:name="_Hlk229030987"/>
      <w:bookmarkStart w:id="8" w:name="_Hlk236830783"/>
      <w:r w:rsidRPr="00D04242">
        <w:rPr>
          <w:rFonts w:ascii="Garamond" w:hAnsi="Garamond"/>
          <w:b/>
          <w:noProof/>
          <w:szCs w:val="24"/>
        </w:rPr>
        <w:t>South ½ of Section 22, Township 33 North, Range 5 West</w:t>
      </w:r>
      <w:r w:rsidRPr="00D04242">
        <w:rPr>
          <w:rFonts w:ascii="Garamond" w:hAnsi="Garamond"/>
          <w:b/>
          <w:szCs w:val="24"/>
        </w:rPr>
        <w:t>, Glacier County, Montana</w:t>
      </w:r>
      <w:bookmarkEnd w:id="7"/>
    </w:p>
    <w:bookmarkEnd w:id="6"/>
    <w:bookmarkEnd w:id="8"/>
    <w:p w14:paraId="1CFCD021" w14:textId="77777777" w:rsidR="00B51CA8" w:rsidRPr="00D04242" w:rsidRDefault="00B51CA8">
      <w:pPr>
        <w:rPr>
          <w:rFonts w:ascii="Garamond" w:hAnsi="Garamond"/>
          <w:color w:val="000000"/>
          <w:szCs w:val="24"/>
        </w:rPr>
      </w:pPr>
    </w:p>
    <w:p w14:paraId="29C95396" w14:textId="4D54D2FC" w:rsidR="00B51CA8" w:rsidRPr="00D04242" w:rsidRDefault="00F9524F" w:rsidP="00245F48">
      <w:pPr>
        <w:tabs>
          <w:tab w:val="left" w:pos="-1440"/>
        </w:tabs>
        <w:ind w:left="5040" w:hanging="5040"/>
        <w:rPr>
          <w:rFonts w:ascii="Garamond" w:hAnsi="Garamond"/>
          <w:szCs w:val="24"/>
        </w:rPr>
      </w:pPr>
      <w:r w:rsidRPr="00D04242">
        <w:rPr>
          <w:rFonts w:ascii="Garamond" w:hAnsi="Garamond"/>
          <w:color w:val="000000"/>
          <w:szCs w:val="24"/>
        </w:rPr>
        <w:t>Official Manager</w:t>
      </w:r>
      <w:r w:rsidR="00674791">
        <w:rPr>
          <w:rFonts w:ascii="Garamond" w:hAnsi="Garamond"/>
          <w:color w:val="000000"/>
          <w:szCs w:val="24"/>
        </w:rPr>
        <w:t>/Responsible Official</w:t>
      </w:r>
      <w:r w:rsidRPr="00D04242">
        <w:rPr>
          <w:rFonts w:ascii="Garamond" w:hAnsi="Garamond"/>
          <w:color w:val="000000"/>
          <w:szCs w:val="24"/>
        </w:rPr>
        <w:t xml:space="preserve">: </w:t>
      </w:r>
      <w:r w:rsidR="00674791">
        <w:rPr>
          <w:rFonts w:ascii="Garamond" w:hAnsi="Garamond"/>
          <w:b/>
          <w:bCs/>
          <w:color w:val="000000"/>
          <w:szCs w:val="24"/>
        </w:rPr>
        <w:t>Jason Merkel</w:t>
      </w:r>
    </w:p>
    <w:p w14:paraId="2B9873EA" w14:textId="77777777" w:rsidR="00B51CA8" w:rsidRPr="00D04242" w:rsidRDefault="00B51CA8">
      <w:pPr>
        <w:rPr>
          <w:rFonts w:ascii="Garamond" w:hAnsi="Garamond"/>
          <w:color w:val="000000"/>
          <w:szCs w:val="24"/>
        </w:rPr>
      </w:pPr>
    </w:p>
    <w:p w14:paraId="12A3AA5B" w14:textId="4BEFE077" w:rsidR="00B51CA8" w:rsidRPr="00D04242" w:rsidRDefault="00B51CA8">
      <w:pPr>
        <w:rPr>
          <w:rFonts w:ascii="Garamond" w:hAnsi="Garamond"/>
          <w:color w:val="000000"/>
          <w:szCs w:val="24"/>
        </w:rPr>
      </w:pPr>
      <w:r w:rsidRPr="00D04242">
        <w:rPr>
          <w:rFonts w:ascii="Garamond" w:hAnsi="Garamond"/>
          <w:color w:val="000000"/>
          <w:szCs w:val="24"/>
        </w:rPr>
        <w:t>Facility Contact Person</w:t>
      </w:r>
      <w:r w:rsidR="00F9524F" w:rsidRPr="00D04242">
        <w:rPr>
          <w:rFonts w:ascii="Garamond" w:hAnsi="Garamond"/>
          <w:color w:val="000000"/>
          <w:szCs w:val="24"/>
        </w:rPr>
        <w:t xml:space="preserve">: </w:t>
      </w:r>
      <w:r w:rsidR="00F9524F" w:rsidRPr="00BD477B">
        <w:rPr>
          <w:rFonts w:ascii="Garamond" w:hAnsi="Garamond"/>
          <w:b/>
          <w:bCs/>
          <w:color w:val="000000"/>
          <w:szCs w:val="24"/>
        </w:rPr>
        <w:t>Beth</w:t>
      </w:r>
      <w:r w:rsidR="00B526EA" w:rsidRPr="00BD477B">
        <w:rPr>
          <w:rFonts w:ascii="Garamond" w:hAnsi="Garamond"/>
          <w:b/>
          <w:bCs/>
          <w:color w:val="000000"/>
          <w:szCs w:val="24"/>
        </w:rPr>
        <w:t xml:space="preserve"> </w:t>
      </w:r>
      <w:r w:rsidR="00B526EA" w:rsidRPr="00D04242">
        <w:rPr>
          <w:rFonts w:ascii="Garamond" w:hAnsi="Garamond"/>
          <w:b/>
          <w:color w:val="000000"/>
          <w:szCs w:val="24"/>
        </w:rPr>
        <w:t>Stimatz</w:t>
      </w:r>
    </w:p>
    <w:p w14:paraId="2BCB3070" w14:textId="77777777" w:rsidR="00B51CA8" w:rsidRPr="00D04242" w:rsidRDefault="00B51CA8">
      <w:pPr>
        <w:rPr>
          <w:rFonts w:ascii="Garamond" w:hAnsi="Garamond"/>
          <w:color w:val="000000"/>
          <w:szCs w:val="24"/>
        </w:rPr>
      </w:pPr>
    </w:p>
    <w:p w14:paraId="2D0E0830" w14:textId="2F2CBD68" w:rsidR="00B51CA8" w:rsidRPr="00D04242" w:rsidRDefault="00B51CA8">
      <w:pPr>
        <w:rPr>
          <w:rFonts w:ascii="Garamond" w:hAnsi="Garamond"/>
          <w:color w:val="000000"/>
          <w:szCs w:val="24"/>
        </w:rPr>
      </w:pPr>
      <w:r w:rsidRPr="00D04242">
        <w:rPr>
          <w:rFonts w:ascii="Garamond" w:hAnsi="Garamond"/>
          <w:color w:val="000000"/>
          <w:szCs w:val="24"/>
        </w:rPr>
        <w:t>Primary SIC Code</w:t>
      </w:r>
      <w:r w:rsidR="00F9524F" w:rsidRPr="00D04242">
        <w:rPr>
          <w:rFonts w:ascii="Garamond" w:hAnsi="Garamond"/>
          <w:color w:val="000000"/>
          <w:szCs w:val="24"/>
        </w:rPr>
        <w:t xml:space="preserve">: </w:t>
      </w:r>
      <w:r w:rsidR="00F9524F" w:rsidRPr="00453BCA">
        <w:rPr>
          <w:rFonts w:ascii="Garamond" w:hAnsi="Garamond"/>
          <w:b/>
          <w:bCs/>
          <w:color w:val="000000"/>
          <w:szCs w:val="24"/>
        </w:rPr>
        <w:t>4923</w:t>
      </w:r>
    </w:p>
    <w:p w14:paraId="0E5CE891" w14:textId="77777777" w:rsidR="00B51CA8" w:rsidRPr="00D04242" w:rsidRDefault="00B51CA8">
      <w:pPr>
        <w:rPr>
          <w:rFonts w:ascii="Garamond" w:hAnsi="Garamond"/>
          <w:color w:val="000000"/>
          <w:szCs w:val="24"/>
        </w:rPr>
      </w:pPr>
    </w:p>
    <w:p w14:paraId="1D52AEF6" w14:textId="7D2E37AD" w:rsidR="00B51CA8" w:rsidRPr="00D04242" w:rsidRDefault="00B51CA8">
      <w:pPr>
        <w:rPr>
          <w:rFonts w:ascii="Garamond" w:hAnsi="Garamond"/>
          <w:color w:val="000000"/>
          <w:szCs w:val="24"/>
        </w:rPr>
      </w:pPr>
      <w:r w:rsidRPr="00D04242">
        <w:rPr>
          <w:rFonts w:ascii="Garamond" w:hAnsi="Garamond"/>
          <w:color w:val="000000"/>
          <w:szCs w:val="24"/>
        </w:rPr>
        <w:t>Nature of Business</w:t>
      </w:r>
      <w:r w:rsidR="00F9524F" w:rsidRPr="00D04242">
        <w:rPr>
          <w:rFonts w:ascii="Garamond" w:hAnsi="Garamond"/>
          <w:color w:val="000000"/>
          <w:szCs w:val="24"/>
        </w:rPr>
        <w:t xml:space="preserve">: </w:t>
      </w:r>
      <w:r w:rsidR="00F9524F" w:rsidRPr="00F9524F">
        <w:rPr>
          <w:rFonts w:ascii="Garamond" w:hAnsi="Garamond"/>
          <w:b/>
          <w:bCs/>
          <w:color w:val="000000"/>
          <w:szCs w:val="24"/>
        </w:rPr>
        <w:t>Natural</w:t>
      </w:r>
      <w:r w:rsidRPr="00D04242">
        <w:rPr>
          <w:rFonts w:ascii="Garamond" w:hAnsi="Garamond"/>
          <w:b/>
          <w:color w:val="000000"/>
          <w:szCs w:val="24"/>
        </w:rPr>
        <w:t xml:space="preserve"> Gas Liquids Production, Natural Gas Transmission</w:t>
      </w:r>
      <w:r w:rsidR="00E032D8">
        <w:rPr>
          <w:rFonts w:ascii="Garamond" w:hAnsi="Garamond"/>
          <w:b/>
          <w:color w:val="000000"/>
          <w:szCs w:val="24"/>
        </w:rPr>
        <w:t xml:space="preserve"> and Distribution</w:t>
      </w:r>
    </w:p>
    <w:p w14:paraId="080ED442" w14:textId="77777777" w:rsidR="00B51CA8" w:rsidRPr="00D04242" w:rsidRDefault="00B51CA8">
      <w:pPr>
        <w:rPr>
          <w:rFonts w:ascii="Garamond" w:hAnsi="Garamond"/>
          <w:color w:val="000000"/>
          <w:szCs w:val="24"/>
        </w:rPr>
      </w:pPr>
    </w:p>
    <w:p w14:paraId="3BF1A6FE" w14:textId="3F08FE03" w:rsidR="00B51CA8" w:rsidRPr="00D04242" w:rsidRDefault="00B51CA8">
      <w:pPr>
        <w:rPr>
          <w:rFonts w:ascii="Garamond" w:hAnsi="Garamond"/>
          <w:color w:val="000000"/>
          <w:szCs w:val="24"/>
        </w:rPr>
      </w:pPr>
      <w:r w:rsidRPr="00D04242">
        <w:rPr>
          <w:rFonts w:ascii="Garamond" w:hAnsi="Garamond"/>
          <w:color w:val="000000"/>
          <w:szCs w:val="24"/>
        </w:rPr>
        <w:t>Description of Process</w:t>
      </w:r>
      <w:r w:rsidR="00F9524F" w:rsidRPr="00D04242">
        <w:rPr>
          <w:rFonts w:ascii="Garamond" w:hAnsi="Garamond"/>
          <w:color w:val="000000"/>
          <w:szCs w:val="24"/>
        </w:rPr>
        <w:t>: Field</w:t>
      </w:r>
      <w:r w:rsidRPr="00D04242">
        <w:rPr>
          <w:rFonts w:ascii="Garamond" w:hAnsi="Garamond"/>
          <w:color w:val="000000"/>
          <w:szCs w:val="24"/>
        </w:rPr>
        <w:t xml:space="preserve"> </w:t>
      </w:r>
      <w:r w:rsidR="00453BCA">
        <w:rPr>
          <w:rFonts w:ascii="Garamond" w:hAnsi="Garamond"/>
          <w:color w:val="000000"/>
          <w:szCs w:val="24"/>
        </w:rPr>
        <w:t>g</w:t>
      </w:r>
      <w:r w:rsidRPr="00D04242">
        <w:rPr>
          <w:rFonts w:ascii="Garamond" w:hAnsi="Garamond"/>
          <w:color w:val="000000"/>
          <w:szCs w:val="24"/>
        </w:rPr>
        <w:t xml:space="preserve">as is piped to the </w:t>
      </w:r>
      <w:r w:rsidR="00453BCA">
        <w:rPr>
          <w:rFonts w:ascii="Garamond" w:hAnsi="Garamond"/>
          <w:color w:val="000000"/>
          <w:szCs w:val="24"/>
        </w:rPr>
        <w:t xml:space="preserve">compressor </w:t>
      </w:r>
      <w:r w:rsidRPr="00D04242">
        <w:rPr>
          <w:rFonts w:ascii="Garamond" w:hAnsi="Garamond"/>
          <w:color w:val="000000"/>
          <w:szCs w:val="24"/>
        </w:rPr>
        <w:t xml:space="preserve">station and is brought up to the required pressure for the system.  The liquids plant at the facility separates propane, butane, natural gasoline, and water from the incoming gas lines before pressurizing the gas for distribution.  The second purpose of the complex is to send the field gas from the complex to the transmission network.  Hydration is controlled via an ethylene glycol unit.  </w:t>
      </w:r>
    </w:p>
    <w:p w14:paraId="40A02EE6" w14:textId="77777777" w:rsidR="00B51CA8" w:rsidRPr="00D04242" w:rsidRDefault="00B51CA8">
      <w:pPr>
        <w:rPr>
          <w:rFonts w:ascii="Garamond" w:hAnsi="Garamond"/>
          <w:color w:val="000000"/>
          <w:szCs w:val="24"/>
        </w:rPr>
      </w:pPr>
    </w:p>
    <w:p w14:paraId="5C33F21D" w14:textId="77777777" w:rsidR="00B51CA8" w:rsidRPr="00D04242" w:rsidRDefault="00B51CA8">
      <w:pPr>
        <w:rPr>
          <w:rFonts w:ascii="Garamond" w:hAnsi="Garamond"/>
          <w:color w:val="000000"/>
          <w:szCs w:val="24"/>
        </w:rPr>
      </w:pPr>
    </w:p>
    <w:p w14:paraId="4FDC2417" w14:textId="1EE23678" w:rsidR="00B51CA8" w:rsidRPr="00D04242" w:rsidRDefault="00B51CA8" w:rsidP="00000883">
      <w:pPr>
        <w:pStyle w:val="Subtitle"/>
        <w:numPr>
          <w:ilvl w:val="0"/>
          <w:numId w:val="65"/>
        </w:numPr>
      </w:pPr>
      <w:r w:rsidRPr="00D04242">
        <w:rPr>
          <w:color w:val="000000"/>
        </w:rPr>
        <w:br w:type="page"/>
      </w:r>
      <w:bookmarkStart w:id="9" w:name="_Toc468599075"/>
      <w:bookmarkStart w:id="10" w:name="_Toc305564626"/>
      <w:bookmarkStart w:id="11" w:name="_Toc57018284"/>
      <w:r w:rsidR="003B0725" w:rsidRPr="00D04242" w:rsidDel="003B0725">
        <w:lastRenderedPageBreak/>
        <w:t xml:space="preserve"> </w:t>
      </w:r>
      <w:r w:rsidRPr="00D04242">
        <w:t>SUMMARY OF EMISSION UNITS</w:t>
      </w:r>
      <w:bookmarkEnd w:id="9"/>
      <w:bookmarkEnd w:id="10"/>
      <w:bookmarkEnd w:id="11"/>
    </w:p>
    <w:p w14:paraId="4B61733A" w14:textId="77777777" w:rsidR="00B51CA8" w:rsidRPr="00D04242" w:rsidRDefault="00B51CA8">
      <w:pPr>
        <w:rPr>
          <w:rFonts w:ascii="Garamond" w:hAnsi="Garamond"/>
          <w:b/>
          <w:szCs w:val="24"/>
        </w:rPr>
      </w:pPr>
    </w:p>
    <w:p w14:paraId="748E4EFC" w14:textId="77777777" w:rsidR="00B51CA8" w:rsidRPr="00D04242" w:rsidRDefault="00B51CA8">
      <w:pPr>
        <w:rPr>
          <w:rFonts w:ascii="Garamond" w:hAnsi="Garamond"/>
          <w:szCs w:val="24"/>
        </w:rPr>
      </w:pPr>
      <w:r w:rsidRPr="00D04242">
        <w:rPr>
          <w:rFonts w:ascii="Garamond" w:hAnsi="Garamond"/>
          <w:szCs w:val="24"/>
        </w:rPr>
        <w:t>The emission units regulated by this permit are the following (ARM 17.8.1211):</w:t>
      </w:r>
    </w:p>
    <w:p w14:paraId="12790E5D" w14:textId="77777777" w:rsidR="00B51CA8" w:rsidRPr="00D04242" w:rsidRDefault="00B51CA8">
      <w:pPr>
        <w:rPr>
          <w:rFonts w:ascii="Garamond" w:hAnsi="Garamond"/>
          <w:szCs w:val="24"/>
        </w:rPr>
      </w:pPr>
    </w:p>
    <w:tbl>
      <w:tblPr>
        <w:tblW w:w="934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425"/>
        <w:gridCol w:w="4860"/>
        <w:gridCol w:w="3060"/>
      </w:tblGrid>
      <w:tr w:rsidR="00B51CA8" w:rsidRPr="00D04242" w14:paraId="1A5B0491" w14:textId="77777777" w:rsidTr="001B5D7E">
        <w:tc>
          <w:tcPr>
            <w:tcW w:w="1425" w:type="dxa"/>
            <w:tcBorders>
              <w:top w:val="single" w:sz="12" w:space="0" w:color="auto"/>
              <w:left w:val="single" w:sz="12" w:space="0" w:color="auto"/>
              <w:bottom w:val="single" w:sz="12" w:space="0" w:color="auto"/>
            </w:tcBorders>
            <w:shd w:val="clear" w:color="auto" w:fill="FFFFFF"/>
            <w:vAlign w:val="center"/>
          </w:tcPr>
          <w:p w14:paraId="4928C027" w14:textId="77777777" w:rsidR="00B51CA8" w:rsidRPr="00D04242" w:rsidRDefault="00B51CA8">
            <w:pPr>
              <w:jc w:val="center"/>
              <w:rPr>
                <w:rFonts w:ascii="Garamond" w:hAnsi="Garamond"/>
                <w:b/>
                <w:szCs w:val="24"/>
              </w:rPr>
            </w:pPr>
            <w:r w:rsidRPr="00D04242">
              <w:rPr>
                <w:rFonts w:ascii="Garamond" w:hAnsi="Garamond"/>
                <w:b/>
                <w:szCs w:val="24"/>
              </w:rPr>
              <w:t>Emissions Unit ID</w:t>
            </w:r>
          </w:p>
        </w:tc>
        <w:tc>
          <w:tcPr>
            <w:tcW w:w="4860" w:type="dxa"/>
            <w:tcBorders>
              <w:top w:val="single" w:sz="12" w:space="0" w:color="auto"/>
              <w:bottom w:val="single" w:sz="12" w:space="0" w:color="auto"/>
            </w:tcBorders>
            <w:shd w:val="clear" w:color="auto" w:fill="FFFFFF"/>
            <w:vAlign w:val="center"/>
          </w:tcPr>
          <w:p w14:paraId="3B60851D" w14:textId="77777777" w:rsidR="00B51CA8" w:rsidRPr="00D04242" w:rsidRDefault="00B51CA8">
            <w:pPr>
              <w:jc w:val="center"/>
              <w:rPr>
                <w:rFonts w:ascii="Garamond" w:hAnsi="Garamond"/>
                <w:b/>
                <w:szCs w:val="24"/>
              </w:rPr>
            </w:pPr>
            <w:r w:rsidRPr="00D04242">
              <w:rPr>
                <w:rFonts w:ascii="Garamond" w:hAnsi="Garamond"/>
                <w:b/>
                <w:szCs w:val="24"/>
              </w:rPr>
              <w:t>Description</w:t>
            </w:r>
          </w:p>
        </w:tc>
        <w:tc>
          <w:tcPr>
            <w:tcW w:w="3060" w:type="dxa"/>
            <w:tcBorders>
              <w:top w:val="single" w:sz="12" w:space="0" w:color="auto"/>
              <w:bottom w:val="single" w:sz="12" w:space="0" w:color="auto"/>
              <w:right w:val="single" w:sz="12" w:space="0" w:color="auto"/>
            </w:tcBorders>
            <w:shd w:val="clear" w:color="auto" w:fill="FFFFFF"/>
            <w:vAlign w:val="center"/>
          </w:tcPr>
          <w:p w14:paraId="00DF876D" w14:textId="77777777" w:rsidR="00B51CA8" w:rsidRPr="00D04242" w:rsidRDefault="00B51CA8">
            <w:pPr>
              <w:jc w:val="center"/>
              <w:rPr>
                <w:rFonts w:ascii="Garamond" w:hAnsi="Garamond"/>
                <w:b/>
                <w:szCs w:val="24"/>
              </w:rPr>
            </w:pPr>
            <w:r w:rsidRPr="00D04242">
              <w:rPr>
                <w:rFonts w:ascii="Garamond" w:hAnsi="Garamond"/>
                <w:b/>
                <w:szCs w:val="24"/>
              </w:rPr>
              <w:t>Pollution Control Device/Practice</w:t>
            </w:r>
          </w:p>
        </w:tc>
      </w:tr>
      <w:tr w:rsidR="00B51CA8" w:rsidRPr="00D04242" w14:paraId="60CDB028" w14:textId="77777777" w:rsidTr="001B5D7E">
        <w:tc>
          <w:tcPr>
            <w:tcW w:w="1425" w:type="dxa"/>
            <w:tcBorders>
              <w:left w:val="single" w:sz="12" w:space="0" w:color="auto"/>
            </w:tcBorders>
            <w:vAlign w:val="center"/>
          </w:tcPr>
          <w:p w14:paraId="30CAE959" w14:textId="77777777" w:rsidR="00B51CA8" w:rsidRPr="00D04242" w:rsidRDefault="00B51CA8">
            <w:pPr>
              <w:rPr>
                <w:rFonts w:ascii="Garamond" w:hAnsi="Garamond"/>
                <w:szCs w:val="24"/>
              </w:rPr>
            </w:pPr>
            <w:r w:rsidRPr="00D04242">
              <w:rPr>
                <w:rFonts w:ascii="Garamond" w:hAnsi="Garamond"/>
                <w:szCs w:val="24"/>
              </w:rPr>
              <w:t>EU004</w:t>
            </w:r>
          </w:p>
        </w:tc>
        <w:tc>
          <w:tcPr>
            <w:tcW w:w="4860" w:type="dxa"/>
            <w:vAlign w:val="center"/>
          </w:tcPr>
          <w:p w14:paraId="7366C2EC" w14:textId="77777777" w:rsidR="00B51CA8" w:rsidRPr="00D04242" w:rsidRDefault="00B51CA8">
            <w:pPr>
              <w:rPr>
                <w:rFonts w:ascii="Garamond" w:hAnsi="Garamond"/>
                <w:szCs w:val="24"/>
              </w:rPr>
            </w:pPr>
            <w:r w:rsidRPr="00D04242">
              <w:rPr>
                <w:rFonts w:ascii="Garamond" w:hAnsi="Garamond"/>
                <w:szCs w:val="24"/>
              </w:rPr>
              <w:t>1,100-hp Cooper Superior Compressor Engine</w:t>
            </w:r>
          </w:p>
        </w:tc>
        <w:tc>
          <w:tcPr>
            <w:tcW w:w="3060" w:type="dxa"/>
            <w:tcBorders>
              <w:right w:val="single" w:sz="12" w:space="0" w:color="auto"/>
            </w:tcBorders>
            <w:vAlign w:val="center"/>
          </w:tcPr>
          <w:p w14:paraId="4850DA26" w14:textId="77777777" w:rsidR="00B51CA8" w:rsidRPr="00D04242" w:rsidRDefault="00B51CA8">
            <w:pPr>
              <w:rPr>
                <w:rFonts w:ascii="Garamond" w:hAnsi="Garamond"/>
                <w:szCs w:val="24"/>
              </w:rPr>
            </w:pPr>
            <w:r w:rsidRPr="00D04242">
              <w:rPr>
                <w:rFonts w:ascii="Garamond" w:hAnsi="Garamond"/>
                <w:szCs w:val="24"/>
              </w:rPr>
              <w:t>Lean Burn Combustion Design</w:t>
            </w:r>
          </w:p>
        </w:tc>
      </w:tr>
      <w:tr w:rsidR="00B51CA8" w:rsidRPr="00D04242" w14:paraId="45A216FC" w14:textId="77777777" w:rsidTr="001B5D7E">
        <w:tc>
          <w:tcPr>
            <w:tcW w:w="1425" w:type="dxa"/>
            <w:tcBorders>
              <w:left w:val="single" w:sz="12" w:space="0" w:color="auto"/>
            </w:tcBorders>
            <w:vAlign w:val="center"/>
          </w:tcPr>
          <w:p w14:paraId="4DEBCBE4" w14:textId="77777777" w:rsidR="00B51CA8" w:rsidRPr="00D04242" w:rsidRDefault="00B51CA8">
            <w:pPr>
              <w:rPr>
                <w:rFonts w:ascii="Garamond" w:hAnsi="Garamond"/>
                <w:szCs w:val="24"/>
              </w:rPr>
            </w:pPr>
            <w:r w:rsidRPr="00D04242">
              <w:rPr>
                <w:rFonts w:ascii="Garamond" w:hAnsi="Garamond"/>
                <w:szCs w:val="24"/>
              </w:rPr>
              <w:t>EU005</w:t>
            </w:r>
          </w:p>
        </w:tc>
        <w:tc>
          <w:tcPr>
            <w:tcW w:w="4860" w:type="dxa"/>
            <w:vAlign w:val="center"/>
          </w:tcPr>
          <w:p w14:paraId="69F9D01A" w14:textId="14DF234B" w:rsidR="00B51CA8" w:rsidRPr="00D04242" w:rsidRDefault="00B51CA8">
            <w:pPr>
              <w:rPr>
                <w:rFonts w:ascii="Garamond" w:hAnsi="Garamond"/>
                <w:szCs w:val="24"/>
              </w:rPr>
            </w:pPr>
            <w:r w:rsidRPr="00D04242">
              <w:rPr>
                <w:rFonts w:ascii="Garamond" w:hAnsi="Garamond"/>
                <w:szCs w:val="24"/>
              </w:rPr>
              <w:t xml:space="preserve">2,000-hp </w:t>
            </w:r>
            <w:r w:rsidR="003A7077" w:rsidRPr="00D04242">
              <w:rPr>
                <w:rFonts w:ascii="Garamond" w:hAnsi="Garamond"/>
                <w:szCs w:val="24"/>
              </w:rPr>
              <w:t>Co</w:t>
            </w:r>
            <w:r w:rsidR="003A7077">
              <w:rPr>
                <w:rFonts w:ascii="Garamond" w:hAnsi="Garamond"/>
                <w:szCs w:val="24"/>
              </w:rPr>
              <w:t>o</w:t>
            </w:r>
            <w:r w:rsidR="003A7077" w:rsidRPr="00D04242">
              <w:rPr>
                <w:rFonts w:ascii="Garamond" w:hAnsi="Garamond"/>
                <w:szCs w:val="24"/>
              </w:rPr>
              <w:t xml:space="preserve">per </w:t>
            </w:r>
            <w:r w:rsidRPr="00D04242">
              <w:rPr>
                <w:rFonts w:ascii="Garamond" w:hAnsi="Garamond"/>
                <w:szCs w:val="24"/>
              </w:rPr>
              <w:t>Superior Compressor Engine</w:t>
            </w:r>
          </w:p>
        </w:tc>
        <w:tc>
          <w:tcPr>
            <w:tcW w:w="3060" w:type="dxa"/>
            <w:tcBorders>
              <w:right w:val="single" w:sz="12" w:space="0" w:color="auto"/>
            </w:tcBorders>
            <w:vAlign w:val="center"/>
          </w:tcPr>
          <w:p w14:paraId="2FB17353" w14:textId="77777777" w:rsidR="00B51CA8" w:rsidRPr="00D04242" w:rsidRDefault="00B51CA8">
            <w:pPr>
              <w:rPr>
                <w:rFonts w:ascii="Garamond" w:hAnsi="Garamond"/>
                <w:szCs w:val="24"/>
              </w:rPr>
            </w:pPr>
            <w:r w:rsidRPr="00D04242">
              <w:rPr>
                <w:rFonts w:ascii="Garamond" w:hAnsi="Garamond"/>
                <w:szCs w:val="24"/>
              </w:rPr>
              <w:t>Lean Burn Combustion Design</w:t>
            </w:r>
          </w:p>
        </w:tc>
      </w:tr>
      <w:tr w:rsidR="00B51CA8" w:rsidRPr="00D04242" w14:paraId="2F808D75" w14:textId="77777777" w:rsidTr="001B5D7E">
        <w:tc>
          <w:tcPr>
            <w:tcW w:w="1425" w:type="dxa"/>
            <w:tcBorders>
              <w:left w:val="single" w:sz="12" w:space="0" w:color="auto"/>
            </w:tcBorders>
            <w:vAlign w:val="center"/>
          </w:tcPr>
          <w:p w14:paraId="7658A799" w14:textId="77777777" w:rsidR="00B51CA8" w:rsidRPr="00D04242" w:rsidRDefault="00B51CA8">
            <w:pPr>
              <w:rPr>
                <w:rFonts w:ascii="Garamond" w:hAnsi="Garamond"/>
                <w:szCs w:val="24"/>
              </w:rPr>
            </w:pPr>
            <w:r w:rsidRPr="00D04242">
              <w:rPr>
                <w:rFonts w:ascii="Garamond" w:hAnsi="Garamond"/>
                <w:szCs w:val="24"/>
              </w:rPr>
              <w:t>EU006</w:t>
            </w:r>
          </w:p>
        </w:tc>
        <w:tc>
          <w:tcPr>
            <w:tcW w:w="4860" w:type="dxa"/>
            <w:vAlign w:val="center"/>
          </w:tcPr>
          <w:p w14:paraId="4222818F" w14:textId="3A673077" w:rsidR="00B51CA8" w:rsidRPr="00D04242" w:rsidRDefault="00B51CA8">
            <w:pPr>
              <w:rPr>
                <w:rFonts w:ascii="Garamond" w:hAnsi="Garamond"/>
                <w:szCs w:val="24"/>
              </w:rPr>
            </w:pPr>
            <w:r w:rsidRPr="00D04242">
              <w:rPr>
                <w:rFonts w:ascii="Garamond" w:hAnsi="Garamond"/>
                <w:szCs w:val="24"/>
              </w:rPr>
              <w:t>1,100-</w:t>
            </w:r>
            <w:r w:rsidR="00D04242" w:rsidRPr="00D04242">
              <w:rPr>
                <w:rFonts w:ascii="Garamond" w:hAnsi="Garamond"/>
                <w:szCs w:val="24"/>
              </w:rPr>
              <w:t>hp White</w:t>
            </w:r>
            <w:r w:rsidRPr="00D04242">
              <w:rPr>
                <w:rFonts w:ascii="Garamond" w:hAnsi="Garamond"/>
                <w:szCs w:val="24"/>
              </w:rPr>
              <w:t xml:space="preserve"> Compressor Engine</w:t>
            </w:r>
          </w:p>
        </w:tc>
        <w:tc>
          <w:tcPr>
            <w:tcW w:w="3060" w:type="dxa"/>
            <w:tcBorders>
              <w:right w:val="single" w:sz="12" w:space="0" w:color="auto"/>
            </w:tcBorders>
            <w:vAlign w:val="center"/>
          </w:tcPr>
          <w:p w14:paraId="40D110DC" w14:textId="77777777" w:rsidR="00B51CA8" w:rsidRPr="00D04242" w:rsidRDefault="00B51CA8">
            <w:pPr>
              <w:rPr>
                <w:rFonts w:ascii="Garamond" w:hAnsi="Garamond"/>
                <w:szCs w:val="24"/>
              </w:rPr>
            </w:pPr>
            <w:r w:rsidRPr="00D04242">
              <w:rPr>
                <w:rFonts w:ascii="Garamond" w:hAnsi="Garamond"/>
                <w:szCs w:val="24"/>
              </w:rPr>
              <w:t>Lean Burn Combustion Design</w:t>
            </w:r>
          </w:p>
        </w:tc>
      </w:tr>
      <w:tr w:rsidR="00B51CA8" w:rsidRPr="00D04242" w14:paraId="070F96A5" w14:textId="77777777" w:rsidTr="001B5D7E">
        <w:tc>
          <w:tcPr>
            <w:tcW w:w="1425" w:type="dxa"/>
            <w:tcBorders>
              <w:left w:val="single" w:sz="12" w:space="0" w:color="auto"/>
            </w:tcBorders>
            <w:vAlign w:val="center"/>
          </w:tcPr>
          <w:p w14:paraId="71BF8A8E" w14:textId="77777777" w:rsidR="00B51CA8" w:rsidRPr="00D04242" w:rsidRDefault="00B51CA8">
            <w:pPr>
              <w:rPr>
                <w:rFonts w:ascii="Garamond" w:hAnsi="Garamond"/>
                <w:szCs w:val="24"/>
              </w:rPr>
            </w:pPr>
            <w:r w:rsidRPr="00D04242">
              <w:rPr>
                <w:rFonts w:ascii="Garamond" w:hAnsi="Garamond"/>
                <w:szCs w:val="24"/>
              </w:rPr>
              <w:t>EU007</w:t>
            </w:r>
          </w:p>
        </w:tc>
        <w:tc>
          <w:tcPr>
            <w:tcW w:w="4860" w:type="dxa"/>
            <w:vAlign w:val="center"/>
          </w:tcPr>
          <w:p w14:paraId="5C336D9C" w14:textId="77777777" w:rsidR="00B51CA8" w:rsidRPr="00D04242" w:rsidRDefault="00B51CA8">
            <w:pPr>
              <w:rPr>
                <w:rFonts w:ascii="Garamond" w:hAnsi="Garamond"/>
                <w:szCs w:val="24"/>
              </w:rPr>
            </w:pPr>
            <w:r w:rsidRPr="00D04242">
              <w:rPr>
                <w:rFonts w:ascii="Garamond" w:hAnsi="Garamond"/>
                <w:szCs w:val="24"/>
              </w:rPr>
              <w:t>2,370-hp Caterpillar 3608 LE Compressor Engine</w:t>
            </w:r>
          </w:p>
        </w:tc>
        <w:tc>
          <w:tcPr>
            <w:tcW w:w="3060" w:type="dxa"/>
            <w:tcBorders>
              <w:right w:val="single" w:sz="12" w:space="0" w:color="auto"/>
            </w:tcBorders>
            <w:vAlign w:val="center"/>
          </w:tcPr>
          <w:p w14:paraId="3C00D59C" w14:textId="77777777" w:rsidR="00B51CA8" w:rsidRPr="00D04242" w:rsidRDefault="00B51CA8">
            <w:pPr>
              <w:rPr>
                <w:rFonts w:ascii="Garamond" w:hAnsi="Garamond"/>
                <w:szCs w:val="24"/>
              </w:rPr>
            </w:pPr>
            <w:r w:rsidRPr="00D04242">
              <w:rPr>
                <w:rFonts w:ascii="Garamond" w:hAnsi="Garamond"/>
                <w:szCs w:val="24"/>
              </w:rPr>
              <w:t>Oxidation Catalyst with AFR</w:t>
            </w:r>
          </w:p>
        </w:tc>
      </w:tr>
      <w:tr w:rsidR="00B51CA8" w:rsidRPr="00D04242" w14:paraId="76AD4ABC" w14:textId="77777777" w:rsidTr="001B5D7E">
        <w:tc>
          <w:tcPr>
            <w:tcW w:w="1425" w:type="dxa"/>
            <w:tcBorders>
              <w:left w:val="single" w:sz="12" w:space="0" w:color="auto"/>
            </w:tcBorders>
            <w:vAlign w:val="center"/>
          </w:tcPr>
          <w:p w14:paraId="7C12EAAA" w14:textId="77777777" w:rsidR="00B51CA8" w:rsidRPr="00D04242" w:rsidRDefault="00B51CA8">
            <w:pPr>
              <w:rPr>
                <w:rFonts w:ascii="Garamond" w:hAnsi="Garamond"/>
                <w:szCs w:val="24"/>
              </w:rPr>
            </w:pPr>
            <w:r w:rsidRPr="00D04242">
              <w:rPr>
                <w:rFonts w:ascii="Garamond" w:hAnsi="Garamond"/>
                <w:szCs w:val="24"/>
              </w:rPr>
              <w:t>EU008</w:t>
            </w:r>
          </w:p>
        </w:tc>
        <w:tc>
          <w:tcPr>
            <w:tcW w:w="4860" w:type="dxa"/>
            <w:vAlign w:val="center"/>
          </w:tcPr>
          <w:p w14:paraId="7CC17AD5" w14:textId="77777777" w:rsidR="00B51CA8" w:rsidRPr="00D04242" w:rsidRDefault="00B51CA8">
            <w:pPr>
              <w:rPr>
                <w:rFonts w:ascii="Garamond" w:hAnsi="Garamond"/>
                <w:szCs w:val="24"/>
              </w:rPr>
            </w:pPr>
            <w:r w:rsidRPr="00D04242">
              <w:rPr>
                <w:rFonts w:ascii="Garamond" w:hAnsi="Garamond"/>
                <w:szCs w:val="24"/>
              </w:rPr>
              <w:t>2,000-hp Cooper Superior Compressor Engine</w:t>
            </w:r>
          </w:p>
        </w:tc>
        <w:tc>
          <w:tcPr>
            <w:tcW w:w="3060" w:type="dxa"/>
            <w:tcBorders>
              <w:right w:val="single" w:sz="12" w:space="0" w:color="auto"/>
            </w:tcBorders>
            <w:vAlign w:val="center"/>
          </w:tcPr>
          <w:p w14:paraId="25923FFB" w14:textId="77777777" w:rsidR="00B51CA8" w:rsidRPr="00D04242" w:rsidRDefault="00B51CA8">
            <w:pPr>
              <w:rPr>
                <w:rFonts w:ascii="Garamond" w:hAnsi="Garamond"/>
                <w:szCs w:val="24"/>
              </w:rPr>
            </w:pPr>
            <w:r w:rsidRPr="00D04242">
              <w:rPr>
                <w:rFonts w:ascii="Garamond" w:hAnsi="Garamond"/>
                <w:szCs w:val="24"/>
              </w:rPr>
              <w:t>Lean Burn Combustion Design</w:t>
            </w:r>
          </w:p>
        </w:tc>
      </w:tr>
      <w:tr w:rsidR="00B51CA8" w:rsidRPr="00D04242" w14:paraId="2B374BFA" w14:textId="77777777" w:rsidTr="001B5D7E">
        <w:tc>
          <w:tcPr>
            <w:tcW w:w="1425" w:type="dxa"/>
            <w:tcBorders>
              <w:left w:val="single" w:sz="12" w:space="0" w:color="auto"/>
            </w:tcBorders>
            <w:vAlign w:val="center"/>
          </w:tcPr>
          <w:p w14:paraId="7119043B" w14:textId="77777777" w:rsidR="00B51CA8" w:rsidRPr="00D04242" w:rsidRDefault="00B51CA8">
            <w:pPr>
              <w:rPr>
                <w:rFonts w:ascii="Garamond" w:hAnsi="Garamond"/>
                <w:szCs w:val="24"/>
              </w:rPr>
            </w:pPr>
            <w:r w:rsidRPr="00D04242">
              <w:rPr>
                <w:rFonts w:ascii="Garamond" w:hAnsi="Garamond"/>
                <w:szCs w:val="24"/>
              </w:rPr>
              <w:t>EU009</w:t>
            </w:r>
          </w:p>
        </w:tc>
        <w:tc>
          <w:tcPr>
            <w:tcW w:w="4860" w:type="dxa"/>
            <w:vAlign w:val="center"/>
          </w:tcPr>
          <w:p w14:paraId="67C4480A" w14:textId="77777777" w:rsidR="00B51CA8" w:rsidRPr="00D04242" w:rsidRDefault="00B51CA8">
            <w:pPr>
              <w:rPr>
                <w:rFonts w:ascii="Garamond" w:hAnsi="Garamond"/>
                <w:szCs w:val="24"/>
              </w:rPr>
            </w:pPr>
            <w:r w:rsidRPr="00D04242">
              <w:rPr>
                <w:rFonts w:ascii="Garamond" w:hAnsi="Garamond"/>
                <w:szCs w:val="24"/>
              </w:rPr>
              <w:t>1,100-hp Cooper Superior Compressor Engine</w:t>
            </w:r>
          </w:p>
        </w:tc>
        <w:tc>
          <w:tcPr>
            <w:tcW w:w="3060" w:type="dxa"/>
            <w:tcBorders>
              <w:right w:val="single" w:sz="12" w:space="0" w:color="auto"/>
            </w:tcBorders>
            <w:vAlign w:val="center"/>
          </w:tcPr>
          <w:p w14:paraId="700C842B" w14:textId="77777777" w:rsidR="00B51CA8" w:rsidRPr="00D04242" w:rsidRDefault="00B51CA8">
            <w:pPr>
              <w:rPr>
                <w:rFonts w:ascii="Garamond" w:hAnsi="Garamond"/>
                <w:szCs w:val="24"/>
              </w:rPr>
            </w:pPr>
            <w:r w:rsidRPr="00D04242">
              <w:rPr>
                <w:rFonts w:ascii="Garamond" w:hAnsi="Garamond"/>
                <w:szCs w:val="24"/>
              </w:rPr>
              <w:t>Lean Burn Combustion Design</w:t>
            </w:r>
          </w:p>
        </w:tc>
      </w:tr>
      <w:tr w:rsidR="00B51CA8" w:rsidRPr="00D04242" w14:paraId="363CB710" w14:textId="77777777" w:rsidTr="001B5D7E">
        <w:tc>
          <w:tcPr>
            <w:tcW w:w="1425" w:type="dxa"/>
            <w:tcBorders>
              <w:left w:val="single" w:sz="12" w:space="0" w:color="auto"/>
            </w:tcBorders>
            <w:vAlign w:val="center"/>
          </w:tcPr>
          <w:p w14:paraId="036A6E18" w14:textId="77777777" w:rsidR="00B51CA8" w:rsidRPr="00D04242" w:rsidRDefault="00B51CA8">
            <w:pPr>
              <w:rPr>
                <w:rFonts w:ascii="Garamond" w:hAnsi="Garamond"/>
                <w:szCs w:val="24"/>
              </w:rPr>
            </w:pPr>
            <w:r w:rsidRPr="00D04242">
              <w:rPr>
                <w:rFonts w:ascii="Garamond" w:hAnsi="Garamond"/>
                <w:szCs w:val="24"/>
              </w:rPr>
              <w:t>EU013</w:t>
            </w:r>
          </w:p>
        </w:tc>
        <w:tc>
          <w:tcPr>
            <w:tcW w:w="4860" w:type="dxa"/>
            <w:vAlign w:val="center"/>
          </w:tcPr>
          <w:p w14:paraId="250E5202" w14:textId="77777777" w:rsidR="00B51CA8" w:rsidRPr="00D04242" w:rsidRDefault="00B51CA8">
            <w:pPr>
              <w:rPr>
                <w:rFonts w:ascii="Garamond" w:hAnsi="Garamond"/>
                <w:szCs w:val="24"/>
              </w:rPr>
            </w:pPr>
            <w:r w:rsidRPr="00D04242">
              <w:rPr>
                <w:rFonts w:ascii="Garamond" w:hAnsi="Garamond"/>
                <w:szCs w:val="24"/>
              </w:rPr>
              <w:t>Smart Ash Burner</w:t>
            </w:r>
          </w:p>
        </w:tc>
        <w:tc>
          <w:tcPr>
            <w:tcW w:w="3060" w:type="dxa"/>
            <w:tcBorders>
              <w:right w:val="single" w:sz="12" w:space="0" w:color="auto"/>
            </w:tcBorders>
            <w:vAlign w:val="center"/>
          </w:tcPr>
          <w:p w14:paraId="316CCE8D" w14:textId="77777777" w:rsidR="00B51CA8" w:rsidRPr="00D04242" w:rsidRDefault="00B51CA8">
            <w:pPr>
              <w:rPr>
                <w:rFonts w:ascii="Garamond" w:hAnsi="Garamond"/>
                <w:szCs w:val="24"/>
              </w:rPr>
            </w:pPr>
            <w:r w:rsidRPr="00D04242">
              <w:rPr>
                <w:rFonts w:ascii="Garamond" w:hAnsi="Garamond"/>
                <w:szCs w:val="24"/>
              </w:rPr>
              <w:t>None</w:t>
            </w:r>
          </w:p>
        </w:tc>
      </w:tr>
    </w:tbl>
    <w:p w14:paraId="5247B15C" w14:textId="77777777" w:rsidR="00B51CA8" w:rsidRPr="00D04242" w:rsidRDefault="00B51CA8">
      <w:pPr>
        <w:jc w:val="center"/>
        <w:rPr>
          <w:rFonts w:ascii="Garamond" w:hAnsi="Garamond"/>
          <w:szCs w:val="24"/>
        </w:rPr>
      </w:pPr>
    </w:p>
    <w:p w14:paraId="236BFA61" w14:textId="30D83A52" w:rsidR="00B51CA8" w:rsidRPr="00D04242" w:rsidRDefault="00B51CA8" w:rsidP="00000883">
      <w:pPr>
        <w:pStyle w:val="Subtitle"/>
        <w:numPr>
          <w:ilvl w:val="0"/>
          <w:numId w:val="65"/>
        </w:numPr>
      </w:pPr>
      <w:r w:rsidRPr="00D04242">
        <w:br w:type="page"/>
      </w:r>
      <w:bookmarkStart w:id="12" w:name="_Toc468599076"/>
      <w:bookmarkStart w:id="13" w:name="_Toc305564627"/>
      <w:bookmarkStart w:id="14" w:name="_Toc57018285"/>
      <w:r w:rsidR="00E331FA">
        <w:lastRenderedPageBreak/>
        <w:t xml:space="preserve"> </w:t>
      </w:r>
      <w:r w:rsidRPr="00D04242">
        <w:t>PERMIT CONDITIONS</w:t>
      </w:r>
      <w:bookmarkEnd w:id="12"/>
      <w:bookmarkEnd w:id="13"/>
      <w:bookmarkEnd w:id="14"/>
    </w:p>
    <w:p w14:paraId="00711A8F" w14:textId="77777777" w:rsidR="00B51CA8" w:rsidRPr="00D04242" w:rsidRDefault="00B51CA8">
      <w:pPr>
        <w:rPr>
          <w:rFonts w:ascii="Garamond" w:hAnsi="Garamond"/>
          <w:b/>
          <w:szCs w:val="24"/>
        </w:rPr>
      </w:pPr>
    </w:p>
    <w:p w14:paraId="0E147FB9" w14:textId="77777777" w:rsidR="00B51CA8" w:rsidRPr="00D04242" w:rsidRDefault="00B51CA8">
      <w:pPr>
        <w:rPr>
          <w:rFonts w:ascii="Garamond" w:hAnsi="Garamond"/>
          <w:szCs w:val="24"/>
        </w:rPr>
      </w:pPr>
      <w:r w:rsidRPr="00D04242">
        <w:rPr>
          <w:rFonts w:ascii="Garamond" w:hAnsi="Garamond"/>
          <w:szCs w:val="24"/>
        </w:rPr>
        <w:t>The following requirements and conditions are applicable to the facility or to specific emission units located at the facility (ARM 17.8.1211, 1212, and 1213).</w:t>
      </w:r>
    </w:p>
    <w:p w14:paraId="43749049" w14:textId="77777777" w:rsidR="00B51CA8" w:rsidRPr="00D04242" w:rsidRDefault="00B51CA8">
      <w:pPr>
        <w:rPr>
          <w:rFonts w:ascii="Garamond" w:hAnsi="Garamond"/>
          <w:szCs w:val="24"/>
        </w:rPr>
      </w:pPr>
    </w:p>
    <w:p w14:paraId="69D008B6" w14:textId="77777777" w:rsidR="00B51CA8" w:rsidRPr="00D04242" w:rsidRDefault="00B51CA8" w:rsidP="00245F48">
      <w:pPr>
        <w:pStyle w:val="Heading2"/>
        <w:numPr>
          <w:ilvl w:val="0"/>
          <w:numId w:val="12"/>
        </w:numPr>
        <w:spacing w:before="0" w:after="0"/>
        <w:rPr>
          <w:szCs w:val="24"/>
        </w:rPr>
      </w:pPr>
      <w:bookmarkStart w:id="15" w:name="_Toc468599077"/>
      <w:bookmarkStart w:id="16" w:name="_Toc57018286"/>
      <w:r w:rsidRPr="00D04242">
        <w:rPr>
          <w:szCs w:val="24"/>
        </w:rPr>
        <w:t>Facility-Wide</w:t>
      </w:r>
      <w:bookmarkEnd w:id="15"/>
      <w:bookmarkEnd w:id="16"/>
    </w:p>
    <w:p w14:paraId="6CEB1B83" w14:textId="77777777" w:rsidR="00B51CA8" w:rsidRPr="00D04242" w:rsidRDefault="00B51CA8">
      <w:pPr>
        <w:pStyle w:val="Header"/>
        <w:tabs>
          <w:tab w:val="clear" w:pos="4320"/>
          <w:tab w:val="clear" w:pos="8640"/>
        </w:tabs>
        <w:rPr>
          <w:rFonts w:ascii="Garamond" w:hAnsi="Garamond"/>
        </w:r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50"/>
        <w:gridCol w:w="1620"/>
        <w:gridCol w:w="2307"/>
        <w:gridCol w:w="1710"/>
        <w:gridCol w:w="2250"/>
      </w:tblGrid>
      <w:tr w:rsidR="00B51CA8" w:rsidRPr="00D04242" w14:paraId="26527EBA" w14:textId="77777777" w:rsidTr="002D2ADB">
        <w:tc>
          <w:tcPr>
            <w:tcW w:w="1350" w:type="dxa"/>
            <w:tcBorders>
              <w:bottom w:val="single" w:sz="12" w:space="0" w:color="000000"/>
            </w:tcBorders>
          </w:tcPr>
          <w:p w14:paraId="128B51ED" w14:textId="77777777" w:rsidR="00B51CA8" w:rsidRPr="00D04242" w:rsidRDefault="00B51CA8">
            <w:pPr>
              <w:jc w:val="center"/>
              <w:rPr>
                <w:rFonts w:ascii="Garamond" w:hAnsi="Garamond"/>
                <w:b/>
                <w:szCs w:val="24"/>
              </w:rPr>
            </w:pPr>
            <w:r w:rsidRPr="00D04242">
              <w:rPr>
                <w:rFonts w:ascii="Garamond" w:hAnsi="Garamond"/>
                <w:b/>
                <w:szCs w:val="24"/>
              </w:rPr>
              <w:t>Conditions</w:t>
            </w:r>
          </w:p>
        </w:tc>
        <w:tc>
          <w:tcPr>
            <w:tcW w:w="1620" w:type="dxa"/>
            <w:tcBorders>
              <w:bottom w:val="single" w:sz="12" w:space="0" w:color="000000"/>
            </w:tcBorders>
          </w:tcPr>
          <w:p w14:paraId="05D2A2C7" w14:textId="77777777" w:rsidR="00B51CA8" w:rsidRPr="00D04242" w:rsidRDefault="00B51CA8">
            <w:pPr>
              <w:jc w:val="center"/>
              <w:rPr>
                <w:rFonts w:ascii="Garamond" w:hAnsi="Garamond"/>
                <w:b/>
                <w:szCs w:val="24"/>
              </w:rPr>
            </w:pPr>
            <w:r w:rsidRPr="00D04242">
              <w:rPr>
                <w:rFonts w:ascii="Garamond" w:hAnsi="Garamond"/>
                <w:b/>
                <w:szCs w:val="24"/>
              </w:rPr>
              <w:t>Rule Citation</w:t>
            </w:r>
          </w:p>
        </w:tc>
        <w:tc>
          <w:tcPr>
            <w:tcW w:w="2307" w:type="dxa"/>
            <w:tcBorders>
              <w:bottom w:val="single" w:sz="12" w:space="0" w:color="000000"/>
            </w:tcBorders>
          </w:tcPr>
          <w:p w14:paraId="7CBB702D" w14:textId="77777777" w:rsidR="00B51CA8" w:rsidRPr="00D04242" w:rsidRDefault="00B51CA8">
            <w:pPr>
              <w:jc w:val="center"/>
              <w:rPr>
                <w:rFonts w:ascii="Garamond" w:hAnsi="Garamond"/>
                <w:b/>
                <w:szCs w:val="24"/>
              </w:rPr>
            </w:pPr>
            <w:r w:rsidRPr="00D04242">
              <w:rPr>
                <w:rFonts w:ascii="Garamond" w:hAnsi="Garamond"/>
                <w:b/>
                <w:szCs w:val="24"/>
              </w:rPr>
              <w:t>Rule Description</w:t>
            </w:r>
          </w:p>
        </w:tc>
        <w:tc>
          <w:tcPr>
            <w:tcW w:w="1710" w:type="dxa"/>
            <w:tcBorders>
              <w:bottom w:val="single" w:sz="12" w:space="0" w:color="000000"/>
            </w:tcBorders>
          </w:tcPr>
          <w:p w14:paraId="48DFFA6D" w14:textId="77777777" w:rsidR="006532BB" w:rsidRDefault="00B51CA8">
            <w:pPr>
              <w:jc w:val="center"/>
              <w:rPr>
                <w:rFonts w:ascii="Garamond" w:hAnsi="Garamond"/>
                <w:b/>
                <w:szCs w:val="24"/>
              </w:rPr>
            </w:pPr>
            <w:r w:rsidRPr="00D04242">
              <w:rPr>
                <w:rFonts w:ascii="Garamond" w:hAnsi="Garamond"/>
                <w:b/>
                <w:szCs w:val="24"/>
              </w:rPr>
              <w:t>Pollutant/</w:t>
            </w:r>
          </w:p>
          <w:p w14:paraId="3DCB5DEB" w14:textId="1AE4716C" w:rsidR="00B51CA8" w:rsidRPr="00D04242" w:rsidRDefault="00B51CA8">
            <w:pPr>
              <w:jc w:val="center"/>
              <w:rPr>
                <w:rFonts w:ascii="Garamond" w:hAnsi="Garamond"/>
                <w:b/>
                <w:szCs w:val="24"/>
              </w:rPr>
            </w:pPr>
            <w:r w:rsidRPr="00D04242">
              <w:rPr>
                <w:rFonts w:ascii="Garamond" w:hAnsi="Garamond"/>
                <w:b/>
                <w:szCs w:val="24"/>
              </w:rPr>
              <w:t>Parameter</w:t>
            </w:r>
          </w:p>
        </w:tc>
        <w:tc>
          <w:tcPr>
            <w:tcW w:w="2250" w:type="dxa"/>
            <w:tcBorders>
              <w:bottom w:val="single" w:sz="12" w:space="0" w:color="000000"/>
            </w:tcBorders>
          </w:tcPr>
          <w:p w14:paraId="3DDEC5AE" w14:textId="77777777" w:rsidR="00B51CA8" w:rsidRPr="00D04242" w:rsidRDefault="00B51CA8">
            <w:pPr>
              <w:jc w:val="center"/>
              <w:rPr>
                <w:rFonts w:ascii="Garamond" w:hAnsi="Garamond"/>
                <w:b/>
                <w:szCs w:val="24"/>
              </w:rPr>
            </w:pPr>
            <w:r w:rsidRPr="00D04242">
              <w:rPr>
                <w:rFonts w:ascii="Garamond" w:hAnsi="Garamond"/>
                <w:b/>
                <w:szCs w:val="24"/>
              </w:rPr>
              <w:t>Limit</w:t>
            </w:r>
          </w:p>
        </w:tc>
      </w:tr>
      <w:tr w:rsidR="00B51CA8" w:rsidRPr="00D04242" w14:paraId="1E80E518" w14:textId="77777777" w:rsidTr="002D2ADB">
        <w:tc>
          <w:tcPr>
            <w:tcW w:w="1350" w:type="dxa"/>
            <w:tcBorders>
              <w:top w:val="nil"/>
            </w:tcBorders>
          </w:tcPr>
          <w:p w14:paraId="45D4693B" w14:textId="28660064"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_Ref390070441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w:t>
            </w:r>
            <w:r w:rsidRPr="00D04242">
              <w:rPr>
                <w:rFonts w:ascii="Garamond" w:hAnsi="Garamond"/>
                <w:szCs w:val="24"/>
              </w:rPr>
              <w:fldChar w:fldCharType="end"/>
            </w:r>
          </w:p>
        </w:tc>
        <w:tc>
          <w:tcPr>
            <w:tcW w:w="1620" w:type="dxa"/>
            <w:tcBorders>
              <w:top w:val="nil"/>
            </w:tcBorders>
          </w:tcPr>
          <w:p w14:paraId="00D5D71A" w14:textId="77777777" w:rsidR="00B51CA8" w:rsidRPr="00D04242" w:rsidRDefault="00B51CA8">
            <w:pPr>
              <w:rPr>
                <w:rFonts w:ascii="Garamond" w:hAnsi="Garamond"/>
                <w:szCs w:val="24"/>
              </w:rPr>
            </w:pPr>
            <w:r w:rsidRPr="00D04242">
              <w:rPr>
                <w:rFonts w:ascii="Garamond" w:hAnsi="Garamond"/>
                <w:szCs w:val="24"/>
              </w:rPr>
              <w:t>ARM 17.8.105</w:t>
            </w:r>
          </w:p>
        </w:tc>
        <w:tc>
          <w:tcPr>
            <w:tcW w:w="2307" w:type="dxa"/>
            <w:tcBorders>
              <w:top w:val="nil"/>
            </w:tcBorders>
          </w:tcPr>
          <w:p w14:paraId="26A9ABAE" w14:textId="77777777" w:rsidR="00B51CA8" w:rsidRPr="00D04242" w:rsidRDefault="00B51CA8">
            <w:pPr>
              <w:rPr>
                <w:rFonts w:ascii="Garamond" w:hAnsi="Garamond"/>
                <w:szCs w:val="24"/>
              </w:rPr>
            </w:pPr>
            <w:r w:rsidRPr="00D04242">
              <w:rPr>
                <w:rFonts w:ascii="Garamond" w:hAnsi="Garamond"/>
                <w:szCs w:val="24"/>
              </w:rPr>
              <w:t>Testing Requirements</w:t>
            </w:r>
          </w:p>
        </w:tc>
        <w:tc>
          <w:tcPr>
            <w:tcW w:w="1710" w:type="dxa"/>
            <w:tcBorders>
              <w:top w:val="nil"/>
            </w:tcBorders>
          </w:tcPr>
          <w:p w14:paraId="562C04A2" w14:textId="77777777" w:rsidR="00B51CA8" w:rsidRPr="00D04242" w:rsidRDefault="00B51CA8">
            <w:pPr>
              <w:rPr>
                <w:rFonts w:ascii="Garamond" w:hAnsi="Garamond"/>
                <w:szCs w:val="24"/>
              </w:rPr>
            </w:pPr>
            <w:r w:rsidRPr="00D04242">
              <w:rPr>
                <w:rFonts w:ascii="Garamond" w:hAnsi="Garamond"/>
                <w:szCs w:val="24"/>
              </w:rPr>
              <w:t>Testing Requirements</w:t>
            </w:r>
          </w:p>
        </w:tc>
        <w:tc>
          <w:tcPr>
            <w:tcW w:w="2250" w:type="dxa"/>
            <w:tcBorders>
              <w:top w:val="nil"/>
            </w:tcBorders>
          </w:tcPr>
          <w:p w14:paraId="71BA98B2"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31BE8834" w14:textId="77777777" w:rsidTr="002D2ADB">
        <w:tc>
          <w:tcPr>
            <w:tcW w:w="1350" w:type="dxa"/>
            <w:tcBorders>
              <w:top w:val="nil"/>
            </w:tcBorders>
          </w:tcPr>
          <w:p w14:paraId="51E18A15" w14:textId="17FF2FDA"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_Ref390070447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A.2</w:t>
            </w:r>
            <w:r w:rsidRPr="00D04242">
              <w:rPr>
                <w:rFonts w:ascii="Garamond" w:hAnsi="Garamond"/>
                <w:szCs w:val="24"/>
              </w:rPr>
              <w:fldChar w:fldCharType="end"/>
            </w:r>
          </w:p>
        </w:tc>
        <w:tc>
          <w:tcPr>
            <w:tcW w:w="1620" w:type="dxa"/>
            <w:tcBorders>
              <w:top w:val="nil"/>
            </w:tcBorders>
          </w:tcPr>
          <w:p w14:paraId="547B2297" w14:textId="77777777" w:rsidR="00B51CA8" w:rsidRPr="00D04242" w:rsidRDefault="00B51CA8">
            <w:pPr>
              <w:rPr>
                <w:rFonts w:ascii="Garamond" w:hAnsi="Garamond"/>
                <w:szCs w:val="24"/>
              </w:rPr>
            </w:pPr>
            <w:r w:rsidRPr="00D04242">
              <w:rPr>
                <w:rFonts w:ascii="Garamond" w:hAnsi="Garamond"/>
                <w:szCs w:val="24"/>
              </w:rPr>
              <w:t>ARM 17.8.304(1)</w:t>
            </w:r>
          </w:p>
        </w:tc>
        <w:tc>
          <w:tcPr>
            <w:tcW w:w="2307" w:type="dxa"/>
            <w:tcBorders>
              <w:top w:val="nil"/>
            </w:tcBorders>
          </w:tcPr>
          <w:p w14:paraId="12EAE854" w14:textId="77777777" w:rsidR="00B51CA8" w:rsidRPr="00D04242" w:rsidRDefault="00B51CA8">
            <w:pPr>
              <w:rPr>
                <w:rFonts w:ascii="Garamond" w:hAnsi="Garamond"/>
                <w:szCs w:val="24"/>
              </w:rPr>
            </w:pPr>
            <w:r w:rsidRPr="00D04242">
              <w:rPr>
                <w:rFonts w:ascii="Garamond" w:hAnsi="Garamond"/>
                <w:szCs w:val="24"/>
              </w:rPr>
              <w:t>Visible Air Contaminants</w:t>
            </w:r>
          </w:p>
        </w:tc>
        <w:tc>
          <w:tcPr>
            <w:tcW w:w="1710" w:type="dxa"/>
            <w:tcBorders>
              <w:top w:val="nil"/>
            </w:tcBorders>
          </w:tcPr>
          <w:p w14:paraId="58DFA074" w14:textId="77777777" w:rsidR="00B51CA8" w:rsidRPr="00D04242" w:rsidRDefault="00B51CA8">
            <w:pPr>
              <w:rPr>
                <w:rFonts w:ascii="Garamond" w:hAnsi="Garamond"/>
                <w:szCs w:val="24"/>
              </w:rPr>
            </w:pPr>
            <w:r w:rsidRPr="00D04242">
              <w:rPr>
                <w:rFonts w:ascii="Garamond" w:hAnsi="Garamond"/>
                <w:szCs w:val="24"/>
              </w:rPr>
              <w:t>Opacity</w:t>
            </w:r>
          </w:p>
        </w:tc>
        <w:tc>
          <w:tcPr>
            <w:tcW w:w="2250" w:type="dxa"/>
            <w:tcBorders>
              <w:top w:val="nil"/>
            </w:tcBorders>
          </w:tcPr>
          <w:p w14:paraId="161B55FD" w14:textId="77777777" w:rsidR="00B51CA8" w:rsidRPr="00D04242" w:rsidRDefault="00B51CA8">
            <w:pPr>
              <w:jc w:val="center"/>
              <w:rPr>
                <w:rFonts w:ascii="Garamond" w:hAnsi="Garamond"/>
                <w:szCs w:val="24"/>
              </w:rPr>
            </w:pPr>
            <w:r w:rsidRPr="00D04242">
              <w:rPr>
                <w:rFonts w:ascii="Garamond" w:hAnsi="Garamond"/>
                <w:szCs w:val="24"/>
              </w:rPr>
              <w:t>40%</w:t>
            </w:r>
          </w:p>
        </w:tc>
      </w:tr>
      <w:tr w:rsidR="00B51CA8" w:rsidRPr="00D04242" w14:paraId="572B2425" w14:textId="77777777" w:rsidTr="002D2ADB">
        <w:tc>
          <w:tcPr>
            <w:tcW w:w="1350" w:type="dxa"/>
          </w:tcPr>
          <w:p w14:paraId="757BFCB1" w14:textId="0875F930"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_Ref390070453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A.3</w:t>
            </w:r>
            <w:r w:rsidRPr="00D04242">
              <w:rPr>
                <w:rFonts w:ascii="Garamond" w:hAnsi="Garamond"/>
                <w:szCs w:val="24"/>
              </w:rPr>
              <w:fldChar w:fldCharType="end"/>
            </w:r>
          </w:p>
        </w:tc>
        <w:tc>
          <w:tcPr>
            <w:tcW w:w="1620" w:type="dxa"/>
          </w:tcPr>
          <w:p w14:paraId="309A0F48" w14:textId="77777777" w:rsidR="00B51CA8" w:rsidRPr="00D04242" w:rsidRDefault="00B51CA8">
            <w:pPr>
              <w:rPr>
                <w:rFonts w:ascii="Garamond" w:hAnsi="Garamond"/>
                <w:szCs w:val="24"/>
              </w:rPr>
            </w:pPr>
            <w:r w:rsidRPr="00D04242">
              <w:rPr>
                <w:rFonts w:ascii="Garamond" w:hAnsi="Garamond"/>
                <w:szCs w:val="24"/>
              </w:rPr>
              <w:t>ARM 17.8.304(2)</w:t>
            </w:r>
          </w:p>
        </w:tc>
        <w:tc>
          <w:tcPr>
            <w:tcW w:w="2307" w:type="dxa"/>
          </w:tcPr>
          <w:p w14:paraId="21491619" w14:textId="77777777" w:rsidR="00B51CA8" w:rsidRPr="00D04242" w:rsidRDefault="00B51CA8">
            <w:pPr>
              <w:rPr>
                <w:rFonts w:ascii="Garamond" w:hAnsi="Garamond"/>
                <w:szCs w:val="24"/>
              </w:rPr>
            </w:pPr>
            <w:r w:rsidRPr="00D04242">
              <w:rPr>
                <w:rFonts w:ascii="Garamond" w:hAnsi="Garamond"/>
                <w:szCs w:val="24"/>
              </w:rPr>
              <w:t>Visible Air Contaminants</w:t>
            </w:r>
          </w:p>
        </w:tc>
        <w:tc>
          <w:tcPr>
            <w:tcW w:w="1710" w:type="dxa"/>
          </w:tcPr>
          <w:p w14:paraId="0BE187DD" w14:textId="77777777" w:rsidR="00B51CA8" w:rsidRPr="00D04242" w:rsidRDefault="00B51CA8">
            <w:pPr>
              <w:rPr>
                <w:rFonts w:ascii="Garamond" w:hAnsi="Garamond"/>
                <w:szCs w:val="24"/>
              </w:rPr>
            </w:pPr>
            <w:r w:rsidRPr="00D04242">
              <w:rPr>
                <w:rFonts w:ascii="Garamond" w:hAnsi="Garamond"/>
                <w:szCs w:val="24"/>
              </w:rPr>
              <w:t>Opacity</w:t>
            </w:r>
          </w:p>
        </w:tc>
        <w:tc>
          <w:tcPr>
            <w:tcW w:w="2250" w:type="dxa"/>
          </w:tcPr>
          <w:p w14:paraId="6625E766" w14:textId="77777777" w:rsidR="00B51CA8" w:rsidRPr="00D04242" w:rsidRDefault="00B51CA8">
            <w:pPr>
              <w:jc w:val="center"/>
              <w:rPr>
                <w:rFonts w:ascii="Garamond" w:hAnsi="Garamond"/>
                <w:szCs w:val="24"/>
              </w:rPr>
            </w:pPr>
            <w:r w:rsidRPr="00D04242">
              <w:rPr>
                <w:rFonts w:ascii="Garamond" w:hAnsi="Garamond"/>
                <w:szCs w:val="24"/>
              </w:rPr>
              <w:t>20%</w:t>
            </w:r>
          </w:p>
        </w:tc>
      </w:tr>
      <w:tr w:rsidR="00B51CA8" w:rsidRPr="00D04242" w14:paraId="295D618F" w14:textId="77777777" w:rsidTr="002D2ADB">
        <w:tc>
          <w:tcPr>
            <w:tcW w:w="1350" w:type="dxa"/>
          </w:tcPr>
          <w:p w14:paraId="2D169574" w14:textId="6C6358E6"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_Ref390070459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A.4</w:t>
            </w:r>
            <w:r w:rsidRPr="00D04242">
              <w:rPr>
                <w:rFonts w:ascii="Garamond" w:hAnsi="Garamond"/>
                <w:szCs w:val="24"/>
              </w:rPr>
              <w:fldChar w:fldCharType="end"/>
            </w:r>
          </w:p>
        </w:tc>
        <w:tc>
          <w:tcPr>
            <w:tcW w:w="1620" w:type="dxa"/>
          </w:tcPr>
          <w:p w14:paraId="56706033" w14:textId="77777777" w:rsidR="00B51CA8" w:rsidRPr="00D04242" w:rsidRDefault="00B51CA8">
            <w:pPr>
              <w:rPr>
                <w:rFonts w:ascii="Garamond" w:hAnsi="Garamond"/>
                <w:szCs w:val="24"/>
              </w:rPr>
            </w:pPr>
            <w:r w:rsidRPr="00D04242">
              <w:rPr>
                <w:rFonts w:ascii="Garamond" w:hAnsi="Garamond"/>
                <w:szCs w:val="24"/>
              </w:rPr>
              <w:t>ARM 17.8.308(1)</w:t>
            </w:r>
          </w:p>
        </w:tc>
        <w:tc>
          <w:tcPr>
            <w:tcW w:w="2307" w:type="dxa"/>
          </w:tcPr>
          <w:p w14:paraId="3027754C" w14:textId="77777777" w:rsidR="00B51CA8" w:rsidRPr="00D04242" w:rsidRDefault="00B51CA8">
            <w:pPr>
              <w:rPr>
                <w:rFonts w:ascii="Garamond" w:hAnsi="Garamond"/>
                <w:szCs w:val="24"/>
              </w:rPr>
            </w:pPr>
            <w:r w:rsidRPr="00D04242">
              <w:rPr>
                <w:rFonts w:ascii="Garamond" w:hAnsi="Garamond"/>
                <w:szCs w:val="24"/>
              </w:rPr>
              <w:t>Particulate Matter, Airborne</w:t>
            </w:r>
          </w:p>
        </w:tc>
        <w:tc>
          <w:tcPr>
            <w:tcW w:w="1710" w:type="dxa"/>
          </w:tcPr>
          <w:p w14:paraId="74CBA63E" w14:textId="77777777" w:rsidR="00B51CA8" w:rsidRPr="00D04242" w:rsidRDefault="00B51CA8">
            <w:pPr>
              <w:rPr>
                <w:rFonts w:ascii="Garamond" w:hAnsi="Garamond"/>
                <w:szCs w:val="24"/>
              </w:rPr>
            </w:pPr>
            <w:r w:rsidRPr="00D04242">
              <w:rPr>
                <w:rFonts w:ascii="Garamond" w:hAnsi="Garamond"/>
                <w:szCs w:val="24"/>
              </w:rPr>
              <w:t>Fugitive Opacity</w:t>
            </w:r>
          </w:p>
        </w:tc>
        <w:tc>
          <w:tcPr>
            <w:tcW w:w="2250" w:type="dxa"/>
          </w:tcPr>
          <w:p w14:paraId="43B59D39" w14:textId="77777777" w:rsidR="00B51CA8" w:rsidRPr="00D04242" w:rsidRDefault="00B51CA8">
            <w:pPr>
              <w:jc w:val="center"/>
              <w:rPr>
                <w:rFonts w:ascii="Garamond" w:hAnsi="Garamond"/>
                <w:szCs w:val="24"/>
              </w:rPr>
            </w:pPr>
            <w:r w:rsidRPr="00D04242">
              <w:rPr>
                <w:rFonts w:ascii="Garamond" w:hAnsi="Garamond"/>
                <w:szCs w:val="24"/>
              </w:rPr>
              <w:t>20%</w:t>
            </w:r>
          </w:p>
        </w:tc>
      </w:tr>
      <w:tr w:rsidR="00B51CA8" w:rsidRPr="00D04242" w14:paraId="2F04B27C" w14:textId="77777777" w:rsidTr="002D2ADB">
        <w:tc>
          <w:tcPr>
            <w:tcW w:w="1350" w:type="dxa"/>
          </w:tcPr>
          <w:p w14:paraId="7E747A38" w14:textId="1DB75D82"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_Ref390070467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A.5</w:t>
            </w:r>
            <w:r w:rsidRPr="00D04242">
              <w:rPr>
                <w:rFonts w:ascii="Garamond" w:hAnsi="Garamond"/>
                <w:szCs w:val="24"/>
              </w:rPr>
              <w:fldChar w:fldCharType="end"/>
            </w:r>
          </w:p>
        </w:tc>
        <w:tc>
          <w:tcPr>
            <w:tcW w:w="1620" w:type="dxa"/>
          </w:tcPr>
          <w:p w14:paraId="5581BD4A" w14:textId="77777777" w:rsidR="00B51CA8" w:rsidRPr="00D04242" w:rsidRDefault="00B51CA8">
            <w:pPr>
              <w:rPr>
                <w:rFonts w:ascii="Garamond" w:hAnsi="Garamond"/>
                <w:szCs w:val="24"/>
              </w:rPr>
            </w:pPr>
            <w:r w:rsidRPr="00D04242">
              <w:rPr>
                <w:rFonts w:ascii="Garamond" w:hAnsi="Garamond"/>
                <w:szCs w:val="24"/>
              </w:rPr>
              <w:t>ARM 17.8.308(2)</w:t>
            </w:r>
          </w:p>
        </w:tc>
        <w:tc>
          <w:tcPr>
            <w:tcW w:w="2307" w:type="dxa"/>
          </w:tcPr>
          <w:p w14:paraId="6D479EF7" w14:textId="77777777" w:rsidR="00B51CA8" w:rsidRPr="00D04242" w:rsidRDefault="00B51CA8">
            <w:pPr>
              <w:rPr>
                <w:rFonts w:ascii="Garamond" w:hAnsi="Garamond"/>
                <w:szCs w:val="24"/>
              </w:rPr>
            </w:pPr>
            <w:r w:rsidRPr="00D04242">
              <w:rPr>
                <w:rFonts w:ascii="Garamond" w:hAnsi="Garamond"/>
                <w:szCs w:val="24"/>
              </w:rPr>
              <w:t>Particulate Matter, Airborne</w:t>
            </w:r>
          </w:p>
        </w:tc>
        <w:tc>
          <w:tcPr>
            <w:tcW w:w="1710" w:type="dxa"/>
          </w:tcPr>
          <w:p w14:paraId="6FAA56D3" w14:textId="77777777" w:rsidR="00B51CA8" w:rsidRPr="00D04242" w:rsidRDefault="00B51CA8">
            <w:pPr>
              <w:rPr>
                <w:rFonts w:ascii="Garamond" w:hAnsi="Garamond"/>
                <w:szCs w:val="24"/>
              </w:rPr>
            </w:pPr>
            <w:r w:rsidRPr="00D04242">
              <w:rPr>
                <w:rFonts w:ascii="Garamond" w:hAnsi="Garamond"/>
                <w:szCs w:val="24"/>
              </w:rPr>
              <w:t>Reasonable Precautions</w:t>
            </w:r>
          </w:p>
        </w:tc>
        <w:tc>
          <w:tcPr>
            <w:tcW w:w="2250" w:type="dxa"/>
          </w:tcPr>
          <w:p w14:paraId="74D1C879"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35A2286C" w14:textId="77777777" w:rsidTr="002D2ADB">
        <w:tc>
          <w:tcPr>
            <w:tcW w:w="1350" w:type="dxa"/>
          </w:tcPr>
          <w:p w14:paraId="62400182" w14:textId="541CA843"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_Ref390070472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A.6</w:t>
            </w:r>
            <w:r w:rsidRPr="00D04242">
              <w:rPr>
                <w:rFonts w:ascii="Garamond" w:hAnsi="Garamond"/>
                <w:szCs w:val="24"/>
              </w:rPr>
              <w:fldChar w:fldCharType="end"/>
            </w:r>
          </w:p>
        </w:tc>
        <w:tc>
          <w:tcPr>
            <w:tcW w:w="1620" w:type="dxa"/>
          </w:tcPr>
          <w:p w14:paraId="4C86B67C" w14:textId="77777777" w:rsidR="00B51CA8" w:rsidRPr="00D04242" w:rsidRDefault="00B51CA8">
            <w:pPr>
              <w:rPr>
                <w:rFonts w:ascii="Garamond" w:hAnsi="Garamond"/>
                <w:szCs w:val="24"/>
              </w:rPr>
            </w:pPr>
            <w:r w:rsidRPr="00D04242">
              <w:rPr>
                <w:rFonts w:ascii="Garamond" w:hAnsi="Garamond"/>
                <w:szCs w:val="24"/>
              </w:rPr>
              <w:t>ARM 17.8.308</w:t>
            </w:r>
          </w:p>
        </w:tc>
        <w:tc>
          <w:tcPr>
            <w:tcW w:w="2307" w:type="dxa"/>
          </w:tcPr>
          <w:p w14:paraId="6713A037" w14:textId="77777777" w:rsidR="00B51CA8" w:rsidRPr="00D04242" w:rsidRDefault="00B51CA8">
            <w:pPr>
              <w:rPr>
                <w:rFonts w:ascii="Garamond" w:hAnsi="Garamond"/>
                <w:szCs w:val="24"/>
              </w:rPr>
            </w:pPr>
            <w:r w:rsidRPr="00D04242">
              <w:rPr>
                <w:rFonts w:ascii="Garamond" w:hAnsi="Garamond"/>
                <w:szCs w:val="24"/>
              </w:rPr>
              <w:t>Particulate Matter, Airborne</w:t>
            </w:r>
          </w:p>
        </w:tc>
        <w:tc>
          <w:tcPr>
            <w:tcW w:w="1710" w:type="dxa"/>
          </w:tcPr>
          <w:p w14:paraId="76F650C5" w14:textId="77777777" w:rsidR="00B51CA8" w:rsidRPr="00D04242" w:rsidRDefault="00B51CA8">
            <w:pPr>
              <w:rPr>
                <w:rFonts w:ascii="Garamond" w:hAnsi="Garamond"/>
                <w:szCs w:val="24"/>
              </w:rPr>
            </w:pPr>
            <w:r w:rsidRPr="00D04242">
              <w:rPr>
                <w:rFonts w:ascii="Garamond" w:hAnsi="Garamond"/>
                <w:szCs w:val="24"/>
              </w:rPr>
              <w:t>Reasonable Precaution, Construction</w:t>
            </w:r>
          </w:p>
        </w:tc>
        <w:tc>
          <w:tcPr>
            <w:tcW w:w="2250" w:type="dxa"/>
          </w:tcPr>
          <w:p w14:paraId="628579E5" w14:textId="77777777" w:rsidR="00B51CA8" w:rsidRPr="00D04242" w:rsidRDefault="00B51CA8">
            <w:pPr>
              <w:jc w:val="center"/>
              <w:rPr>
                <w:rFonts w:ascii="Garamond" w:hAnsi="Garamond"/>
                <w:szCs w:val="24"/>
              </w:rPr>
            </w:pPr>
            <w:r w:rsidRPr="00D04242">
              <w:rPr>
                <w:rFonts w:ascii="Garamond" w:hAnsi="Garamond"/>
                <w:szCs w:val="24"/>
              </w:rPr>
              <w:t>20%</w:t>
            </w:r>
          </w:p>
        </w:tc>
      </w:tr>
      <w:tr w:rsidR="00B51CA8" w:rsidRPr="00D04242" w14:paraId="6AFAED73" w14:textId="77777777" w:rsidTr="002D2ADB">
        <w:tc>
          <w:tcPr>
            <w:tcW w:w="1350" w:type="dxa"/>
          </w:tcPr>
          <w:p w14:paraId="28F59618" w14:textId="61B35EAB"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_Ref390070477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A.7</w:t>
            </w:r>
            <w:r w:rsidRPr="00D04242">
              <w:rPr>
                <w:rFonts w:ascii="Garamond" w:hAnsi="Garamond"/>
                <w:szCs w:val="24"/>
              </w:rPr>
              <w:fldChar w:fldCharType="end"/>
            </w:r>
          </w:p>
        </w:tc>
        <w:tc>
          <w:tcPr>
            <w:tcW w:w="1620" w:type="dxa"/>
          </w:tcPr>
          <w:p w14:paraId="708BEEE8" w14:textId="77777777" w:rsidR="00B51CA8" w:rsidRPr="00D04242" w:rsidRDefault="00B51CA8">
            <w:pPr>
              <w:rPr>
                <w:rFonts w:ascii="Garamond" w:hAnsi="Garamond"/>
                <w:szCs w:val="24"/>
              </w:rPr>
            </w:pPr>
            <w:r w:rsidRPr="00D04242">
              <w:rPr>
                <w:rFonts w:ascii="Garamond" w:hAnsi="Garamond"/>
                <w:szCs w:val="24"/>
              </w:rPr>
              <w:t>ARM 17.8.309</w:t>
            </w:r>
          </w:p>
        </w:tc>
        <w:tc>
          <w:tcPr>
            <w:tcW w:w="2307" w:type="dxa"/>
          </w:tcPr>
          <w:p w14:paraId="43593277" w14:textId="77777777" w:rsidR="00B51CA8" w:rsidRPr="00D04242" w:rsidRDefault="00B51CA8">
            <w:pPr>
              <w:rPr>
                <w:rFonts w:ascii="Garamond" w:hAnsi="Garamond"/>
                <w:szCs w:val="24"/>
              </w:rPr>
            </w:pPr>
            <w:r w:rsidRPr="00D04242">
              <w:rPr>
                <w:rFonts w:ascii="Garamond" w:hAnsi="Garamond"/>
                <w:szCs w:val="24"/>
              </w:rPr>
              <w:t>Particulate Matter, Fuel Burning Equipment</w:t>
            </w:r>
          </w:p>
        </w:tc>
        <w:tc>
          <w:tcPr>
            <w:tcW w:w="1710" w:type="dxa"/>
          </w:tcPr>
          <w:p w14:paraId="4FF1E68E" w14:textId="77777777" w:rsidR="00B51CA8" w:rsidRPr="00D04242" w:rsidRDefault="00B51CA8">
            <w:pPr>
              <w:rPr>
                <w:rFonts w:ascii="Garamond" w:hAnsi="Garamond"/>
                <w:szCs w:val="24"/>
              </w:rPr>
            </w:pPr>
            <w:r w:rsidRPr="00D04242">
              <w:rPr>
                <w:rFonts w:ascii="Garamond" w:hAnsi="Garamond"/>
                <w:szCs w:val="24"/>
              </w:rPr>
              <w:t>Particulate Matter</w:t>
            </w:r>
          </w:p>
        </w:tc>
        <w:tc>
          <w:tcPr>
            <w:tcW w:w="2250" w:type="dxa"/>
          </w:tcPr>
          <w:p w14:paraId="0E26C1F0" w14:textId="77777777" w:rsidR="00B51CA8" w:rsidRPr="00D04242" w:rsidRDefault="00B51CA8">
            <w:pPr>
              <w:jc w:val="center"/>
              <w:rPr>
                <w:rFonts w:ascii="Garamond" w:hAnsi="Garamond"/>
                <w:szCs w:val="24"/>
              </w:rPr>
            </w:pPr>
            <w:r w:rsidRPr="00D04242">
              <w:rPr>
                <w:rFonts w:ascii="Garamond" w:hAnsi="Garamond"/>
                <w:szCs w:val="24"/>
              </w:rPr>
              <w:t>E= 0.882 * H</w:t>
            </w:r>
            <w:r w:rsidRPr="00D04242">
              <w:rPr>
                <w:rFonts w:ascii="Garamond" w:hAnsi="Garamond"/>
                <w:szCs w:val="24"/>
                <w:vertAlign w:val="superscript"/>
              </w:rPr>
              <w:t xml:space="preserve">-0.1664  </w:t>
            </w:r>
            <w:r w:rsidRPr="00D04242">
              <w:rPr>
                <w:rFonts w:ascii="Garamond" w:hAnsi="Garamond"/>
                <w:szCs w:val="24"/>
              </w:rPr>
              <w:t>Or</w:t>
            </w:r>
          </w:p>
          <w:p w14:paraId="7FEABA53" w14:textId="77777777" w:rsidR="00B51CA8" w:rsidRPr="00D04242" w:rsidRDefault="00B51CA8">
            <w:pPr>
              <w:jc w:val="center"/>
              <w:rPr>
                <w:rFonts w:ascii="Garamond" w:hAnsi="Garamond"/>
                <w:szCs w:val="24"/>
              </w:rPr>
            </w:pPr>
            <w:r w:rsidRPr="00D04242">
              <w:rPr>
                <w:rFonts w:ascii="Garamond" w:hAnsi="Garamond"/>
                <w:szCs w:val="24"/>
              </w:rPr>
              <w:t>E= 1.026 * H</w:t>
            </w:r>
            <w:r w:rsidRPr="00D04242">
              <w:rPr>
                <w:rFonts w:ascii="Garamond" w:hAnsi="Garamond"/>
                <w:szCs w:val="24"/>
                <w:vertAlign w:val="superscript"/>
              </w:rPr>
              <w:t>-0.233</w:t>
            </w:r>
          </w:p>
        </w:tc>
      </w:tr>
      <w:tr w:rsidR="00B51CA8" w:rsidRPr="00D04242" w14:paraId="57AAE1A3" w14:textId="77777777" w:rsidTr="002D2ADB">
        <w:tc>
          <w:tcPr>
            <w:tcW w:w="1350" w:type="dxa"/>
          </w:tcPr>
          <w:p w14:paraId="377432D0" w14:textId="7379053C"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A.8</w:t>
            </w:r>
            <w:r w:rsidRPr="00D04242">
              <w:rPr>
                <w:rFonts w:ascii="Garamond" w:hAnsi="Garamond"/>
                <w:szCs w:val="24"/>
              </w:rPr>
              <w:fldChar w:fldCharType="end"/>
            </w:r>
          </w:p>
        </w:tc>
        <w:tc>
          <w:tcPr>
            <w:tcW w:w="1620" w:type="dxa"/>
          </w:tcPr>
          <w:p w14:paraId="7FCE2DE6" w14:textId="77777777" w:rsidR="00B51CA8" w:rsidRPr="00D04242" w:rsidRDefault="00B51CA8">
            <w:pPr>
              <w:rPr>
                <w:rFonts w:ascii="Garamond" w:hAnsi="Garamond"/>
                <w:szCs w:val="24"/>
              </w:rPr>
            </w:pPr>
            <w:r w:rsidRPr="00D04242">
              <w:rPr>
                <w:rFonts w:ascii="Garamond" w:hAnsi="Garamond"/>
                <w:szCs w:val="24"/>
              </w:rPr>
              <w:t>ARM 17.8.310</w:t>
            </w:r>
          </w:p>
        </w:tc>
        <w:tc>
          <w:tcPr>
            <w:tcW w:w="2307" w:type="dxa"/>
          </w:tcPr>
          <w:p w14:paraId="23C3D6AE" w14:textId="77777777" w:rsidR="00B51CA8" w:rsidRPr="00D04242" w:rsidRDefault="00B51CA8">
            <w:pPr>
              <w:rPr>
                <w:rFonts w:ascii="Garamond" w:hAnsi="Garamond"/>
                <w:szCs w:val="24"/>
              </w:rPr>
            </w:pPr>
            <w:r w:rsidRPr="00D04242">
              <w:rPr>
                <w:rFonts w:ascii="Garamond" w:hAnsi="Garamond"/>
                <w:szCs w:val="24"/>
              </w:rPr>
              <w:t>Particulate Matter, Industrial Processes</w:t>
            </w:r>
          </w:p>
        </w:tc>
        <w:tc>
          <w:tcPr>
            <w:tcW w:w="1710" w:type="dxa"/>
          </w:tcPr>
          <w:p w14:paraId="2B0F8A15" w14:textId="77777777" w:rsidR="00B51CA8" w:rsidRPr="00D04242" w:rsidRDefault="00B51CA8">
            <w:pPr>
              <w:rPr>
                <w:rFonts w:ascii="Garamond" w:hAnsi="Garamond"/>
                <w:szCs w:val="24"/>
              </w:rPr>
            </w:pPr>
            <w:r w:rsidRPr="00D04242">
              <w:rPr>
                <w:rFonts w:ascii="Garamond" w:hAnsi="Garamond"/>
                <w:szCs w:val="24"/>
              </w:rPr>
              <w:t>Particulate Matter</w:t>
            </w:r>
          </w:p>
        </w:tc>
        <w:tc>
          <w:tcPr>
            <w:tcW w:w="2250" w:type="dxa"/>
          </w:tcPr>
          <w:p w14:paraId="0E311C4D" w14:textId="1F09C33F" w:rsidR="00B51CA8" w:rsidRPr="00D04242" w:rsidRDefault="00B51CA8">
            <w:pPr>
              <w:jc w:val="center"/>
              <w:rPr>
                <w:rFonts w:ascii="Garamond" w:hAnsi="Garamond"/>
                <w:szCs w:val="24"/>
              </w:rPr>
            </w:pPr>
            <w:r w:rsidRPr="00D04242">
              <w:rPr>
                <w:rFonts w:ascii="Garamond" w:hAnsi="Garamond"/>
                <w:szCs w:val="24"/>
              </w:rPr>
              <w:t>E= 4.10 * P</w:t>
            </w:r>
            <w:r w:rsidRPr="00D04242">
              <w:rPr>
                <w:rFonts w:ascii="Garamond" w:hAnsi="Garamond"/>
                <w:szCs w:val="24"/>
                <w:vertAlign w:val="superscript"/>
              </w:rPr>
              <w:t>0.67</w:t>
            </w:r>
            <w:r w:rsidRPr="00D04242">
              <w:rPr>
                <w:rFonts w:ascii="Garamond" w:hAnsi="Garamond"/>
                <w:szCs w:val="24"/>
              </w:rPr>
              <w:t xml:space="preserve"> </w:t>
            </w:r>
            <w:r w:rsidR="0043798B">
              <w:rPr>
                <w:rFonts w:ascii="Garamond" w:hAnsi="Garamond"/>
                <w:szCs w:val="24"/>
              </w:rPr>
              <w:t>O</w:t>
            </w:r>
            <w:r w:rsidRPr="00D04242">
              <w:rPr>
                <w:rFonts w:ascii="Garamond" w:hAnsi="Garamond"/>
                <w:szCs w:val="24"/>
              </w:rPr>
              <w:t>r</w:t>
            </w:r>
          </w:p>
          <w:p w14:paraId="0D177331" w14:textId="77777777" w:rsidR="00B51CA8" w:rsidRPr="00D04242" w:rsidRDefault="00B51CA8">
            <w:pPr>
              <w:jc w:val="center"/>
              <w:rPr>
                <w:rFonts w:ascii="Garamond" w:hAnsi="Garamond"/>
                <w:szCs w:val="24"/>
              </w:rPr>
            </w:pPr>
            <w:r w:rsidRPr="00D04242">
              <w:rPr>
                <w:rFonts w:ascii="Garamond" w:hAnsi="Garamond"/>
                <w:szCs w:val="24"/>
              </w:rPr>
              <w:t>E= 55 * P</w:t>
            </w:r>
            <w:r w:rsidRPr="00D04242">
              <w:rPr>
                <w:rFonts w:ascii="Garamond" w:hAnsi="Garamond"/>
                <w:szCs w:val="24"/>
                <w:vertAlign w:val="superscript"/>
              </w:rPr>
              <w:t>0.11</w:t>
            </w:r>
            <w:r w:rsidRPr="00D04242">
              <w:rPr>
                <w:rFonts w:ascii="Garamond" w:hAnsi="Garamond"/>
                <w:szCs w:val="24"/>
              </w:rPr>
              <w:t>- 40</w:t>
            </w:r>
          </w:p>
        </w:tc>
      </w:tr>
      <w:tr w:rsidR="00B51CA8" w:rsidRPr="00D04242" w14:paraId="68DC20D7" w14:textId="77777777" w:rsidTr="002D2ADB">
        <w:tc>
          <w:tcPr>
            <w:tcW w:w="1350" w:type="dxa"/>
          </w:tcPr>
          <w:p w14:paraId="519F04F4" w14:textId="6FBC8F7A"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_Ref390070490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A.9</w:t>
            </w:r>
            <w:r w:rsidRPr="00D04242">
              <w:rPr>
                <w:rFonts w:ascii="Garamond" w:hAnsi="Garamond"/>
                <w:szCs w:val="24"/>
              </w:rPr>
              <w:fldChar w:fldCharType="end"/>
            </w:r>
          </w:p>
        </w:tc>
        <w:tc>
          <w:tcPr>
            <w:tcW w:w="1620" w:type="dxa"/>
          </w:tcPr>
          <w:p w14:paraId="5C8DDD34" w14:textId="77777777" w:rsidR="00B51CA8" w:rsidRPr="00D04242" w:rsidRDefault="00B51CA8">
            <w:pPr>
              <w:rPr>
                <w:rFonts w:ascii="Garamond" w:hAnsi="Garamond"/>
                <w:szCs w:val="24"/>
              </w:rPr>
            </w:pPr>
            <w:r w:rsidRPr="00D04242">
              <w:rPr>
                <w:rFonts w:ascii="Garamond" w:hAnsi="Garamond"/>
                <w:szCs w:val="24"/>
              </w:rPr>
              <w:t>ARM 17.8.322(4)</w:t>
            </w:r>
          </w:p>
        </w:tc>
        <w:tc>
          <w:tcPr>
            <w:tcW w:w="2307" w:type="dxa"/>
          </w:tcPr>
          <w:p w14:paraId="496C088E" w14:textId="77777777" w:rsidR="00B51CA8" w:rsidRPr="00D04242" w:rsidRDefault="00B51CA8">
            <w:pPr>
              <w:rPr>
                <w:rFonts w:ascii="Garamond" w:hAnsi="Garamond"/>
                <w:szCs w:val="24"/>
              </w:rPr>
            </w:pPr>
            <w:r w:rsidRPr="00D04242">
              <w:rPr>
                <w:rFonts w:ascii="Garamond" w:hAnsi="Garamond"/>
                <w:szCs w:val="24"/>
              </w:rPr>
              <w:t>Sulfur Oxide Emissions, Sulfur in Fuel</w:t>
            </w:r>
          </w:p>
        </w:tc>
        <w:tc>
          <w:tcPr>
            <w:tcW w:w="1710" w:type="dxa"/>
          </w:tcPr>
          <w:p w14:paraId="5091024E" w14:textId="77777777" w:rsidR="00B51CA8" w:rsidRPr="00D04242" w:rsidRDefault="00B51CA8">
            <w:pPr>
              <w:rPr>
                <w:rFonts w:ascii="Garamond" w:hAnsi="Garamond"/>
                <w:szCs w:val="24"/>
              </w:rPr>
            </w:pPr>
            <w:r w:rsidRPr="00D04242">
              <w:rPr>
                <w:rFonts w:ascii="Garamond" w:hAnsi="Garamond"/>
                <w:szCs w:val="24"/>
              </w:rPr>
              <w:t>Sulfur in Fuel (liquid or solid fuels)</w:t>
            </w:r>
          </w:p>
        </w:tc>
        <w:tc>
          <w:tcPr>
            <w:tcW w:w="2250" w:type="dxa"/>
          </w:tcPr>
          <w:p w14:paraId="6612588E" w14:textId="77777777" w:rsidR="00B51CA8" w:rsidRPr="00D04242" w:rsidRDefault="00B51CA8">
            <w:pPr>
              <w:jc w:val="center"/>
              <w:rPr>
                <w:rFonts w:ascii="Garamond" w:hAnsi="Garamond"/>
                <w:szCs w:val="24"/>
              </w:rPr>
            </w:pPr>
            <w:r w:rsidRPr="00D04242">
              <w:rPr>
                <w:rFonts w:ascii="Garamond" w:hAnsi="Garamond"/>
                <w:szCs w:val="24"/>
              </w:rPr>
              <w:t>1 pound per Million BTU fired</w:t>
            </w:r>
          </w:p>
        </w:tc>
      </w:tr>
      <w:tr w:rsidR="00B51CA8" w:rsidRPr="00D04242" w14:paraId="68A16341" w14:textId="77777777" w:rsidTr="002D2ADB">
        <w:tc>
          <w:tcPr>
            <w:tcW w:w="1350" w:type="dxa"/>
          </w:tcPr>
          <w:p w14:paraId="5FE4CF77" w14:textId="392F93A3"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_Ref390070496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A.10</w:t>
            </w:r>
            <w:r w:rsidRPr="00D04242">
              <w:rPr>
                <w:rFonts w:ascii="Garamond" w:hAnsi="Garamond"/>
                <w:szCs w:val="24"/>
              </w:rPr>
              <w:fldChar w:fldCharType="end"/>
            </w:r>
          </w:p>
        </w:tc>
        <w:tc>
          <w:tcPr>
            <w:tcW w:w="1620" w:type="dxa"/>
          </w:tcPr>
          <w:p w14:paraId="67F7EFA1" w14:textId="77777777" w:rsidR="00B51CA8" w:rsidRPr="00D04242" w:rsidRDefault="00B51CA8">
            <w:pPr>
              <w:rPr>
                <w:rFonts w:ascii="Garamond" w:hAnsi="Garamond"/>
                <w:szCs w:val="24"/>
              </w:rPr>
            </w:pPr>
            <w:r w:rsidRPr="00D04242">
              <w:rPr>
                <w:rFonts w:ascii="Garamond" w:hAnsi="Garamond"/>
                <w:szCs w:val="24"/>
              </w:rPr>
              <w:t>ARM 17.8.322(5)</w:t>
            </w:r>
          </w:p>
        </w:tc>
        <w:tc>
          <w:tcPr>
            <w:tcW w:w="2307" w:type="dxa"/>
          </w:tcPr>
          <w:p w14:paraId="2DB0E6CE" w14:textId="77777777" w:rsidR="00B51CA8" w:rsidRPr="00D04242" w:rsidRDefault="00B51CA8">
            <w:pPr>
              <w:rPr>
                <w:rFonts w:ascii="Garamond" w:hAnsi="Garamond"/>
                <w:szCs w:val="24"/>
              </w:rPr>
            </w:pPr>
            <w:r w:rsidRPr="00D04242">
              <w:rPr>
                <w:rFonts w:ascii="Garamond" w:hAnsi="Garamond"/>
                <w:szCs w:val="24"/>
              </w:rPr>
              <w:t>Sulfur Oxide Emissions, Sulfur in Fuel</w:t>
            </w:r>
          </w:p>
        </w:tc>
        <w:tc>
          <w:tcPr>
            <w:tcW w:w="1710" w:type="dxa"/>
          </w:tcPr>
          <w:p w14:paraId="76933537" w14:textId="77777777" w:rsidR="00B51CA8" w:rsidRPr="00D04242" w:rsidRDefault="00B51CA8">
            <w:pPr>
              <w:rPr>
                <w:rFonts w:ascii="Garamond" w:hAnsi="Garamond"/>
                <w:szCs w:val="24"/>
              </w:rPr>
            </w:pPr>
            <w:r w:rsidRPr="00D04242">
              <w:rPr>
                <w:rFonts w:ascii="Garamond" w:hAnsi="Garamond"/>
                <w:szCs w:val="24"/>
              </w:rPr>
              <w:t>Sulfur in Fuel (gaseous)</w:t>
            </w:r>
          </w:p>
        </w:tc>
        <w:tc>
          <w:tcPr>
            <w:tcW w:w="2250" w:type="dxa"/>
          </w:tcPr>
          <w:p w14:paraId="086D6AA8" w14:textId="77777777" w:rsidR="00B51CA8" w:rsidRPr="00D04242" w:rsidRDefault="00B51CA8">
            <w:pPr>
              <w:jc w:val="center"/>
              <w:rPr>
                <w:rFonts w:ascii="Garamond" w:hAnsi="Garamond"/>
                <w:szCs w:val="24"/>
              </w:rPr>
            </w:pPr>
            <w:r w:rsidRPr="00D04242">
              <w:rPr>
                <w:rFonts w:ascii="Garamond" w:hAnsi="Garamond"/>
                <w:szCs w:val="24"/>
              </w:rPr>
              <w:t>50 grains per 100 dry standard cubic feet</w:t>
            </w:r>
          </w:p>
        </w:tc>
      </w:tr>
      <w:tr w:rsidR="00B51CA8" w:rsidRPr="00D04242" w14:paraId="74859C6A" w14:textId="77777777" w:rsidTr="002D2ADB">
        <w:tc>
          <w:tcPr>
            <w:tcW w:w="1350" w:type="dxa"/>
          </w:tcPr>
          <w:p w14:paraId="1269A59C" w14:textId="2F75E9C1"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_Ref390070503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A.11</w:t>
            </w:r>
            <w:r w:rsidRPr="00D04242">
              <w:rPr>
                <w:rFonts w:ascii="Garamond" w:hAnsi="Garamond"/>
                <w:szCs w:val="24"/>
              </w:rPr>
              <w:fldChar w:fldCharType="end"/>
            </w:r>
          </w:p>
        </w:tc>
        <w:tc>
          <w:tcPr>
            <w:tcW w:w="1620" w:type="dxa"/>
          </w:tcPr>
          <w:p w14:paraId="7A0301D9" w14:textId="77777777" w:rsidR="00B51CA8" w:rsidRPr="00D04242" w:rsidRDefault="00B51CA8">
            <w:pPr>
              <w:rPr>
                <w:rFonts w:ascii="Garamond" w:hAnsi="Garamond"/>
                <w:szCs w:val="24"/>
              </w:rPr>
            </w:pPr>
            <w:r w:rsidRPr="00D04242">
              <w:rPr>
                <w:rFonts w:ascii="Garamond" w:hAnsi="Garamond"/>
                <w:szCs w:val="24"/>
              </w:rPr>
              <w:t>ARM 17.8.324(3)</w:t>
            </w:r>
          </w:p>
        </w:tc>
        <w:tc>
          <w:tcPr>
            <w:tcW w:w="2307" w:type="dxa"/>
          </w:tcPr>
          <w:p w14:paraId="606ADA2A" w14:textId="77777777" w:rsidR="00B51CA8" w:rsidRPr="00D04242" w:rsidRDefault="00B51CA8">
            <w:pPr>
              <w:rPr>
                <w:rFonts w:ascii="Garamond" w:hAnsi="Garamond"/>
                <w:szCs w:val="24"/>
              </w:rPr>
            </w:pPr>
            <w:r w:rsidRPr="00D04242">
              <w:rPr>
                <w:rFonts w:ascii="Garamond" w:hAnsi="Garamond"/>
                <w:szCs w:val="24"/>
              </w:rPr>
              <w:t>Hydrocarbon Emissions, Petroleum Products</w:t>
            </w:r>
          </w:p>
        </w:tc>
        <w:tc>
          <w:tcPr>
            <w:tcW w:w="1710" w:type="dxa"/>
          </w:tcPr>
          <w:p w14:paraId="7E4072AB" w14:textId="77777777" w:rsidR="00B51CA8" w:rsidRPr="00D04242" w:rsidRDefault="00B51CA8">
            <w:pPr>
              <w:rPr>
                <w:rFonts w:ascii="Garamond" w:hAnsi="Garamond"/>
                <w:szCs w:val="24"/>
              </w:rPr>
            </w:pPr>
            <w:r w:rsidRPr="00D04242">
              <w:rPr>
                <w:rFonts w:ascii="Garamond" w:hAnsi="Garamond"/>
                <w:szCs w:val="24"/>
              </w:rPr>
              <w:t>Gasoline Storage Tanks</w:t>
            </w:r>
          </w:p>
        </w:tc>
        <w:tc>
          <w:tcPr>
            <w:tcW w:w="2250" w:type="dxa"/>
          </w:tcPr>
          <w:p w14:paraId="097BFC2A"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75A527CB" w14:textId="77777777" w:rsidTr="002D2ADB">
        <w:tc>
          <w:tcPr>
            <w:tcW w:w="1350" w:type="dxa"/>
          </w:tcPr>
          <w:p w14:paraId="44CE8173" w14:textId="54742177"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_Ref390070509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A.12</w:t>
            </w:r>
            <w:r w:rsidRPr="00D04242">
              <w:rPr>
                <w:rFonts w:ascii="Garamond" w:hAnsi="Garamond"/>
                <w:szCs w:val="24"/>
              </w:rPr>
              <w:fldChar w:fldCharType="end"/>
            </w:r>
          </w:p>
        </w:tc>
        <w:tc>
          <w:tcPr>
            <w:tcW w:w="1620" w:type="dxa"/>
          </w:tcPr>
          <w:p w14:paraId="4148E4D4" w14:textId="77777777" w:rsidR="00B51CA8" w:rsidRPr="00D04242" w:rsidRDefault="00B51CA8">
            <w:pPr>
              <w:rPr>
                <w:rFonts w:ascii="Garamond" w:hAnsi="Garamond"/>
                <w:szCs w:val="24"/>
              </w:rPr>
            </w:pPr>
            <w:r w:rsidRPr="00D04242">
              <w:rPr>
                <w:rFonts w:ascii="Garamond" w:hAnsi="Garamond"/>
                <w:szCs w:val="24"/>
              </w:rPr>
              <w:t>ARM 17.8.324</w:t>
            </w:r>
          </w:p>
        </w:tc>
        <w:tc>
          <w:tcPr>
            <w:tcW w:w="2307" w:type="dxa"/>
          </w:tcPr>
          <w:p w14:paraId="247F80DE" w14:textId="77777777" w:rsidR="00B51CA8" w:rsidRPr="00D04242" w:rsidRDefault="00B51CA8">
            <w:pPr>
              <w:rPr>
                <w:rFonts w:ascii="Garamond" w:hAnsi="Garamond"/>
                <w:szCs w:val="24"/>
              </w:rPr>
            </w:pPr>
            <w:r w:rsidRPr="00D04242">
              <w:rPr>
                <w:rFonts w:ascii="Garamond" w:hAnsi="Garamond"/>
                <w:szCs w:val="24"/>
              </w:rPr>
              <w:t>Hydrocarbon Emissions, Petroleum Products</w:t>
            </w:r>
          </w:p>
        </w:tc>
        <w:tc>
          <w:tcPr>
            <w:tcW w:w="1710" w:type="dxa"/>
          </w:tcPr>
          <w:p w14:paraId="4A7F950C" w14:textId="77777777" w:rsidR="00B51CA8" w:rsidRPr="00D04242" w:rsidRDefault="00B51CA8">
            <w:pPr>
              <w:rPr>
                <w:rFonts w:ascii="Garamond" w:hAnsi="Garamond"/>
                <w:szCs w:val="24"/>
              </w:rPr>
            </w:pPr>
            <w:r w:rsidRPr="00D04242">
              <w:rPr>
                <w:rFonts w:ascii="Garamond" w:hAnsi="Garamond"/>
                <w:szCs w:val="24"/>
              </w:rPr>
              <w:t>65,000 Gallon Capacity</w:t>
            </w:r>
          </w:p>
        </w:tc>
        <w:tc>
          <w:tcPr>
            <w:tcW w:w="2250" w:type="dxa"/>
          </w:tcPr>
          <w:p w14:paraId="1B85C361"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42047D40" w14:textId="77777777" w:rsidTr="002D2ADB">
        <w:tc>
          <w:tcPr>
            <w:tcW w:w="1350" w:type="dxa"/>
          </w:tcPr>
          <w:p w14:paraId="5BF4827E" w14:textId="3151D6D4"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_Ref390070514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A.13</w:t>
            </w:r>
            <w:r w:rsidRPr="00D04242">
              <w:rPr>
                <w:rFonts w:ascii="Garamond" w:hAnsi="Garamond"/>
                <w:szCs w:val="24"/>
              </w:rPr>
              <w:fldChar w:fldCharType="end"/>
            </w:r>
          </w:p>
        </w:tc>
        <w:tc>
          <w:tcPr>
            <w:tcW w:w="1620" w:type="dxa"/>
          </w:tcPr>
          <w:p w14:paraId="4E3EFD68" w14:textId="77777777" w:rsidR="00B51CA8" w:rsidRPr="00D04242" w:rsidRDefault="00B51CA8">
            <w:pPr>
              <w:rPr>
                <w:rFonts w:ascii="Garamond" w:hAnsi="Garamond"/>
                <w:szCs w:val="24"/>
              </w:rPr>
            </w:pPr>
            <w:r w:rsidRPr="00D04242">
              <w:rPr>
                <w:rFonts w:ascii="Garamond" w:hAnsi="Garamond"/>
                <w:szCs w:val="24"/>
              </w:rPr>
              <w:t>ARM 17.8.324</w:t>
            </w:r>
          </w:p>
        </w:tc>
        <w:tc>
          <w:tcPr>
            <w:tcW w:w="2307" w:type="dxa"/>
          </w:tcPr>
          <w:p w14:paraId="618C4C41" w14:textId="77777777" w:rsidR="00B51CA8" w:rsidRPr="00D04242" w:rsidRDefault="00B51CA8">
            <w:pPr>
              <w:rPr>
                <w:rFonts w:ascii="Garamond" w:hAnsi="Garamond"/>
                <w:szCs w:val="24"/>
              </w:rPr>
            </w:pPr>
            <w:r w:rsidRPr="00D04242">
              <w:rPr>
                <w:rFonts w:ascii="Garamond" w:hAnsi="Garamond"/>
                <w:szCs w:val="24"/>
              </w:rPr>
              <w:t>Hydrocarbon Emissions, Petroleum Products</w:t>
            </w:r>
          </w:p>
        </w:tc>
        <w:tc>
          <w:tcPr>
            <w:tcW w:w="1710" w:type="dxa"/>
          </w:tcPr>
          <w:p w14:paraId="5E5652C5" w14:textId="77777777" w:rsidR="00B51CA8" w:rsidRPr="00D04242" w:rsidRDefault="00B51CA8">
            <w:pPr>
              <w:rPr>
                <w:rFonts w:ascii="Garamond" w:hAnsi="Garamond"/>
                <w:szCs w:val="24"/>
              </w:rPr>
            </w:pPr>
            <w:r w:rsidRPr="00D04242">
              <w:rPr>
                <w:rFonts w:ascii="Garamond" w:hAnsi="Garamond"/>
                <w:szCs w:val="24"/>
              </w:rPr>
              <w:t>Oil-effluent Water Separator</w:t>
            </w:r>
          </w:p>
        </w:tc>
        <w:tc>
          <w:tcPr>
            <w:tcW w:w="2250" w:type="dxa"/>
          </w:tcPr>
          <w:p w14:paraId="30B244C1"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34AE37DF" w14:textId="77777777" w:rsidTr="002D2ADB">
        <w:tc>
          <w:tcPr>
            <w:tcW w:w="1350" w:type="dxa"/>
          </w:tcPr>
          <w:p w14:paraId="4145D19F" w14:textId="65DCE8D6"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_Ref390070520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A.14</w:t>
            </w:r>
            <w:r w:rsidRPr="00D04242">
              <w:rPr>
                <w:rFonts w:ascii="Garamond" w:hAnsi="Garamond"/>
                <w:szCs w:val="24"/>
              </w:rPr>
              <w:fldChar w:fldCharType="end"/>
            </w:r>
          </w:p>
        </w:tc>
        <w:tc>
          <w:tcPr>
            <w:tcW w:w="1620" w:type="dxa"/>
          </w:tcPr>
          <w:p w14:paraId="2E87A4A4" w14:textId="77777777" w:rsidR="00B51CA8" w:rsidRPr="00D04242" w:rsidRDefault="00B51CA8">
            <w:pPr>
              <w:rPr>
                <w:rFonts w:ascii="Garamond" w:hAnsi="Garamond"/>
                <w:szCs w:val="24"/>
              </w:rPr>
            </w:pPr>
            <w:r w:rsidRPr="00D04242">
              <w:rPr>
                <w:rFonts w:ascii="Garamond" w:hAnsi="Garamond"/>
                <w:szCs w:val="24"/>
              </w:rPr>
              <w:t>ARM 17.8.342</w:t>
            </w:r>
          </w:p>
        </w:tc>
        <w:tc>
          <w:tcPr>
            <w:tcW w:w="2307" w:type="dxa"/>
          </w:tcPr>
          <w:p w14:paraId="24C4064A" w14:textId="77777777" w:rsidR="00B51CA8" w:rsidRPr="00D04242" w:rsidRDefault="00B51CA8">
            <w:pPr>
              <w:rPr>
                <w:rFonts w:ascii="Garamond" w:hAnsi="Garamond"/>
                <w:szCs w:val="24"/>
              </w:rPr>
            </w:pPr>
            <w:r w:rsidRPr="00D04242">
              <w:rPr>
                <w:rFonts w:ascii="Garamond" w:hAnsi="Garamond"/>
                <w:szCs w:val="24"/>
              </w:rPr>
              <w:t>NESHAPs General Provisions</w:t>
            </w:r>
          </w:p>
        </w:tc>
        <w:tc>
          <w:tcPr>
            <w:tcW w:w="1710" w:type="dxa"/>
          </w:tcPr>
          <w:p w14:paraId="0F320F24" w14:textId="293487E0" w:rsidR="00B51CA8" w:rsidRPr="00D04242" w:rsidRDefault="00B51CA8">
            <w:pPr>
              <w:rPr>
                <w:rFonts w:ascii="Garamond" w:hAnsi="Garamond"/>
                <w:szCs w:val="24"/>
              </w:rPr>
            </w:pPr>
            <w:r w:rsidRPr="00D04242">
              <w:rPr>
                <w:rFonts w:ascii="Garamond" w:hAnsi="Garamond"/>
                <w:szCs w:val="24"/>
              </w:rPr>
              <w:t xml:space="preserve">Startup, Shutdown, and </w:t>
            </w:r>
            <w:r w:rsidR="00CB612D" w:rsidRPr="00D04242">
              <w:rPr>
                <w:rFonts w:ascii="Garamond" w:hAnsi="Garamond"/>
                <w:szCs w:val="24"/>
              </w:rPr>
              <w:t>Malfunction Plans</w:t>
            </w:r>
          </w:p>
        </w:tc>
        <w:tc>
          <w:tcPr>
            <w:tcW w:w="2250" w:type="dxa"/>
          </w:tcPr>
          <w:p w14:paraId="0E7B8BC8" w14:textId="77777777" w:rsidR="00B51CA8" w:rsidRPr="00D04242" w:rsidRDefault="00B51CA8">
            <w:pPr>
              <w:jc w:val="center"/>
              <w:rPr>
                <w:rFonts w:ascii="Garamond" w:hAnsi="Garamond"/>
                <w:szCs w:val="24"/>
              </w:rPr>
            </w:pPr>
            <w:r w:rsidRPr="00D04242">
              <w:rPr>
                <w:rFonts w:ascii="Garamond" w:hAnsi="Garamond"/>
                <w:szCs w:val="24"/>
              </w:rPr>
              <w:t>Submittal</w:t>
            </w:r>
          </w:p>
        </w:tc>
      </w:tr>
      <w:tr w:rsidR="00CC4ED8" w:rsidRPr="00D04242" w14:paraId="4FF72FDD" w14:textId="77777777" w:rsidTr="002D2ADB">
        <w:tc>
          <w:tcPr>
            <w:tcW w:w="1350" w:type="dxa"/>
            <w:tcBorders>
              <w:bottom w:val="single" w:sz="12" w:space="0" w:color="000000"/>
            </w:tcBorders>
          </w:tcPr>
          <w:p w14:paraId="64C4E9AF" w14:textId="77777777" w:rsidR="00CC4ED8" w:rsidRPr="00D04242" w:rsidRDefault="00CC4ED8" w:rsidP="00CC4ED8">
            <w:pPr>
              <w:keepNext/>
              <w:keepLines/>
              <w:jc w:val="center"/>
              <w:rPr>
                <w:rFonts w:ascii="Garamond" w:hAnsi="Garamond"/>
                <w:b/>
                <w:szCs w:val="24"/>
              </w:rPr>
            </w:pPr>
            <w:r w:rsidRPr="00D04242">
              <w:rPr>
                <w:rFonts w:ascii="Garamond" w:hAnsi="Garamond"/>
                <w:b/>
                <w:szCs w:val="24"/>
              </w:rPr>
              <w:lastRenderedPageBreak/>
              <w:t>Conditions</w:t>
            </w:r>
          </w:p>
        </w:tc>
        <w:tc>
          <w:tcPr>
            <w:tcW w:w="1620" w:type="dxa"/>
            <w:tcBorders>
              <w:bottom w:val="single" w:sz="12" w:space="0" w:color="000000"/>
            </w:tcBorders>
          </w:tcPr>
          <w:p w14:paraId="7145DB07" w14:textId="77777777" w:rsidR="00CC4ED8" w:rsidRPr="00D04242" w:rsidRDefault="00CC4ED8" w:rsidP="00CC4ED8">
            <w:pPr>
              <w:jc w:val="center"/>
              <w:rPr>
                <w:rFonts w:ascii="Garamond" w:hAnsi="Garamond"/>
                <w:b/>
                <w:szCs w:val="24"/>
              </w:rPr>
            </w:pPr>
            <w:r w:rsidRPr="00D04242">
              <w:rPr>
                <w:rFonts w:ascii="Garamond" w:hAnsi="Garamond"/>
                <w:b/>
                <w:szCs w:val="24"/>
              </w:rPr>
              <w:t>Rule Citation</w:t>
            </w:r>
          </w:p>
        </w:tc>
        <w:tc>
          <w:tcPr>
            <w:tcW w:w="2307" w:type="dxa"/>
            <w:tcBorders>
              <w:bottom w:val="single" w:sz="12" w:space="0" w:color="000000"/>
            </w:tcBorders>
          </w:tcPr>
          <w:p w14:paraId="1FF0906F" w14:textId="77777777" w:rsidR="00CC4ED8" w:rsidRPr="00D04242" w:rsidRDefault="00CC4ED8" w:rsidP="00CC4ED8">
            <w:pPr>
              <w:jc w:val="center"/>
              <w:rPr>
                <w:rFonts w:ascii="Garamond" w:hAnsi="Garamond"/>
                <w:b/>
                <w:szCs w:val="24"/>
              </w:rPr>
            </w:pPr>
            <w:r w:rsidRPr="00D04242">
              <w:rPr>
                <w:rFonts w:ascii="Garamond" w:hAnsi="Garamond"/>
                <w:b/>
                <w:szCs w:val="24"/>
              </w:rPr>
              <w:t>Rule Description</w:t>
            </w:r>
          </w:p>
        </w:tc>
        <w:tc>
          <w:tcPr>
            <w:tcW w:w="1710" w:type="dxa"/>
            <w:tcBorders>
              <w:bottom w:val="single" w:sz="12" w:space="0" w:color="000000"/>
            </w:tcBorders>
          </w:tcPr>
          <w:p w14:paraId="2820D535" w14:textId="77777777" w:rsidR="00A101EE" w:rsidRDefault="00CC4ED8" w:rsidP="00CC4ED8">
            <w:pPr>
              <w:jc w:val="center"/>
              <w:rPr>
                <w:rFonts w:ascii="Garamond" w:hAnsi="Garamond"/>
                <w:b/>
                <w:szCs w:val="24"/>
              </w:rPr>
            </w:pPr>
            <w:r w:rsidRPr="00D04242">
              <w:rPr>
                <w:rFonts w:ascii="Garamond" w:hAnsi="Garamond"/>
                <w:b/>
                <w:szCs w:val="24"/>
              </w:rPr>
              <w:t>Pollutant/</w:t>
            </w:r>
          </w:p>
          <w:p w14:paraId="6AE1B396" w14:textId="2C49D944" w:rsidR="00CC4ED8" w:rsidRPr="00D04242" w:rsidRDefault="00CC4ED8" w:rsidP="00CC4ED8">
            <w:pPr>
              <w:jc w:val="center"/>
              <w:rPr>
                <w:rFonts w:ascii="Garamond" w:hAnsi="Garamond"/>
                <w:b/>
                <w:szCs w:val="24"/>
              </w:rPr>
            </w:pPr>
            <w:r w:rsidRPr="00D04242">
              <w:rPr>
                <w:rFonts w:ascii="Garamond" w:hAnsi="Garamond"/>
                <w:b/>
                <w:szCs w:val="24"/>
              </w:rPr>
              <w:t>Parameter</w:t>
            </w:r>
          </w:p>
        </w:tc>
        <w:tc>
          <w:tcPr>
            <w:tcW w:w="2250" w:type="dxa"/>
            <w:tcBorders>
              <w:bottom w:val="single" w:sz="12" w:space="0" w:color="000000"/>
            </w:tcBorders>
          </w:tcPr>
          <w:p w14:paraId="6FB36359" w14:textId="77777777" w:rsidR="00CC4ED8" w:rsidRPr="00D04242" w:rsidRDefault="00CC4ED8" w:rsidP="00CC4ED8">
            <w:pPr>
              <w:jc w:val="center"/>
              <w:rPr>
                <w:rFonts w:ascii="Garamond" w:hAnsi="Garamond"/>
                <w:b/>
                <w:szCs w:val="24"/>
              </w:rPr>
            </w:pPr>
            <w:r w:rsidRPr="00D04242">
              <w:rPr>
                <w:rFonts w:ascii="Garamond" w:hAnsi="Garamond"/>
                <w:b/>
                <w:szCs w:val="24"/>
              </w:rPr>
              <w:t>Limit</w:t>
            </w:r>
          </w:p>
        </w:tc>
      </w:tr>
      <w:tr w:rsidR="00B51CA8" w:rsidRPr="00D04242" w14:paraId="105278D4" w14:textId="77777777" w:rsidTr="002D2ADB">
        <w:tc>
          <w:tcPr>
            <w:tcW w:w="1350" w:type="dxa"/>
          </w:tcPr>
          <w:p w14:paraId="1AA2330A" w14:textId="508C1BBB" w:rsidR="00B51CA8" w:rsidRPr="00D04242" w:rsidRDefault="00B51CA8" w:rsidP="00CC4ED8">
            <w:pPr>
              <w:keepNext/>
              <w:keepLines/>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_Ref390070526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A.15</w:t>
            </w:r>
            <w:r w:rsidRPr="00D04242">
              <w:rPr>
                <w:rFonts w:ascii="Garamond" w:hAnsi="Garamond"/>
                <w:szCs w:val="24"/>
              </w:rPr>
              <w:fldChar w:fldCharType="end"/>
            </w:r>
          </w:p>
        </w:tc>
        <w:tc>
          <w:tcPr>
            <w:tcW w:w="1620" w:type="dxa"/>
          </w:tcPr>
          <w:p w14:paraId="5B8CD5FB" w14:textId="77777777" w:rsidR="00B51CA8" w:rsidRPr="00D04242" w:rsidRDefault="00B51CA8" w:rsidP="00CC4ED8">
            <w:pPr>
              <w:keepNext/>
              <w:keepLines/>
              <w:rPr>
                <w:rFonts w:ascii="Garamond" w:hAnsi="Garamond"/>
                <w:szCs w:val="24"/>
              </w:rPr>
            </w:pPr>
            <w:r w:rsidRPr="00D04242">
              <w:rPr>
                <w:rFonts w:ascii="Garamond" w:hAnsi="Garamond"/>
                <w:szCs w:val="24"/>
              </w:rPr>
              <w:t>ARM 17.8.1211(1)(c) and 40 CFR Part 98</w:t>
            </w:r>
          </w:p>
        </w:tc>
        <w:tc>
          <w:tcPr>
            <w:tcW w:w="2307" w:type="dxa"/>
          </w:tcPr>
          <w:p w14:paraId="44F9E5BC" w14:textId="77777777" w:rsidR="00B51CA8" w:rsidRPr="00D04242" w:rsidRDefault="00B51CA8">
            <w:pPr>
              <w:rPr>
                <w:rFonts w:ascii="Garamond" w:hAnsi="Garamond"/>
                <w:szCs w:val="24"/>
              </w:rPr>
            </w:pPr>
            <w:r w:rsidRPr="00D04242">
              <w:rPr>
                <w:rFonts w:ascii="Garamond" w:hAnsi="Garamond"/>
                <w:szCs w:val="24"/>
              </w:rPr>
              <w:t>Greenhouse Gas Reporting</w:t>
            </w:r>
          </w:p>
        </w:tc>
        <w:tc>
          <w:tcPr>
            <w:tcW w:w="1710" w:type="dxa"/>
          </w:tcPr>
          <w:p w14:paraId="41EF382F" w14:textId="77777777" w:rsidR="00B51CA8" w:rsidRPr="00D04242" w:rsidRDefault="00B51CA8">
            <w:pPr>
              <w:rPr>
                <w:rFonts w:ascii="Garamond" w:hAnsi="Garamond"/>
                <w:szCs w:val="24"/>
              </w:rPr>
            </w:pPr>
            <w:r w:rsidRPr="00D04242">
              <w:rPr>
                <w:rFonts w:ascii="Garamond" w:hAnsi="Garamond"/>
                <w:szCs w:val="24"/>
              </w:rPr>
              <w:t>Reporting</w:t>
            </w:r>
          </w:p>
        </w:tc>
        <w:tc>
          <w:tcPr>
            <w:tcW w:w="2250" w:type="dxa"/>
          </w:tcPr>
          <w:p w14:paraId="114B4994"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79418A9A" w14:textId="77777777" w:rsidTr="002D2ADB">
        <w:tc>
          <w:tcPr>
            <w:tcW w:w="1350" w:type="dxa"/>
          </w:tcPr>
          <w:p w14:paraId="46F20A1F" w14:textId="4306A199" w:rsidR="00B51CA8" w:rsidRPr="00D04242" w:rsidRDefault="00B51CA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_Ref390070533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A.16</w:t>
            </w:r>
            <w:r w:rsidRPr="00D04242">
              <w:rPr>
                <w:rFonts w:ascii="Garamond" w:hAnsi="Garamond"/>
                <w:szCs w:val="24"/>
              </w:rPr>
              <w:fldChar w:fldCharType="end"/>
            </w:r>
          </w:p>
        </w:tc>
        <w:tc>
          <w:tcPr>
            <w:tcW w:w="1620" w:type="dxa"/>
          </w:tcPr>
          <w:p w14:paraId="4E7B2E70" w14:textId="77777777" w:rsidR="00B51CA8" w:rsidRPr="00D04242" w:rsidRDefault="00B51CA8">
            <w:pPr>
              <w:rPr>
                <w:rFonts w:ascii="Garamond" w:hAnsi="Garamond"/>
                <w:szCs w:val="24"/>
              </w:rPr>
            </w:pPr>
            <w:r w:rsidRPr="00D04242">
              <w:rPr>
                <w:rFonts w:ascii="Garamond" w:hAnsi="Garamond"/>
                <w:szCs w:val="24"/>
              </w:rPr>
              <w:t>ARM 17.8.1212</w:t>
            </w:r>
          </w:p>
        </w:tc>
        <w:tc>
          <w:tcPr>
            <w:tcW w:w="2307" w:type="dxa"/>
          </w:tcPr>
          <w:p w14:paraId="66B15D18" w14:textId="77777777" w:rsidR="00B51CA8" w:rsidRPr="00D04242" w:rsidRDefault="00B51CA8">
            <w:pPr>
              <w:rPr>
                <w:rFonts w:ascii="Garamond" w:hAnsi="Garamond"/>
                <w:szCs w:val="24"/>
              </w:rPr>
            </w:pPr>
            <w:r w:rsidRPr="00D04242">
              <w:rPr>
                <w:rFonts w:ascii="Garamond" w:hAnsi="Garamond"/>
                <w:szCs w:val="24"/>
              </w:rPr>
              <w:t>Reporting Requirements</w:t>
            </w:r>
          </w:p>
        </w:tc>
        <w:tc>
          <w:tcPr>
            <w:tcW w:w="1710" w:type="dxa"/>
          </w:tcPr>
          <w:p w14:paraId="3D4D5CD4" w14:textId="77777777" w:rsidR="00B51CA8" w:rsidRPr="00D04242" w:rsidRDefault="00B51CA8">
            <w:pPr>
              <w:rPr>
                <w:rFonts w:ascii="Garamond" w:hAnsi="Garamond"/>
                <w:szCs w:val="24"/>
              </w:rPr>
            </w:pPr>
            <w:r w:rsidRPr="00D04242">
              <w:rPr>
                <w:rFonts w:ascii="Garamond" w:hAnsi="Garamond"/>
                <w:szCs w:val="24"/>
              </w:rPr>
              <w:t>Prompt Deviation Reporting</w:t>
            </w:r>
          </w:p>
        </w:tc>
        <w:tc>
          <w:tcPr>
            <w:tcW w:w="2250" w:type="dxa"/>
          </w:tcPr>
          <w:p w14:paraId="5BEEF533"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6CB36F97" w14:textId="77777777" w:rsidTr="002D2ADB">
        <w:tc>
          <w:tcPr>
            <w:tcW w:w="1350" w:type="dxa"/>
          </w:tcPr>
          <w:p w14:paraId="626F376B" w14:textId="68958D7A" w:rsidR="00B51CA8" w:rsidRPr="00D04242" w:rsidRDefault="00B51CA8" w:rsidP="00245F4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_Ref390070540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A.17</w:t>
            </w:r>
            <w:r w:rsidRPr="00D04242">
              <w:rPr>
                <w:rFonts w:ascii="Garamond" w:hAnsi="Garamond"/>
                <w:szCs w:val="24"/>
              </w:rPr>
              <w:fldChar w:fldCharType="end"/>
            </w:r>
          </w:p>
        </w:tc>
        <w:tc>
          <w:tcPr>
            <w:tcW w:w="1620" w:type="dxa"/>
          </w:tcPr>
          <w:p w14:paraId="5FADFF47" w14:textId="77777777" w:rsidR="00B51CA8" w:rsidRPr="00D04242" w:rsidRDefault="00B51CA8">
            <w:pPr>
              <w:rPr>
                <w:rFonts w:ascii="Garamond" w:hAnsi="Garamond"/>
                <w:szCs w:val="24"/>
              </w:rPr>
            </w:pPr>
            <w:r w:rsidRPr="00D04242">
              <w:rPr>
                <w:rFonts w:ascii="Garamond" w:hAnsi="Garamond"/>
                <w:szCs w:val="24"/>
              </w:rPr>
              <w:t>ARM 17.8.340 and 40 CFR 60, Subpart KKK</w:t>
            </w:r>
          </w:p>
        </w:tc>
        <w:tc>
          <w:tcPr>
            <w:tcW w:w="2307" w:type="dxa"/>
          </w:tcPr>
          <w:p w14:paraId="312726DA" w14:textId="77777777" w:rsidR="00B51CA8" w:rsidRPr="00D04242" w:rsidRDefault="00B51CA8">
            <w:pPr>
              <w:rPr>
                <w:rFonts w:ascii="Garamond" w:hAnsi="Garamond"/>
                <w:szCs w:val="24"/>
              </w:rPr>
            </w:pPr>
            <w:r w:rsidRPr="00D04242">
              <w:rPr>
                <w:rFonts w:ascii="Garamond" w:hAnsi="Garamond"/>
                <w:szCs w:val="24"/>
              </w:rPr>
              <w:t xml:space="preserve">Standards of Performance for Equipment Leaks of VOC From Onshore Natural Gas Processing Plants </w:t>
            </w:r>
          </w:p>
        </w:tc>
        <w:tc>
          <w:tcPr>
            <w:tcW w:w="1710" w:type="dxa"/>
          </w:tcPr>
          <w:p w14:paraId="460A4DCA" w14:textId="77777777" w:rsidR="00B51CA8" w:rsidRPr="00D04242" w:rsidRDefault="00B51CA8">
            <w:pPr>
              <w:rPr>
                <w:rFonts w:ascii="Garamond" w:hAnsi="Garamond"/>
                <w:szCs w:val="24"/>
              </w:rPr>
            </w:pPr>
            <w:r w:rsidRPr="00D04242">
              <w:rPr>
                <w:rFonts w:ascii="Garamond" w:hAnsi="Garamond"/>
                <w:szCs w:val="24"/>
              </w:rPr>
              <w:t>VOC</w:t>
            </w:r>
          </w:p>
        </w:tc>
        <w:tc>
          <w:tcPr>
            <w:tcW w:w="2250" w:type="dxa"/>
          </w:tcPr>
          <w:p w14:paraId="14571AFF" w14:textId="77777777" w:rsidR="00B51CA8" w:rsidRPr="00D04242" w:rsidRDefault="00B51CA8">
            <w:pPr>
              <w:jc w:val="center"/>
              <w:rPr>
                <w:rFonts w:ascii="Garamond" w:hAnsi="Garamond"/>
                <w:szCs w:val="24"/>
              </w:rPr>
            </w:pPr>
            <w:r w:rsidRPr="00D04242">
              <w:rPr>
                <w:rFonts w:ascii="Garamond" w:hAnsi="Garamond"/>
                <w:szCs w:val="24"/>
              </w:rPr>
              <w:t>As Applicable</w:t>
            </w:r>
          </w:p>
        </w:tc>
      </w:tr>
      <w:tr w:rsidR="00B51CA8" w:rsidRPr="00D04242" w14:paraId="09946DFA" w14:textId="77777777" w:rsidTr="002D2ADB">
        <w:tc>
          <w:tcPr>
            <w:tcW w:w="1350" w:type="dxa"/>
          </w:tcPr>
          <w:p w14:paraId="3ACCF495" w14:textId="0F3EB50F" w:rsidR="00B51CA8" w:rsidRPr="00D04242" w:rsidRDefault="00B51CA8" w:rsidP="00245F4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_Ref390070546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A.18</w:t>
            </w:r>
            <w:r w:rsidRPr="00D04242">
              <w:rPr>
                <w:rFonts w:ascii="Garamond" w:hAnsi="Garamond"/>
                <w:szCs w:val="24"/>
              </w:rPr>
              <w:fldChar w:fldCharType="end"/>
            </w:r>
          </w:p>
        </w:tc>
        <w:tc>
          <w:tcPr>
            <w:tcW w:w="1620" w:type="dxa"/>
          </w:tcPr>
          <w:p w14:paraId="63CFD45D" w14:textId="77777777" w:rsidR="00B51CA8" w:rsidRPr="00D04242" w:rsidRDefault="00B51CA8">
            <w:pPr>
              <w:rPr>
                <w:rFonts w:ascii="Garamond" w:hAnsi="Garamond"/>
                <w:szCs w:val="24"/>
              </w:rPr>
            </w:pPr>
            <w:r w:rsidRPr="00D04242">
              <w:rPr>
                <w:rFonts w:ascii="Garamond" w:hAnsi="Garamond"/>
                <w:szCs w:val="24"/>
              </w:rPr>
              <w:t>ARM 17.8.1212</w:t>
            </w:r>
          </w:p>
        </w:tc>
        <w:tc>
          <w:tcPr>
            <w:tcW w:w="2307" w:type="dxa"/>
          </w:tcPr>
          <w:p w14:paraId="3712E4A1" w14:textId="77777777" w:rsidR="00B51CA8" w:rsidRPr="00D04242" w:rsidRDefault="00B51CA8">
            <w:pPr>
              <w:rPr>
                <w:rFonts w:ascii="Garamond" w:hAnsi="Garamond"/>
                <w:szCs w:val="24"/>
              </w:rPr>
            </w:pPr>
            <w:r w:rsidRPr="00D04242">
              <w:rPr>
                <w:rFonts w:ascii="Garamond" w:hAnsi="Garamond"/>
                <w:szCs w:val="24"/>
              </w:rPr>
              <w:t>Reporting Requirements</w:t>
            </w:r>
          </w:p>
        </w:tc>
        <w:tc>
          <w:tcPr>
            <w:tcW w:w="1710" w:type="dxa"/>
          </w:tcPr>
          <w:p w14:paraId="6AD9BD17" w14:textId="77777777" w:rsidR="00B51CA8" w:rsidRPr="00D04242" w:rsidRDefault="00B51CA8">
            <w:pPr>
              <w:rPr>
                <w:rFonts w:ascii="Garamond" w:hAnsi="Garamond"/>
                <w:szCs w:val="24"/>
              </w:rPr>
            </w:pPr>
            <w:r w:rsidRPr="00D04242">
              <w:rPr>
                <w:rFonts w:ascii="Garamond" w:hAnsi="Garamond"/>
                <w:szCs w:val="24"/>
              </w:rPr>
              <w:t>Compliance Monitoring</w:t>
            </w:r>
          </w:p>
        </w:tc>
        <w:tc>
          <w:tcPr>
            <w:tcW w:w="2250" w:type="dxa"/>
          </w:tcPr>
          <w:p w14:paraId="3E381BEF" w14:textId="77777777" w:rsidR="00B51CA8" w:rsidRPr="00D04242" w:rsidRDefault="00B51CA8">
            <w:pPr>
              <w:jc w:val="center"/>
              <w:rPr>
                <w:rFonts w:ascii="Garamond" w:hAnsi="Garamond"/>
                <w:szCs w:val="24"/>
              </w:rPr>
            </w:pPr>
            <w:r w:rsidRPr="00D04242">
              <w:rPr>
                <w:rFonts w:ascii="Garamond" w:hAnsi="Garamond"/>
                <w:szCs w:val="24"/>
              </w:rPr>
              <w:t>-------</w:t>
            </w:r>
          </w:p>
        </w:tc>
      </w:tr>
      <w:tr w:rsidR="00B51CA8" w:rsidRPr="00D04242" w14:paraId="6AD9F1C0" w14:textId="77777777" w:rsidTr="002D2ADB">
        <w:trPr>
          <w:trHeight w:val="105"/>
        </w:trPr>
        <w:tc>
          <w:tcPr>
            <w:tcW w:w="1350" w:type="dxa"/>
          </w:tcPr>
          <w:p w14:paraId="1E4BD49B" w14:textId="3ACD5FC5" w:rsidR="00B51CA8" w:rsidRPr="00D04242" w:rsidRDefault="00B51CA8" w:rsidP="00245F48">
            <w:pPr>
              <w:jc w:val="cente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_Ref390070551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A.19</w:t>
            </w:r>
            <w:r w:rsidRPr="00D04242">
              <w:rPr>
                <w:rFonts w:ascii="Garamond" w:hAnsi="Garamond"/>
                <w:szCs w:val="24"/>
              </w:rPr>
              <w:fldChar w:fldCharType="end"/>
            </w:r>
          </w:p>
        </w:tc>
        <w:tc>
          <w:tcPr>
            <w:tcW w:w="1620" w:type="dxa"/>
          </w:tcPr>
          <w:p w14:paraId="5E280E68" w14:textId="77777777" w:rsidR="00B51CA8" w:rsidRPr="00D04242" w:rsidRDefault="00B51CA8">
            <w:pPr>
              <w:rPr>
                <w:rFonts w:ascii="Garamond" w:hAnsi="Garamond"/>
                <w:szCs w:val="24"/>
              </w:rPr>
            </w:pPr>
            <w:r w:rsidRPr="00D04242">
              <w:rPr>
                <w:rFonts w:ascii="Garamond" w:hAnsi="Garamond"/>
                <w:szCs w:val="24"/>
              </w:rPr>
              <w:t>ARM 17.8.1207</w:t>
            </w:r>
          </w:p>
        </w:tc>
        <w:tc>
          <w:tcPr>
            <w:tcW w:w="2307" w:type="dxa"/>
          </w:tcPr>
          <w:p w14:paraId="41BD8C4A" w14:textId="77777777" w:rsidR="00B51CA8" w:rsidRPr="00D04242" w:rsidRDefault="00B51CA8">
            <w:pPr>
              <w:rPr>
                <w:rFonts w:ascii="Garamond" w:hAnsi="Garamond"/>
                <w:szCs w:val="24"/>
              </w:rPr>
            </w:pPr>
            <w:r w:rsidRPr="00D04242">
              <w:rPr>
                <w:rFonts w:ascii="Garamond" w:hAnsi="Garamond"/>
                <w:szCs w:val="24"/>
              </w:rPr>
              <w:t>Reporting Requirements</w:t>
            </w:r>
          </w:p>
        </w:tc>
        <w:tc>
          <w:tcPr>
            <w:tcW w:w="1710" w:type="dxa"/>
          </w:tcPr>
          <w:p w14:paraId="1FBBCAED" w14:textId="77777777" w:rsidR="00B51CA8" w:rsidRPr="00D04242" w:rsidRDefault="00B51CA8">
            <w:pPr>
              <w:rPr>
                <w:rFonts w:ascii="Garamond" w:hAnsi="Garamond"/>
                <w:szCs w:val="24"/>
              </w:rPr>
            </w:pPr>
            <w:r w:rsidRPr="00D04242">
              <w:rPr>
                <w:rFonts w:ascii="Garamond" w:hAnsi="Garamond"/>
                <w:szCs w:val="24"/>
              </w:rPr>
              <w:t>Annual Certification</w:t>
            </w:r>
          </w:p>
        </w:tc>
        <w:tc>
          <w:tcPr>
            <w:tcW w:w="2250" w:type="dxa"/>
          </w:tcPr>
          <w:p w14:paraId="0264A9FD" w14:textId="77777777" w:rsidR="00B51CA8" w:rsidRPr="00D04242" w:rsidRDefault="00B51CA8">
            <w:pPr>
              <w:jc w:val="center"/>
              <w:rPr>
                <w:rFonts w:ascii="Garamond" w:hAnsi="Garamond"/>
                <w:szCs w:val="24"/>
              </w:rPr>
            </w:pPr>
            <w:r w:rsidRPr="00D04242">
              <w:rPr>
                <w:rFonts w:ascii="Garamond" w:hAnsi="Garamond"/>
                <w:szCs w:val="24"/>
              </w:rPr>
              <w:t>-------</w:t>
            </w:r>
          </w:p>
        </w:tc>
      </w:tr>
    </w:tbl>
    <w:p w14:paraId="461C3E59" w14:textId="77777777" w:rsidR="00B51CA8" w:rsidRPr="00D04242" w:rsidRDefault="00B51CA8">
      <w:pPr>
        <w:rPr>
          <w:rFonts w:ascii="Garamond" w:hAnsi="Garamond"/>
          <w:szCs w:val="24"/>
        </w:rPr>
      </w:pPr>
    </w:p>
    <w:p w14:paraId="4490C6F4" w14:textId="77777777" w:rsidR="00B51CA8" w:rsidRPr="00D04242" w:rsidRDefault="00B51CA8" w:rsidP="00C0255F">
      <w:pPr>
        <w:pStyle w:val="Heading2"/>
      </w:pPr>
      <w:r w:rsidRPr="00D04242">
        <w:t>Conditions</w:t>
      </w:r>
    </w:p>
    <w:p w14:paraId="012D6AB1" w14:textId="77777777" w:rsidR="00B51CA8" w:rsidRPr="00D04242" w:rsidRDefault="00B51CA8">
      <w:pPr>
        <w:rPr>
          <w:rFonts w:ascii="Garamond" w:hAnsi="Garamond"/>
          <w:szCs w:val="24"/>
        </w:rPr>
      </w:pPr>
    </w:p>
    <w:p w14:paraId="4662B8EE" w14:textId="399B90E3"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17" w:name="_Ref390070441"/>
      <w:r w:rsidRPr="00D04242">
        <w:rPr>
          <w:rFonts w:ascii="Garamond" w:hAnsi="Garamond"/>
          <w:szCs w:val="24"/>
        </w:rPr>
        <w:t xml:space="preserve">Pursuant to ARM 17.8.105, any person or persons responsible for the emission of any air contaminant into the outdoor atmosphere shall, upon written request of </w:t>
      </w:r>
      <w:r w:rsidR="006B7572">
        <w:rPr>
          <w:rFonts w:ascii="Garamond" w:hAnsi="Garamond"/>
          <w:szCs w:val="24"/>
        </w:rPr>
        <w:t>DEQ</w:t>
      </w:r>
      <w:r w:rsidRPr="00D04242">
        <w:rPr>
          <w:rFonts w:ascii="Garamond" w:hAnsi="Garamond"/>
          <w:szCs w:val="24"/>
        </w:rPr>
        <w:t xml:space="preserve">, provide the facilities and necessary equipment (including instruments and sensing devices) and shall conduct tests, emission or ambient, for such periods of time as may be necessary using methods approved by </w:t>
      </w:r>
      <w:r w:rsidR="006B7572">
        <w:rPr>
          <w:rFonts w:ascii="Garamond" w:hAnsi="Garamond"/>
          <w:szCs w:val="24"/>
        </w:rPr>
        <w:t>DEQ</w:t>
      </w:r>
      <w:r w:rsidRPr="00D04242">
        <w:rPr>
          <w:rFonts w:ascii="Garamond" w:hAnsi="Garamond"/>
          <w:szCs w:val="24"/>
        </w:rPr>
        <w:t>.</w:t>
      </w:r>
      <w:bookmarkEnd w:id="17"/>
    </w:p>
    <w:p w14:paraId="545D57E1" w14:textId="77777777" w:rsidR="00B51CA8" w:rsidRPr="00D04242" w:rsidRDefault="00B51CA8">
      <w:pPr>
        <w:rPr>
          <w:rFonts w:ascii="Garamond" w:hAnsi="Garamond"/>
          <w:szCs w:val="24"/>
        </w:rPr>
      </w:pPr>
    </w:p>
    <w:p w14:paraId="1C013ABE" w14:textId="05D5C0A2" w:rsidR="00B51CA8" w:rsidRPr="00D04242" w:rsidRDefault="00B51CA8" w:rsidP="00CC4ED8">
      <w:pPr>
        <w:autoSpaceDE w:val="0"/>
        <w:autoSpaceDN w:val="0"/>
        <w:adjustRightInd w:val="0"/>
        <w:ind w:left="720"/>
        <w:rPr>
          <w:rFonts w:ascii="Garamond" w:hAnsi="Garamond"/>
          <w:szCs w:val="24"/>
        </w:rPr>
      </w:pPr>
      <w:r w:rsidRPr="00D04242">
        <w:rPr>
          <w:rFonts w:ascii="Garamond" w:hAnsi="Garamond"/>
          <w:szCs w:val="24"/>
        </w:rPr>
        <w:t xml:space="preserve">Compliance demonstration frequencies that list “as required by </w:t>
      </w:r>
      <w:r w:rsidR="006B7572">
        <w:rPr>
          <w:rFonts w:ascii="Garamond" w:hAnsi="Garamond"/>
          <w:szCs w:val="24"/>
        </w:rPr>
        <w:t>DEQ</w:t>
      </w:r>
      <w:r w:rsidRPr="00D04242">
        <w:rPr>
          <w:rFonts w:ascii="Garamond" w:hAnsi="Garamond"/>
          <w:szCs w:val="24"/>
        </w:rPr>
        <w:t xml:space="preserve">” refer to ARM 17.8.105.  In addition, for such sources, compliance with limits and conditions listing “as required by </w:t>
      </w:r>
      <w:r w:rsidR="006B7572">
        <w:rPr>
          <w:rFonts w:ascii="Garamond" w:hAnsi="Garamond"/>
          <w:szCs w:val="24"/>
        </w:rPr>
        <w:t>DEQ</w:t>
      </w:r>
      <w:r w:rsidRPr="00D04242">
        <w:rPr>
          <w:rFonts w:ascii="Garamond" w:hAnsi="Garamond"/>
          <w:szCs w:val="24"/>
        </w:rPr>
        <w:t xml:space="preserve">” as the frequency, is verified annually using emission factors and engineering calculations by </w:t>
      </w:r>
      <w:r w:rsidR="006B7572">
        <w:rPr>
          <w:rFonts w:ascii="Garamond" w:hAnsi="Garamond"/>
          <w:szCs w:val="24"/>
        </w:rPr>
        <w:t>DEQ</w:t>
      </w:r>
      <w:r w:rsidRPr="00D04242">
        <w:rPr>
          <w:rFonts w:ascii="Garamond" w:hAnsi="Garamond"/>
          <w:szCs w:val="24"/>
        </w:rPr>
        <w:t>’s compliance inspectors during the annual emission inventory review; in the case of Method 9 tests, compliance is monitored during the regular inspection by the compliance inspector.</w:t>
      </w:r>
    </w:p>
    <w:p w14:paraId="763742FE" w14:textId="77777777" w:rsidR="00B51CA8" w:rsidRPr="00D04242" w:rsidRDefault="00B51CA8">
      <w:pPr>
        <w:rPr>
          <w:rFonts w:ascii="Garamond" w:hAnsi="Garamond"/>
          <w:szCs w:val="24"/>
        </w:rPr>
      </w:pPr>
    </w:p>
    <w:p w14:paraId="4111FE6A"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18" w:name="_Ref390070447"/>
      <w:r w:rsidRPr="00D04242">
        <w:rPr>
          <w:rFonts w:ascii="Garamond" w:hAnsi="Garamond"/>
          <w:szCs w:val="24"/>
        </w:rPr>
        <w:t>Pursuant to ARM 17.8.304(1), NWE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8"/>
    </w:p>
    <w:p w14:paraId="6A59F0F6" w14:textId="77777777" w:rsidR="00B51CA8" w:rsidRPr="00D04242" w:rsidRDefault="00B51CA8">
      <w:pPr>
        <w:rPr>
          <w:rFonts w:ascii="Garamond" w:hAnsi="Garamond"/>
          <w:szCs w:val="24"/>
        </w:rPr>
      </w:pPr>
    </w:p>
    <w:p w14:paraId="177E0003"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19" w:name="_Ref390070453"/>
      <w:r w:rsidRPr="00D04242">
        <w:rPr>
          <w:rFonts w:ascii="Garamond" w:hAnsi="Garamond"/>
          <w:szCs w:val="24"/>
        </w:rPr>
        <w:t>Pursuant to ARM 17.8.304(2), NWE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9"/>
    </w:p>
    <w:p w14:paraId="57D3231E" w14:textId="77777777" w:rsidR="00B51CA8" w:rsidRPr="00D04242" w:rsidRDefault="00B51CA8">
      <w:pPr>
        <w:rPr>
          <w:rFonts w:ascii="Garamond" w:hAnsi="Garamond"/>
          <w:szCs w:val="24"/>
        </w:rPr>
      </w:pPr>
    </w:p>
    <w:p w14:paraId="59F7204C"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20" w:name="_Ref390070459"/>
      <w:r w:rsidRPr="00D04242">
        <w:rPr>
          <w:rFonts w:ascii="Garamond" w:hAnsi="Garamond"/>
          <w:szCs w:val="24"/>
        </w:rPr>
        <w:t xml:space="preserve">Pursuant to ARM 17.8.308(1), NWE shall not cause or authorize the production, handling, transportation, or storage of any material unless reasonable precautions to control emissions of particulate matter are taken.  Such emissions of airborne particulate matter from any </w:t>
      </w:r>
      <w:r w:rsidRPr="00D04242">
        <w:rPr>
          <w:rFonts w:ascii="Garamond" w:hAnsi="Garamond"/>
          <w:szCs w:val="24"/>
        </w:rPr>
        <w:lastRenderedPageBreak/>
        <w:t>stationary source shall not exhibit an opacity of 20% or greater averaged over 6 consecutive minutes, unless otherwise specified by rule or in this permit.</w:t>
      </w:r>
      <w:bookmarkEnd w:id="20"/>
    </w:p>
    <w:p w14:paraId="789EDABF" w14:textId="77777777" w:rsidR="00B51CA8" w:rsidRPr="00D04242" w:rsidRDefault="00B51CA8">
      <w:pPr>
        <w:rPr>
          <w:rFonts w:ascii="Garamond" w:hAnsi="Garamond"/>
          <w:szCs w:val="24"/>
        </w:rPr>
      </w:pPr>
    </w:p>
    <w:p w14:paraId="013ADB1C"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21" w:name="_Ref390070467"/>
      <w:r w:rsidRPr="00D04242">
        <w:rPr>
          <w:rFonts w:ascii="Garamond" w:hAnsi="Garamond"/>
          <w:szCs w:val="24"/>
        </w:rPr>
        <w:t>Pursuant to ARM 17.8.308(2), NWE shall not cause or authorize the use of any street, road or parking lot without taking reasonable precautions to control emissions of airborne particulate matter, unless otherwise specified by rule or in this permit.</w:t>
      </w:r>
      <w:bookmarkEnd w:id="21"/>
    </w:p>
    <w:p w14:paraId="49F46F41" w14:textId="77777777" w:rsidR="00B51CA8" w:rsidRPr="00D04242" w:rsidRDefault="00B51CA8">
      <w:pPr>
        <w:rPr>
          <w:rFonts w:ascii="Garamond" w:hAnsi="Garamond"/>
          <w:szCs w:val="24"/>
        </w:rPr>
      </w:pPr>
    </w:p>
    <w:p w14:paraId="415CDF4A"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22" w:name="_Ref390070472"/>
      <w:r w:rsidRPr="00D04242">
        <w:rPr>
          <w:rFonts w:ascii="Garamond" w:hAnsi="Garamond"/>
          <w:szCs w:val="24"/>
        </w:rPr>
        <w:t>Pursuant to ARM 17.8.308, NWE shall not operate a construction site or demolition project unless reasonable precautions are taken to control emissions of airborne particulate matter.  Such emissions of airborne particulate matter from any stationary source shall not exhibit an opacity of 20% or greater averaged over 6 consecutive minutes, unless otherwise specified by rule or in this permit.</w:t>
      </w:r>
      <w:bookmarkEnd w:id="22"/>
    </w:p>
    <w:p w14:paraId="22EEF48C" w14:textId="77777777" w:rsidR="00B51CA8" w:rsidRPr="00D04242" w:rsidRDefault="00B51CA8">
      <w:pPr>
        <w:rPr>
          <w:rFonts w:ascii="Garamond" w:hAnsi="Garamond"/>
          <w:szCs w:val="24"/>
        </w:rPr>
      </w:pPr>
    </w:p>
    <w:p w14:paraId="44287075"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23" w:name="_Ref390070477"/>
      <w:r w:rsidRPr="00D04242">
        <w:rPr>
          <w:rFonts w:ascii="Garamond" w:hAnsi="Garamond"/>
          <w:szCs w:val="24"/>
        </w:rPr>
        <w:t>Pursuant to ARM 17.8.309, unless otherwise specified by rule or in this permit, NWE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23"/>
    </w:p>
    <w:p w14:paraId="5E6F0AEC" w14:textId="77777777" w:rsidR="00B51CA8" w:rsidRPr="00D04242" w:rsidRDefault="00B51CA8">
      <w:pPr>
        <w:rPr>
          <w:rFonts w:ascii="Garamond" w:hAnsi="Garamond"/>
          <w:szCs w:val="24"/>
        </w:rPr>
      </w:pPr>
    </w:p>
    <w:p w14:paraId="6502F871" w14:textId="77777777" w:rsidR="00B51CA8" w:rsidRPr="00D04242" w:rsidRDefault="00B51CA8" w:rsidP="00CC4ED8">
      <w:pPr>
        <w:ind w:left="720"/>
        <w:rPr>
          <w:rFonts w:ascii="Garamond" w:hAnsi="Garamond"/>
          <w:szCs w:val="24"/>
        </w:rPr>
      </w:pPr>
      <w:r w:rsidRPr="00D04242">
        <w:rPr>
          <w:rFonts w:ascii="Garamond" w:hAnsi="Garamond"/>
          <w:szCs w:val="24"/>
        </w:rPr>
        <w:t xml:space="preserve">For existing fuel burning equipment (installed before November 23, 1968): </w:t>
      </w:r>
    </w:p>
    <w:p w14:paraId="3E01F8CB" w14:textId="77777777" w:rsidR="00B51CA8" w:rsidRPr="00D04242" w:rsidRDefault="00B51CA8" w:rsidP="00CC4ED8">
      <w:pPr>
        <w:ind w:left="720"/>
        <w:rPr>
          <w:rFonts w:ascii="Garamond" w:hAnsi="Garamond"/>
          <w:szCs w:val="24"/>
        </w:rPr>
      </w:pPr>
      <w:r w:rsidRPr="00D04242">
        <w:rPr>
          <w:rFonts w:ascii="Garamond" w:hAnsi="Garamond"/>
          <w:szCs w:val="24"/>
        </w:rPr>
        <w:t>E =0.882 * H</w:t>
      </w:r>
      <w:r w:rsidRPr="00D04242">
        <w:rPr>
          <w:rFonts w:ascii="Garamond" w:hAnsi="Garamond"/>
          <w:szCs w:val="24"/>
          <w:vertAlign w:val="superscript"/>
        </w:rPr>
        <w:t>-0.1664</w:t>
      </w:r>
    </w:p>
    <w:p w14:paraId="6CB2533E" w14:textId="77777777" w:rsidR="00B51CA8" w:rsidRPr="00D04242" w:rsidRDefault="00B51CA8" w:rsidP="00CC4ED8">
      <w:pPr>
        <w:rPr>
          <w:rFonts w:ascii="Garamond" w:hAnsi="Garamond"/>
          <w:szCs w:val="24"/>
        </w:rPr>
      </w:pPr>
    </w:p>
    <w:p w14:paraId="10306704" w14:textId="77777777" w:rsidR="00B51CA8" w:rsidRPr="00D04242" w:rsidRDefault="00B51CA8" w:rsidP="00CC4ED8">
      <w:pPr>
        <w:tabs>
          <w:tab w:val="num" w:pos="720"/>
        </w:tabs>
        <w:ind w:left="720"/>
        <w:rPr>
          <w:rFonts w:ascii="Garamond" w:hAnsi="Garamond"/>
          <w:szCs w:val="24"/>
        </w:rPr>
      </w:pPr>
      <w:r w:rsidRPr="00D04242">
        <w:rPr>
          <w:rFonts w:ascii="Garamond" w:hAnsi="Garamond"/>
          <w:szCs w:val="24"/>
        </w:rPr>
        <w:t>For new fuel burning equipment (installed on or after November 23, 1968):</w:t>
      </w:r>
    </w:p>
    <w:p w14:paraId="2BECB0BD" w14:textId="77777777" w:rsidR="00B51CA8" w:rsidRPr="00D04242" w:rsidRDefault="00B51CA8" w:rsidP="00CC4ED8">
      <w:pPr>
        <w:tabs>
          <w:tab w:val="num" w:pos="720"/>
        </w:tabs>
        <w:ind w:left="720"/>
        <w:rPr>
          <w:rFonts w:ascii="Garamond" w:hAnsi="Garamond"/>
          <w:szCs w:val="24"/>
        </w:rPr>
      </w:pPr>
      <w:r w:rsidRPr="00D04242">
        <w:rPr>
          <w:rFonts w:ascii="Garamond" w:hAnsi="Garamond"/>
          <w:szCs w:val="24"/>
        </w:rPr>
        <w:t>E =1.026 * H</w:t>
      </w:r>
      <w:r w:rsidRPr="00D04242">
        <w:rPr>
          <w:rFonts w:ascii="Garamond" w:hAnsi="Garamond"/>
          <w:szCs w:val="24"/>
          <w:vertAlign w:val="superscript"/>
        </w:rPr>
        <w:t>-0.233</w:t>
      </w:r>
    </w:p>
    <w:p w14:paraId="3245038D" w14:textId="77777777" w:rsidR="00B51CA8" w:rsidRPr="00D04242" w:rsidRDefault="00B51CA8">
      <w:pPr>
        <w:rPr>
          <w:rFonts w:ascii="Garamond" w:hAnsi="Garamond"/>
          <w:szCs w:val="24"/>
        </w:rPr>
      </w:pPr>
    </w:p>
    <w:p w14:paraId="1CA5F73D" w14:textId="77777777" w:rsidR="00B51CA8" w:rsidRPr="00D04242" w:rsidRDefault="00B51CA8" w:rsidP="00CC4ED8">
      <w:pPr>
        <w:pStyle w:val="BodyTextIndent"/>
        <w:tabs>
          <w:tab w:val="num" w:pos="720"/>
        </w:tabs>
        <w:ind w:left="720"/>
        <w:rPr>
          <w:rFonts w:ascii="Garamond" w:hAnsi="Garamond"/>
          <w:sz w:val="24"/>
          <w:szCs w:val="24"/>
        </w:rPr>
      </w:pPr>
      <w:r w:rsidRPr="00D04242">
        <w:rPr>
          <w:rFonts w:ascii="Garamond" w:hAnsi="Garamond"/>
          <w:sz w:val="24"/>
          <w:szCs w:val="24"/>
        </w:rPr>
        <w:t>Where H is the heat input capacity in million British Thermal Units (MMBTU) per hour and E is the maximum allowable particulate emissions rate in pounds per MMBTU.</w:t>
      </w:r>
    </w:p>
    <w:p w14:paraId="260AAFC9" w14:textId="77777777" w:rsidR="00B51CA8" w:rsidRPr="00D04242" w:rsidRDefault="00B51CA8">
      <w:pPr>
        <w:rPr>
          <w:rFonts w:ascii="Garamond" w:hAnsi="Garamond"/>
          <w:szCs w:val="24"/>
        </w:rPr>
      </w:pPr>
    </w:p>
    <w:p w14:paraId="03067695" w14:textId="77777777" w:rsidR="00B51CA8" w:rsidRPr="00D04242" w:rsidRDefault="00B51CA8" w:rsidP="00CC4ED8">
      <w:pPr>
        <w:numPr>
          <w:ilvl w:val="0"/>
          <w:numId w:val="2"/>
        </w:numPr>
        <w:tabs>
          <w:tab w:val="clear" w:pos="648"/>
          <w:tab w:val="num" w:pos="720"/>
        </w:tabs>
        <w:ind w:left="720" w:hanging="720"/>
        <w:rPr>
          <w:rFonts w:ascii="Garamond" w:hAnsi="Garamond"/>
          <w:szCs w:val="24"/>
        </w:rPr>
      </w:pPr>
      <w:bookmarkStart w:id="24" w:name="_Ref390070483"/>
      <w:r w:rsidRPr="00D04242">
        <w:rPr>
          <w:rFonts w:ascii="Garamond" w:hAnsi="Garamond"/>
          <w:szCs w:val="24"/>
        </w:rPr>
        <w:t xml:space="preserve">Pursuant to ARM 17.8.310, unless otherwise specified by rule or in this permit, NWE shall not cause or authorize particulate matter to be discharged from any operation, process, or activity into the outdoor atmosphere </w:t>
      </w:r>
      <w:proofErr w:type="gramStart"/>
      <w:r w:rsidRPr="00D04242">
        <w:rPr>
          <w:rFonts w:ascii="Garamond" w:hAnsi="Garamond"/>
          <w:szCs w:val="24"/>
        </w:rPr>
        <w:t>in excess of</w:t>
      </w:r>
      <w:proofErr w:type="gramEnd"/>
      <w:r w:rsidRPr="00D04242">
        <w:rPr>
          <w:rFonts w:ascii="Garamond" w:hAnsi="Garamond"/>
          <w:szCs w:val="24"/>
        </w:rPr>
        <w:t xml:space="preserve"> the maximum hourly allowable emissions of particulate matter calculated using the following equations:</w:t>
      </w:r>
      <w:bookmarkEnd w:id="24"/>
    </w:p>
    <w:p w14:paraId="29FFED53" w14:textId="77777777" w:rsidR="00B51CA8" w:rsidRPr="00D04242" w:rsidRDefault="00B51CA8">
      <w:pPr>
        <w:rPr>
          <w:rFonts w:ascii="Garamond" w:hAnsi="Garamond"/>
          <w:szCs w:val="24"/>
        </w:rPr>
      </w:pPr>
    </w:p>
    <w:p w14:paraId="5A404FA9" w14:textId="77777777" w:rsidR="00B51CA8" w:rsidRPr="00D04242" w:rsidRDefault="00B51CA8" w:rsidP="00D52040">
      <w:pPr>
        <w:ind w:left="720"/>
        <w:rPr>
          <w:rFonts w:ascii="Garamond" w:hAnsi="Garamond"/>
          <w:szCs w:val="24"/>
        </w:rPr>
      </w:pPr>
      <w:r w:rsidRPr="00D04242">
        <w:rPr>
          <w:rFonts w:ascii="Garamond" w:hAnsi="Garamond"/>
          <w:szCs w:val="24"/>
        </w:rPr>
        <w:t>For process weight rates up to 30 tons per hour:</w:t>
      </w:r>
      <w:r w:rsidRPr="00D04242">
        <w:rPr>
          <w:rFonts w:ascii="Garamond" w:hAnsi="Garamond"/>
          <w:szCs w:val="24"/>
        </w:rPr>
        <w:tab/>
      </w:r>
      <w:r w:rsidRPr="00D04242">
        <w:rPr>
          <w:rFonts w:ascii="Garamond" w:hAnsi="Garamond"/>
          <w:szCs w:val="24"/>
        </w:rPr>
        <w:tab/>
        <w:t>E = 4.10 * P</w:t>
      </w:r>
      <w:r w:rsidRPr="00D04242">
        <w:rPr>
          <w:rFonts w:ascii="Garamond" w:hAnsi="Garamond"/>
          <w:szCs w:val="24"/>
          <w:vertAlign w:val="superscript"/>
        </w:rPr>
        <w:t>0.67</w:t>
      </w:r>
    </w:p>
    <w:p w14:paraId="703CF450" w14:textId="77777777" w:rsidR="00B51CA8" w:rsidRPr="00D04242" w:rsidRDefault="00B51CA8" w:rsidP="00D52040">
      <w:pPr>
        <w:ind w:left="720"/>
        <w:rPr>
          <w:rFonts w:ascii="Garamond" w:hAnsi="Garamond"/>
          <w:szCs w:val="24"/>
        </w:rPr>
      </w:pPr>
      <w:r w:rsidRPr="00D04242">
        <w:rPr>
          <w:rFonts w:ascii="Garamond" w:hAnsi="Garamond"/>
          <w:szCs w:val="24"/>
        </w:rPr>
        <w:t xml:space="preserve">For process weight rates </w:t>
      </w:r>
      <w:proofErr w:type="gramStart"/>
      <w:r w:rsidRPr="00D04242">
        <w:rPr>
          <w:rFonts w:ascii="Garamond" w:hAnsi="Garamond"/>
          <w:szCs w:val="24"/>
        </w:rPr>
        <w:t>in excess of</w:t>
      </w:r>
      <w:proofErr w:type="gramEnd"/>
      <w:r w:rsidRPr="00D04242">
        <w:rPr>
          <w:rFonts w:ascii="Garamond" w:hAnsi="Garamond"/>
          <w:szCs w:val="24"/>
        </w:rPr>
        <w:t xml:space="preserve"> 30 tons per hour:</w:t>
      </w:r>
      <w:r w:rsidRPr="00D04242">
        <w:rPr>
          <w:rFonts w:ascii="Garamond" w:hAnsi="Garamond"/>
          <w:szCs w:val="24"/>
        </w:rPr>
        <w:tab/>
        <w:t>E = 55.0 * P</w:t>
      </w:r>
      <w:r w:rsidRPr="00D04242">
        <w:rPr>
          <w:rFonts w:ascii="Garamond" w:hAnsi="Garamond"/>
          <w:szCs w:val="24"/>
          <w:vertAlign w:val="superscript"/>
        </w:rPr>
        <w:t>0.11</w:t>
      </w:r>
      <w:r w:rsidRPr="00D04242">
        <w:rPr>
          <w:rFonts w:ascii="Garamond" w:hAnsi="Garamond"/>
          <w:szCs w:val="24"/>
        </w:rPr>
        <w:t xml:space="preserve"> – 40</w:t>
      </w:r>
    </w:p>
    <w:p w14:paraId="6D758CCF" w14:textId="77777777" w:rsidR="00B51CA8" w:rsidRPr="00D04242" w:rsidRDefault="00B51CA8" w:rsidP="00CC4ED8">
      <w:pPr>
        <w:rPr>
          <w:rFonts w:ascii="Garamond" w:hAnsi="Garamond"/>
          <w:szCs w:val="24"/>
        </w:rPr>
      </w:pPr>
    </w:p>
    <w:p w14:paraId="51A7C2D4" w14:textId="77777777" w:rsidR="00B51CA8" w:rsidRPr="00D04242" w:rsidRDefault="00B51CA8" w:rsidP="00D52040">
      <w:pPr>
        <w:ind w:left="720"/>
        <w:rPr>
          <w:rFonts w:ascii="Garamond" w:hAnsi="Garamond"/>
          <w:szCs w:val="24"/>
        </w:rPr>
      </w:pPr>
      <w:r w:rsidRPr="00D04242">
        <w:rPr>
          <w:rFonts w:ascii="Garamond" w:hAnsi="Garamond"/>
          <w:szCs w:val="24"/>
        </w:rPr>
        <w:t>Where E = rate of emissions in pounds per hour and P = process weight rate in tons per hour.</w:t>
      </w:r>
    </w:p>
    <w:p w14:paraId="2BEA32EE" w14:textId="77777777" w:rsidR="00B51CA8" w:rsidRPr="00D04242" w:rsidRDefault="00B51CA8">
      <w:pPr>
        <w:rPr>
          <w:rFonts w:ascii="Garamond" w:hAnsi="Garamond"/>
          <w:szCs w:val="24"/>
        </w:rPr>
      </w:pPr>
    </w:p>
    <w:p w14:paraId="52B0AE39" w14:textId="77777777" w:rsidR="00B51CA8" w:rsidRPr="00D04242" w:rsidRDefault="00B51CA8" w:rsidP="00D52040">
      <w:pPr>
        <w:widowControl w:val="0"/>
        <w:numPr>
          <w:ilvl w:val="0"/>
          <w:numId w:val="2"/>
        </w:numPr>
        <w:tabs>
          <w:tab w:val="clear" w:pos="648"/>
          <w:tab w:val="num" w:pos="720"/>
        </w:tabs>
        <w:ind w:left="720" w:hanging="720"/>
        <w:rPr>
          <w:rFonts w:ascii="Garamond" w:hAnsi="Garamond"/>
          <w:szCs w:val="24"/>
        </w:rPr>
      </w:pPr>
      <w:bookmarkStart w:id="25" w:name="_Ref390070490"/>
      <w:r w:rsidRPr="00D04242">
        <w:rPr>
          <w:rFonts w:ascii="Garamond" w:hAnsi="Garamond"/>
          <w:szCs w:val="24"/>
        </w:rPr>
        <w:t xml:space="preserve">Pursuant to ARM 17.8.322(4), NWE shall not burn liquid or solid fuels containing sulfur </w:t>
      </w:r>
      <w:proofErr w:type="gramStart"/>
      <w:r w:rsidRPr="00D04242">
        <w:rPr>
          <w:rFonts w:ascii="Garamond" w:hAnsi="Garamond"/>
          <w:szCs w:val="24"/>
        </w:rPr>
        <w:t>in excess of</w:t>
      </w:r>
      <w:proofErr w:type="gramEnd"/>
      <w:r w:rsidRPr="00D04242">
        <w:rPr>
          <w:rFonts w:ascii="Garamond" w:hAnsi="Garamond"/>
          <w:szCs w:val="24"/>
        </w:rPr>
        <w:t xml:space="preserve"> 1 pound per MMBTU (lb/MMBTU) fired, unless otherwise specified by rule or in this permit.</w:t>
      </w:r>
      <w:bookmarkEnd w:id="25"/>
    </w:p>
    <w:p w14:paraId="5F18B1C6" w14:textId="77777777" w:rsidR="00B51CA8" w:rsidRPr="00D04242" w:rsidRDefault="00B51CA8" w:rsidP="00CC4ED8">
      <w:pPr>
        <w:rPr>
          <w:rFonts w:ascii="Garamond" w:hAnsi="Garamond"/>
          <w:szCs w:val="24"/>
        </w:rPr>
      </w:pPr>
    </w:p>
    <w:p w14:paraId="5168D671" w14:textId="77777777"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26" w:name="_Ref390070496"/>
      <w:r w:rsidRPr="00D04242">
        <w:rPr>
          <w:rFonts w:ascii="Garamond" w:hAnsi="Garamond"/>
          <w:szCs w:val="24"/>
        </w:rPr>
        <w:t xml:space="preserve">Pursuant to ARM 17.8.322(5), NWE shall not burn any gaseous fuel containing sulfur compounds </w:t>
      </w:r>
      <w:proofErr w:type="gramStart"/>
      <w:r w:rsidRPr="00D04242">
        <w:rPr>
          <w:rFonts w:ascii="Garamond" w:hAnsi="Garamond"/>
          <w:szCs w:val="24"/>
        </w:rPr>
        <w:t>in excess of</w:t>
      </w:r>
      <w:proofErr w:type="gramEnd"/>
      <w:r w:rsidRPr="00D04242">
        <w:rPr>
          <w:rFonts w:ascii="Garamond" w:hAnsi="Garamond"/>
          <w:szCs w:val="24"/>
        </w:rPr>
        <w:t xml:space="preserve"> 50 grains per 100 dry standard cubic feet (gr/dscf) of gaseous fuel, calculated as hydrogen sulfide at standard conditions, unless otherwise specified by rule or in this permit.</w:t>
      </w:r>
      <w:bookmarkEnd w:id="26"/>
    </w:p>
    <w:p w14:paraId="3DF77AE7" w14:textId="77777777" w:rsidR="00B51CA8" w:rsidRPr="00D04242" w:rsidRDefault="00B51CA8">
      <w:pPr>
        <w:rPr>
          <w:rFonts w:ascii="Garamond" w:hAnsi="Garamond"/>
          <w:szCs w:val="24"/>
        </w:rPr>
      </w:pPr>
    </w:p>
    <w:p w14:paraId="5A32BF31" w14:textId="77777777" w:rsidR="00B51CA8" w:rsidRDefault="00B51CA8" w:rsidP="00D52040">
      <w:pPr>
        <w:numPr>
          <w:ilvl w:val="0"/>
          <w:numId w:val="2"/>
        </w:numPr>
        <w:tabs>
          <w:tab w:val="clear" w:pos="648"/>
          <w:tab w:val="num" w:pos="720"/>
        </w:tabs>
        <w:ind w:left="720" w:hanging="720"/>
        <w:rPr>
          <w:rFonts w:ascii="Garamond" w:hAnsi="Garamond"/>
          <w:szCs w:val="24"/>
        </w:rPr>
      </w:pPr>
      <w:bookmarkStart w:id="27" w:name="_Ref390070503"/>
      <w:bookmarkStart w:id="28" w:name="OLE_LINK3"/>
      <w:bookmarkStart w:id="29" w:name="OLE_LINK4"/>
      <w:r w:rsidRPr="00D04242">
        <w:rPr>
          <w:rFonts w:ascii="Garamond" w:hAnsi="Garamond"/>
          <w:szCs w:val="24"/>
        </w:rPr>
        <w:t xml:space="preserve">Pursuant to ARM 17.8.324(3), NWE shall not load or permit the loading of gasoline into any stationary tank with a capacity of 250 gallons or more from any tank truck or trailer, except </w:t>
      </w:r>
      <w:r w:rsidRPr="00D04242">
        <w:rPr>
          <w:rFonts w:ascii="Garamond" w:hAnsi="Garamond"/>
          <w:szCs w:val="24"/>
        </w:rPr>
        <w:lastRenderedPageBreak/>
        <w:t>through a permanent submerged fill pipe, unless such tank is equipped with a vapor loss control device or is a pressure tank as described in ARM 17.8.324(1), unless otherwise specified by rule or in this permit.</w:t>
      </w:r>
      <w:bookmarkEnd w:id="27"/>
    </w:p>
    <w:p w14:paraId="00A14AFD" w14:textId="77777777" w:rsidR="00F91218" w:rsidRPr="00D04242" w:rsidRDefault="00F91218" w:rsidP="00F91218">
      <w:pPr>
        <w:rPr>
          <w:rFonts w:ascii="Garamond" w:hAnsi="Garamond"/>
          <w:szCs w:val="24"/>
        </w:rPr>
      </w:pPr>
    </w:p>
    <w:p w14:paraId="3B9EDD9C" w14:textId="77777777"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30" w:name="_Ref390070509"/>
      <w:bookmarkEnd w:id="28"/>
      <w:bookmarkEnd w:id="29"/>
      <w:r w:rsidRPr="00D04242">
        <w:rPr>
          <w:rFonts w:ascii="Garamond" w:hAnsi="Garamond"/>
          <w:szCs w:val="24"/>
        </w:rPr>
        <w:t>Pursuant to ARM 17.8.324, unless otherwise specified by rule or in this permit, NWE shall not place, store or hold in any stationary tank, reservoir or other container of more than 65,000 gallon capacity any crude oil, gasoline or petroleum distillate having a vapor pressure of 2.5 pounds per square inch absolute (psia)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30"/>
      <w:r w:rsidRPr="00D04242">
        <w:rPr>
          <w:rFonts w:ascii="Garamond" w:hAnsi="Garamond"/>
          <w:szCs w:val="24"/>
        </w:rPr>
        <w:t xml:space="preserve">  </w:t>
      </w:r>
    </w:p>
    <w:p w14:paraId="58A88FCC" w14:textId="77777777" w:rsidR="00B51CA8" w:rsidRPr="00D04242" w:rsidRDefault="00B51CA8">
      <w:pPr>
        <w:rPr>
          <w:rFonts w:ascii="Garamond" w:hAnsi="Garamond"/>
          <w:szCs w:val="24"/>
        </w:rPr>
      </w:pPr>
    </w:p>
    <w:p w14:paraId="55A1750D" w14:textId="77777777"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31" w:name="_Ref390070514"/>
      <w:r w:rsidRPr="00D04242">
        <w:rPr>
          <w:rFonts w:ascii="Garamond" w:hAnsi="Garamond"/>
          <w:szCs w:val="24"/>
        </w:rPr>
        <w:t>Pursuant to ARM 17.8.324, unless otherwise specified by rule or in this permit, NWE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31"/>
      <w:r w:rsidRPr="00D04242">
        <w:rPr>
          <w:rFonts w:ascii="Garamond" w:hAnsi="Garamond"/>
          <w:szCs w:val="24"/>
        </w:rPr>
        <w:t xml:space="preserve"> </w:t>
      </w:r>
    </w:p>
    <w:p w14:paraId="2E145BCD" w14:textId="77777777" w:rsidR="00B51CA8" w:rsidRPr="00D04242" w:rsidRDefault="00B51CA8">
      <w:pPr>
        <w:rPr>
          <w:rFonts w:ascii="Garamond" w:hAnsi="Garamond"/>
          <w:szCs w:val="24"/>
        </w:rPr>
      </w:pPr>
    </w:p>
    <w:p w14:paraId="5E128669" w14:textId="45EBB5DC" w:rsidR="00B51CA8" w:rsidRPr="00D04242" w:rsidRDefault="00826625" w:rsidP="00D52040">
      <w:pPr>
        <w:numPr>
          <w:ilvl w:val="0"/>
          <w:numId w:val="2"/>
        </w:numPr>
        <w:tabs>
          <w:tab w:val="clear" w:pos="648"/>
          <w:tab w:val="num" w:pos="720"/>
        </w:tabs>
        <w:ind w:left="720" w:hanging="720"/>
        <w:rPr>
          <w:rFonts w:ascii="Garamond" w:hAnsi="Garamond"/>
          <w:szCs w:val="24"/>
        </w:rPr>
      </w:pPr>
      <w:bookmarkStart w:id="32" w:name="_Ref390070520"/>
      <w:r w:rsidRPr="00826625">
        <w:rPr>
          <w:rFonts w:ascii="Garamond" w:hAnsi="Garamond"/>
          <w:szCs w:val="24"/>
        </w:rPr>
        <w:t xml:space="preserve">Pursuant to ARM 17.8.302 and ARM 17.8.342, and 40 CFR 63.6, the owner or operator must maintain at the affected source a current startup, shutdown, and malfunction plan (if a plan is required by 40 CFR 63.6(e)(3) and the Table for General Provision Applicability of the appropriate subpart), meeting the requirements of 40 CFR 63.6, and must make the plan available upon request. In addition, if the startup, shutdown, and malfunction plan is subsequently revised, the owner or operator must maintain at the affected source each previous (i.e., superseded) version of the startup, shutdown, and malfunction plan, and must make each such previous version available for a period of 5 years after revision of the plan. </w:t>
      </w:r>
      <w:bookmarkEnd w:id="32"/>
      <w:r w:rsidRPr="00826625">
        <w:rPr>
          <w:rFonts w:ascii="Garamond" w:hAnsi="Garamond"/>
          <w:szCs w:val="24"/>
        </w:rPr>
        <w:t>The owner or operator shall confirm that actions taken during the relevant reporting period during periods of startup, shutdown, and malfunction were consistent with the affected source's startup, shutdown and malfunction plan in the semiannual (or more frequent) startup, shutdown, and malfunction report required in 40 CFR 63.10(d)(5).</w:t>
      </w:r>
      <w:r w:rsidR="00B51CA8" w:rsidRPr="00D04242">
        <w:rPr>
          <w:rFonts w:ascii="Garamond" w:hAnsi="Garamond"/>
          <w:szCs w:val="24"/>
        </w:rPr>
        <w:t xml:space="preserve"> </w:t>
      </w:r>
    </w:p>
    <w:p w14:paraId="07BB5A2B" w14:textId="77777777" w:rsidR="00B51CA8" w:rsidRPr="00D04242" w:rsidRDefault="00B51CA8" w:rsidP="00CC4ED8">
      <w:pPr>
        <w:pStyle w:val="ListParagraph"/>
        <w:ind w:left="0"/>
        <w:rPr>
          <w:rFonts w:ascii="Garamond" w:hAnsi="Garamond"/>
          <w:sz w:val="24"/>
          <w:szCs w:val="24"/>
        </w:rPr>
      </w:pPr>
    </w:p>
    <w:p w14:paraId="397EC5F0" w14:textId="77777777"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33" w:name="_Ref390070526"/>
      <w:r w:rsidRPr="00D04242">
        <w:rPr>
          <w:rFonts w:ascii="Garamond" w:hAnsi="Garamond"/>
          <w:szCs w:val="24"/>
        </w:rPr>
        <w:t>Pursuant to ARM 17.8.1211(1)(c) and 40 CFR Part 98, NWE shall comply with requirements of 40 CFR Part 98 – Mandatory Greenhouse Gas Reporting, as applicable (ARM 17.8.1211(1)(c), NOT an applicable requirement under Title V).</w:t>
      </w:r>
      <w:bookmarkEnd w:id="33"/>
    </w:p>
    <w:p w14:paraId="4F7C695E" w14:textId="77777777" w:rsidR="00B51CA8" w:rsidRPr="00D04242" w:rsidRDefault="00B51CA8">
      <w:pPr>
        <w:rPr>
          <w:rFonts w:ascii="Garamond" w:hAnsi="Garamond"/>
          <w:szCs w:val="24"/>
        </w:rPr>
      </w:pPr>
    </w:p>
    <w:p w14:paraId="72E32B8A" w14:textId="18ADD4E3"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34" w:name="_Ref390070533"/>
      <w:r w:rsidRPr="00D04242">
        <w:rPr>
          <w:rFonts w:ascii="Garamond" w:hAnsi="Garamond"/>
          <w:szCs w:val="24"/>
        </w:rPr>
        <w:t xml:space="preserve">NWE shall promptly report deviations from permit requirements including those attributable to upset conditions, as upset is defined in the permit.  To be considered prompt, deviations shall be reported to </w:t>
      </w:r>
      <w:r w:rsidR="006B7572">
        <w:rPr>
          <w:rFonts w:ascii="Garamond" w:hAnsi="Garamond"/>
          <w:szCs w:val="24"/>
        </w:rPr>
        <w:t>DEQ</w:t>
      </w:r>
      <w:r w:rsidRPr="00D04242">
        <w:rPr>
          <w:rFonts w:ascii="Garamond" w:hAnsi="Garamond"/>
          <w:szCs w:val="24"/>
        </w:rPr>
        <w:t xml:space="preserve"> using the schedule and content as described in Section V.</w:t>
      </w:r>
      <w:r w:rsidRPr="00D04242">
        <w:rPr>
          <w:rFonts w:ascii="Garamond" w:hAnsi="Garamond"/>
          <w:szCs w:val="24"/>
        </w:rPr>
        <w:fldChar w:fldCharType="begin"/>
      </w:r>
      <w:r w:rsidRPr="00D04242">
        <w:rPr>
          <w:rFonts w:ascii="Garamond" w:hAnsi="Garamond"/>
          <w:szCs w:val="24"/>
        </w:rPr>
        <w:instrText xml:space="preserve"> REF _Ref390236847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w:t>
      </w:r>
      <w:r w:rsidRPr="00D04242">
        <w:rPr>
          <w:rFonts w:ascii="Garamond" w:hAnsi="Garamond"/>
          <w:szCs w:val="24"/>
        </w:rPr>
        <w:fldChar w:fldCharType="end"/>
      </w:r>
      <w:r w:rsidRPr="00D04242">
        <w:rPr>
          <w:rFonts w:ascii="Garamond" w:hAnsi="Garamond"/>
          <w:szCs w:val="24"/>
        </w:rPr>
        <w:t xml:space="preserve"> (unless otherwise specified in an applicable requirement) (ARM 17.8.1212).</w:t>
      </w:r>
      <w:bookmarkEnd w:id="34"/>
      <w:r w:rsidRPr="00D04242">
        <w:rPr>
          <w:rFonts w:ascii="Garamond" w:hAnsi="Garamond"/>
          <w:szCs w:val="24"/>
        </w:rPr>
        <w:t xml:space="preserve"> </w:t>
      </w:r>
    </w:p>
    <w:p w14:paraId="100A38A8" w14:textId="77777777" w:rsidR="00B51CA8" w:rsidRPr="00D04242" w:rsidRDefault="00B51CA8" w:rsidP="00CC4ED8">
      <w:pPr>
        <w:pStyle w:val="ListParagraph"/>
        <w:ind w:left="0"/>
        <w:rPr>
          <w:rFonts w:ascii="Garamond" w:hAnsi="Garamond"/>
          <w:sz w:val="24"/>
          <w:szCs w:val="24"/>
        </w:rPr>
      </w:pPr>
    </w:p>
    <w:p w14:paraId="732C51AE" w14:textId="77777777" w:rsidR="00B51CA8" w:rsidRPr="00D04242" w:rsidRDefault="00B51CA8" w:rsidP="00D52040">
      <w:pPr>
        <w:numPr>
          <w:ilvl w:val="0"/>
          <w:numId w:val="2"/>
        </w:numPr>
        <w:tabs>
          <w:tab w:val="clear" w:pos="648"/>
          <w:tab w:val="num" w:pos="720"/>
        </w:tabs>
        <w:ind w:left="720" w:hanging="720"/>
        <w:rPr>
          <w:rFonts w:ascii="Garamond" w:hAnsi="Garamond"/>
          <w:szCs w:val="24"/>
        </w:rPr>
      </w:pPr>
      <w:bookmarkStart w:id="35" w:name="_Ref390070540"/>
      <w:r w:rsidRPr="00D04242">
        <w:rPr>
          <w:rFonts w:ascii="Garamond" w:hAnsi="Garamond"/>
          <w:szCs w:val="24"/>
        </w:rPr>
        <w:t>Pursuant to ARM 17.8.340 and 40 CFR 60, Subpart KKK, NWE shall comply with the applicable requirements of 40 CFR 60, Subpart KKK - Standards of Performance for Equipment Leaks of Volatile Organic Compounds (VOC) From Onshore Natural Gas Processing Plants</w:t>
      </w:r>
      <w:bookmarkEnd w:id="35"/>
      <w:r w:rsidRPr="00D04242">
        <w:rPr>
          <w:rFonts w:ascii="Garamond" w:hAnsi="Garamond"/>
          <w:szCs w:val="24"/>
        </w:rPr>
        <w:t xml:space="preserve"> </w:t>
      </w:r>
    </w:p>
    <w:p w14:paraId="06467973" w14:textId="77777777" w:rsidR="00B51CA8" w:rsidRPr="00D04242" w:rsidRDefault="00B51CA8">
      <w:pPr>
        <w:rPr>
          <w:rFonts w:ascii="Garamond" w:hAnsi="Garamond"/>
          <w:szCs w:val="24"/>
        </w:rPr>
      </w:pPr>
    </w:p>
    <w:p w14:paraId="58ADE05B" w14:textId="4FB1376D" w:rsidR="00B51CA8" w:rsidRPr="00D04242" w:rsidRDefault="00B51CA8" w:rsidP="00CC4ED8">
      <w:pPr>
        <w:keepNext/>
        <w:keepLines/>
        <w:numPr>
          <w:ilvl w:val="0"/>
          <w:numId w:val="2"/>
        </w:numPr>
        <w:tabs>
          <w:tab w:val="clear" w:pos="648"/>
          <w:tab w:val="num" w:pos="720"/>
        </w:tabs>
        <w:ind w:left="720" w:hanging="720"/>
        <w:rPr>
          <w:rFonts w:ascii="Garamond" w:hAnsi="Garamond"/>
          <w:szCs w:val="24"/>
        </w:rPr>
      </w:pPr>
      <w:bookmarkStart w:id="36" w:name="_Ref390070546"/>
      <w:r w:rsidRPr="00D04242">
        <w:rPr>
          <w:rFonts w:ascii="Garamond" w:hAnsi="Garamond"/>
          <w:szCs w:val="24"/>
        </w:rPr>
        <w:lastRenderedPageBreak/>
        <w:t xml:space="preserve">On or before February 15 and August 15 of each year, NWE shall submit to </w:t>
      </w:r>
      <w:r w:rsidR="006B7572">
        <w:rPr>
          <w:rFonts w:ascii="Garamond" w:hAnsi="Garamond"/>
          <w:szCs w:val="24"/>
        </w:rPr>
        <w:t>DEQ</w:t>
      </w:r>
      <w:r w:rsidRPr="00D04242">
        <w:rPr>
          <w:rFonts w:ascii="Garamond" w:hAnsi="Garamond"/>
          <w:szCs w:val="24"/>
        </w:rPr>
        <w:t xml:space="preserve"> the compliance monitoring reports required by Section V.</w:t>
      </w:r>
      <w:r w:rsidRPr="00D04242">
        <w:rPr>
          <w:rFonts w:ascii="Garamond" w:hAnsi="Garamond"/>
          <w:szCs w:val="24"/>
        </w:rPr>
        <w:fldChar w:fldCharType="begin"/>
      </w:r>
      <w:r w:rsidRPr="00D04242">
        <w:rPr>
          <w:rFonts w:ascii="Garamond" w:hAnsi="Garamond"/>
          <w:szCs w:val="24"/>
        </w:rPr>
        <w:instrText xml:space="preserve"> REF _Ref390236865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w:t>
      </w:r>
      <w:r w:rsidRPr="00D04242">
        <w:rPr>
          <w:rFonts w:ascii="Garamond" w:hAnsi="Garamond"/>
          <w:szCs w:val="24"/>
        </w:rPr>
        <w:fldChar w:fldCharType="end"/>
      </w:r>
      <w:r w:rsidRPr="00D04242">
        <w:rPr>
          <w:rFonts w:ascii="Garamond" w:hAnsi="Garamond"/>
          <w:szCs w:val="24"/>
        </w:rPr>
        <w:t>.  These reports must contain all information required by Section V.</w:t>
      </w:r>
      <w:r w:rsidRPr="00D04242">
        <w:rPr>
          <w:rFonts w:ascii="Garamond" w:hAnsi="Garamond"/>
          <w:szCs w:val="24"/>
        </w:rPr>
        <w:fldChar w:fldCharType="begin"/>
      </w:r>
      <w:r w:rsidRPr="00D04242">
        <w:rPr>
          <w:rFonts w:ascii="Garamond" w:hAnsi="Garamond"/>
          <w:szCs w:val="24"/>
        </w:rPr>
        <w:instrText xml:space="preserve"> REF _Ref390236874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w:t>
      </w:r>
      <w:r w:rsidRPr="00D04242">
        <w:rPr>
          <w:rFonts w:ascii="Garamond" w:hAnsi="Garamond"/>
          <w:szCs w:val="24"/>
        </w:rPr>
        <w:fldChar w:fldCharType="end"/>
      </w:r>
      <w:r w:rsidRPr="00D04242">
        <w:rPr>
          <w:rFonts w:ascii="Garamond" w:hAnsi="Garamond"/>
          <w:szCs w:val="24"/>
        </w:rPr>
        <w:t xml:space="preserve">, as well as the information required by each individual emissions unit.  For the reports due by February 15 of each year, NWE may submit a single report, </w:t>
      </w:r>
      <w:proofErr w:type="gramStart"/>
      <w:r w:rsidRPr="00D04242">
        <w:rPr>
          <w:rFonts w:ascii="Garamond" w:hAnsi="Garamond"/>
          <w:szCs w:val="24"/>
        </w:rPr>
        <w:t>provided that</w:t>
      </w:r>
      <w:proofErr w:type="gramEnd"/>
      <w:r w:rsidRPr="00D04242">
        <w:rPr>
          <w:rFonts w:ascii="Garamond" w:hAnsi="Garamond"/>
          <w:szCs w:val="24"/>
        </w:rPr>
        <w:t xml:space="preserve"> it contains all the information required by Section V.</w:t>
      </w:r>
      <w:r w:rsidRPr="00D04242">
        <w:rPr>
          <w:rFonts w:ascii="Garamond" w:hAnsi="Garamond"/>
          <w:szCs w:val="24"/>
        </w:rPr>
        <w:fldChar w:fldCharType="begin"/>
      </w:r>
      <w:r w:rsidRPr="00D04242">
        <w:rPr>
          <w:rFonts w:ascii="Garamond" w:hAnsi="Garamond"/>
          <w:szCs w:val="24"/>
        </w:rPr>
        <w:instrText xml:space="preserve"> REF _Ref390236896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&amp; V.</w:t>
      </w:r>
      <w:r w:rsidRPr="00D04242">
        <w:rPr>
          <w:rFonts w:ascii="Garamond" w:hAnsi="Garamond"/>
          <w:szCs w:val="24"/>
        </w:rPr>
        <w:fldChar w:fldCharType="begin"/>
      </w:r>
      <w:r w:rsidRPr="00D04242">
        <w:rPr>
          <w:rFonts w:ascii="Garamond" w:hAnsi="Garamond"/>
          <w:szCs w:val="24"/>
        </w:rPr>
        <w:instrText xml:space="preserve"> REF _Ref390236885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w:t>
      </w:r>
      <w:r w:rsidRPr="00D04242">
        <w:rPr>
          <w:rFonts w:ascii="Garamond" w:hAnsi="Garamond"/>
          <w:szCs w:val="24"/>
        </w:rPr>
        <w:fldChar w:fldCharType="end"/>
      </w:r>
      <w:r w:rsidRPr="00D04242">
        <w:rPr>
          <w:rFonts w:ascii="Garamond" w:hAnsi="Garamond"/>
          <w:szCs w:val="24"/>
        </w:rPr>
        <w:t>.  Per ARM 17.8.1207,</w:t>
      </w:r>
      <w:bookmarkEnd w:id="36"/>
      <w:r w:rsidRPr="00D04242">
        <w:rPr>
          <w:rFonts w:ascii="Garamond" w:hAnsi="Garamond"/>
          <w:szCs w:val="24"/>
        </w:rPr>
        <w:t xml:space="preserve"> </w:t>
      </w:r>
    </w:p>
    <w:p w14:paraId="0C9EA944" w14:textId="77777777" w:rsidR="00CC4ED8" w:rsidRPr="00D04242" w:rsidRDefault="00CC4ED8" w:rsidP="00CC4ED8">
      <w:pPr>
        <w:keepNext/>
        <w:keepLines/>
        <w:rPr>
          <w:rFonts w:ascii="Garamond" w:hAnsi="Garamond"/>
          <w:szCs w:val="24"/>
        </w:rPr>
      </w:pPr>
    </w:p>
    <w:p w14:paraId="03123E99" w14:textId="77777777" w:rsidR="00B51CA8" w:rsidRPr="00D04242" w:rsidRDefault="00B51CA8" w:rsidP="00CC4ED8">
      <w:pPr>
        <w:pStyle w:val="BlockText"/>
        <w:keepNext/>
        <w:keepLines/>
        <w:rPr>
          <w:rFonts w:ascii="Garamond" w:hAnsi="Garamond"/>
          <w:b/>
          <w:bCs/>
          <w:i/>
          <w:iCs/>
          <w:sz w:val="24"/>
          <w:szCs w:val="24"/>
        </w:rPr>
      </w:pPr>
      <w:r w:rsidRPr="00D04242">
        <w:rPr>
          <w:rFonts w:ascii="Garamond" w:hAnsi="Garamond"/>
          <w:i/>
          <w:iCs/>
          <w:sz w:val="24"/>
          <w:szCs w:val="24"/>
        </w:rPr>
        <w:t>any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D04242">
        <w:rPr>
          <w:rFonts w:ascii="Garamond" w:hAnsi="Garamond"/>
          <w:b/>
          <w:bCs/>
          <w:i/>
          <w:iCs/>
          <w:sz w:val="24"/>
          <w:szCs w:val="24"/>
        </w:rPr>
        <w:t xml:space="preserve"> “based on information and belief formed after reasonable inquiry, the statements and information in the document are true, accurate and complete.”</w:t>
      </w:r>
    </w:p>
    <w:p w14:paraId="6DF82E53" w14:textId="5A1342BB" w:rsidR="00B51CA8" w:rsidRDefault="00B51CA8" w:rsidP="00CC4ED8">
      <w:pPr>
        <w:pStyle w:val="BlockText"/>
        <w:ind w:left="0"/>
        <w:rPr>
          <w:rFonts w:ascii="Garamond" w:hAnsi="Garamond"/>
          <w:bCs/>
          <w:iCs/>
          <w:sz w:val="24"/>
          <w:szCs w:val="24"/>
        </w:rPr>
      </w:pPr>
    </w:p>
    <w:p w14:paraId="65160F94" w14:textId="39122C23" w:rsidR="00B51CA8" w:rsidRDefault="00B51CA8" w:rsidP="00CC4ED8">
      <w:pPr>
        <w:numPr>
          <w:ilvl w:val="0"/>
          <w:numId w:val="2"/>
        </w:numPr>
        <w:tabs>
          <w:tab w:val="clear" w:pos="648"/>
          <w:tab w:val="num" w:pos="720"/>
        </w:tabs>
        <w:ind w:left="720" w:hanging="720"/>
        <w:rPr>
          <w:rFonts w:ascii="Garamond" w:hAnsi="Garamond"/>
          <w:szCs w:val="24"/>
        </w:rPr>
      </w:pPr>
      <w:bookmarkStart w:id="37" w:name="_Ref390070551"/>
      <w:r w:rsidRPr="00D04242">
        <w:rPr>
          <w:rFonts w:ascii="Garamond" w:hAnsi="Garamond"/>
          <w:szCs w:val="24"/>
        </w:rPr>
        <w:t xml:space="preserve">By February 15 of each year, NWE shall submit to </w:t>
      </w:r>
      <w:r w:rsidR="006B7572">
        <w:rPr>
          <w:rFonts w:ascii="Garamond" w:hAnsi="Garamond"/>
          <w:szCs w:val="24"/>
        </w:rPr>
        <w:t>DEQ</w:t>
      </w:r>
      <w:r w:rsidRPr="00D04242">
        <w:rPr>
          <w:rFonts w:ascii="Garamond" w:hAnsi="Garamond"/>
          <w:szCs w:val="24"/>
        </w:rPr>
        <w:t xml:space="preserve"> the compliance certification report required by Section V.</w:t>
      </w:r>
      <w:r w:rsidRPr="00D04242">
        <w:rPr>
          <w:rFonts w:ascii="Garamond" w:hAnsi="Garamond"/>
          <w:szCs w:val="24"/>
        </w:rPr>
        <w:fldChar w:fldCharType="begin"/>
      </w:r>
      <w:r w:rsidRPr="00D04242">
        <w:rPr>
          <w:rFonts w:ascii="Garamond" w:hAnsi="Garamond"/>
          <w:szCs w:val="24"/>
        </w:rPr>
        <w:instrText xml:space="preserve"> REF _Ref390236909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The annual certification required by Section V.</w:t>
      </w:r>
      <w:r w:rsidRPr="00D04242">
        <w:rPr>
          <w:rFonts w:ascii="Garamond" w:hAnsi="Garamond"/>
          <w:szCs w:val="24"/>
        </w:rPr>
        <w:fldChar w:fldCharType="begin"/>
      </w:r>
      <w:r w:rsidRPr="00D04242">
        <w:rPr>
          <w:rFonts w:ascii="Garamond" w:hAnsi="Garamond"/>
          <w:szCs w:val="24"/>
        </w:rPr>
        <w:instrText xml:space="preserve"> REF _Ref390236915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must include a statement of compliance based on the information available which identifies any observed, documented or otherwise known instance of noncompliance for each applicable requirement.  Per ARM 17.8.1207,</w:t>
      </w:r>
      <w:bookmarkEnd w:id="37"/>
    </w:p>
    <w:p w14:paraId="4BBEEF31" w14:textId="41721F82" w:rsidR="00D52040" w:rsidRDefault="00D52040" w:rsidP="00D52040">
      <w:pPr>
        <w:rPr>
          <w:rFonts w:ascii="Garamond" w:hAnsi="Garamond"/>
          <w:szCs w:val="24"/>
        </w:rPr>
      </w:pPr>
    </w:p>
    <w:p w14:paraId="756C68DC" w14:textId="77777777" w:rsidR="00D52040" w:rsidRPr="00D04242" w:rsidRDefault="00D52040" w:rsidP="00D52040">
      <w:pPr>
        <w:pStyle w:val="BlockText"/>
        <w:rPr>
          <w:rFonts w:ascii="Garamond" w:hAnsi="Garamond"/>
          <w:b/>
          <w:bCs/>
          <w:i/>
          <w:iCs/>
          <w:sz w:val="24"/>
          <w:szCs w:val="24"/>
        </w:rPr>
      </w:pPr>
      <w:r w:rsidRPr="00D04242">
        <w:rPr>
          <w:rFonts w:ascii="Garamond" w:hAnsi="Garamond"/>
          <w:i/>
          <w:iCs/>
          <w:sz w:val="24"/>
          <w:szCs w:val="24"/>
        </w:rPr>
        <w:t>any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D04242">
        <w:rPr>
          <w:rFonts w:ascii="Garamond" w:hAnsi="Garamond"/>
          <w:b/>
          <w:bCs/>
          <w:i/>
          <w:iCs/>
          <w:sz w:val="24"/>
          <w:szCs w:val="24"/>
        </w:rPr>
        <w:t xml:space="preserve"> “based on information and belief formed after reasonable inquiry, the statements and information in the document are true, accurate and complete.”</w:t>
      </w:r>
    </w:p>
    <w:p w14:paraId="043DD890" w14:textId="77777777" w:rsidR="00D52040" w:rsidRPr="00D04242" w:rsidRDefault="00D52040" w:rsidP="00D52040">
      <w:pPr>
        <w:rPr>
          <w:rFonts w:ascii="Garamond" w:hAnsi="Garamond"/>
          <w:szCs w:val="24"/>
        </w:rPr>
      </w:pPr>
    </w:p>
    <w:p w14:paraId="53A9BD2A" w14:textId="2320F8FD" w:rsidR="00D52040" w:rsidRPr="00D04242" w:rsidRDefault="00D52040" w:rsidP="00D52040">
      <w:pPr>
        <w:pStyle w:val="Heading2"/>
        <w:keepNext w:val="0"/>
        <w:widowControl w:val="0"/>
        <w:numPr>
          <w:ilvl w:val="0"/>
          <w:numId w:val="12"/>
        </w:numPr>
        <w:spacing w:before="0" w:after="0"/>
        <w:ind w:right="-1267"/>
        <w:rPr>
          <w:szCs w:val="24"/>
        </w:rPr>
      </w:pPr>
      <w:bookmarkStart w:id="38" w:name="_Toc57018287"/>
      <w:bookmarkStart w:id="39" w:name="_Toc468599079"/>
      <w:r w:rsidRPr="00D04242">
        <w:rPr>
          <w:szCs w:val="24"/>
        </w:rPr>
        <w:t>EU006: 1,100-hp White Compressor Engine</w:t>
      </w:r>
      <w:r w:rsidR="000E70F0">
        <w:rPr>
          <w:szCs w:val="24"/>
        </w:rPr>
        <w:t xml:space="preserve"> and</w:t>
      </w:r>
      <w:bookmarkEnd w:id="38"/>
    </w:p>
    <w:p w14:paraId="1A42DB39" w14:textId="0FA9EABE" w:rsidR="005C11BB" w:rsidRDefault="00D52040" w:rsidP="005C11BB">
      <w:pPr>
        <w:pStyle w:val="Heading2"/>
        <w:keepNext w:val="0"/>
        <w:widowControl w:val="0"/>
        <w:spacing w:before="0" w:after="0"/>
        <w:ind w:left="360" w:right="-1267"/>
        <w:rPr>
          <w:szCs w:val="24"/>
        </w:rPr>
      </w:pPr>
      <w:bookmarkStart w:id="40" w:name="_Toc57018288"/>
      <w:r w:rsidRPr="00D04242">
        <w:rPr>
          <w:szCs w:val="24"/>
        </w:rPr>
        <w:t>EU004</w:t>
      </w:r>
      <w:bookmarkEnd w:id="39"/>
      <w:r w:rsidRPr="00D04242">
        <w:rPr>
          <w:szCs w:val="24"/>
        </w:rPr>
        <w:t xml:space="preserve"> and EU009: 1,100-hp Cooper Superior Compressor Engines</w:t>
      </w:r>
      <w:bookmarkEnd w:id="40"/>
    </w:p>
    <w:p w14:paraId="5E4D0839" w14:textId="77777777" w:rsidR="00E90A1A" w:rsidRPr="00E90A1A" w:rsidRDefault="00E90A1A" w:rsidP="00E90A1A"/>
    <w:tbl>
      <w:tblPr>
        <w:tblW w:w="944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05"/>
        <w:gridCol w:w="1620"/>
        <w:gridCol w:w="1440"/>
        <w:gridCol w:w="1530"/>
        <w:gridCol w:w="1440"/>
        <w:gridCol w:w="1800"/>
        <w:gridCol w:w="14"/>
      </w:tblGrid>
      <w:tr w:rsidR="00CC4ED8" w:rsidRPr="00D04242" w14:paraId="27111BE5" w14:textId="77777777" w:rsidTr="00F83474">
        <w:trPr>
          <w:gridAfter w:val="1"/>
          <w:wAfter w:w="14" w:type="dxa"/>
          <w:trHeight w:val="181"/>
          <w:tblHeader/>
        </w:trPr>
        <w:tc>
          <w:tcPr>
            <w:tcW w:w="1605" w:type="dxa"/>
            <w:vMerge w:val="restart"/>
            <w:tcBorders>
              <w:top w:val="single" w:sz="12" w:space="0" w:color="auto"/>
              <w:left w:val="single" w:sz="12" w:space="0" w:color="auto"/>
              <w:bottom w:val="single" w:sz="12" w:space="0" w:color="auto"/>
            </w:tcBorders>
            <w:shd w:val="clear" w:color="auto" w:fill="FFFFFF"/>
            <w:vAlign w:val="center"/>
          </w:tcPr>
          <w:p w14:paraId="04AD516D" w14:textId="77777777" w:rsidR="00CC4ED8" w:rsidRPr="00D04242" w:rsidRDefault="00CC4ED8" w:rsidP="00786E4A">
            <w:pPr>
              <w:jc w:val="center"/>
              <w:rPr>
                <w:rFonts w:ascii="Garamond" w:hAnsi="Garamond"/>
                <w:b/>
                <w:szCs w:val="24"/>
              </w:rPr>
            </w:pPr>
            <w:r w:rsidRPr="00D04242">
              <w:rPr>
                <w:rFonts w:ascii="Garamond" w:hAnsi="Garamond"/>
                <w:b/>
                <w:szCs w:val="24"/>
              </w:rPr>
              <w:t>Condition(s)</w:t>
            </w:r>
          </w:p>
        </w:tc>
        <w:tc>
          <w:tcPr>
            <w:tcW w:w="1620" w:type="dxa"/>
            <w:vMerge w:val="restart"/>
            <w:tcBorders>
              <w:top w:val="single" w:sz="12" w:space="0" w:color="auto"/>
              <w:bottom w:val="single" w:sz="12" w:space="0" w:color="auto"/>
            </w:tcBorders>
            <w:shd w:val="clear" w:color="auto" w:fill="FFFFFF"/>
            <w:vAlign w:val="center"/>
          </w:tcPr>
          <w:p w14:paraId="51B34364" w14:textId="77777777" w:rsidR="00C27950" w:rsidRDefault="00CC4ED8" w:rsidP="00786E4A">
            <w:pPr>
              <w:jc w:val="center"/>
              <w:rPr>
                <w:rFonts w:ascii="Garamond" w:hAnsi="Garamond"/>
                <w:b/>
                <w:szCs w:val="24"/>
              </w:rPr>
            </w:pPr>
            <w:r w:rsidRPr="00D04242">
              <w:rPr>
                <w:rFonts w:ascii="Garamond" w:hAnsi="Garamond"/>
                <w:b/>
                <w:szCs w:val="24"/>
              </w:rPr>
              <w:t>Pollutant/</w:t>
            </w:r>
          </w:p>
          <w:p w14:paraId="08196F1C" w14:textId="43A951C8" w:rsidR="00CC4ED8" w:rsidRPr="00D04242" w:rsidRDefault="00CC4ED8" w:rsidP="00786E4A">
            <w:pPr>
              <w:jc w:val="center"/>
              <w:rPr>
                <w:rFonts w:ascii="Garamond" w:hAnsi="Garamond"/>
                <w:b/>
                <w:szCs w:val="24"/>
              </w:rPr>
            </w:pPr>
            <w:r w:rsidRPr="00D04242">
              <w:rPr>
                <w:rFonts w:ascii="Garamond" w:hAnsi="Garamond"/>
                <w:b/>
                <w:szCs w:val="24"/>
              </w:rPr>
              <w:t>Parameter</w:t>
            </w:r>
          </w:p>
        </w:tc>
        <w:tc>
          <w:tcPr>
            <w:tcW w:w="1440" w:type="dxa"/>
            <w:vMerge w:val="restart"/>
            <w:tcBorders>
              <w:top w:val="single" w:sz="12" w:space="0" w:color="auto"/>
              <w:bottom w:val="single" w:sz="12" w:space="0" w:color="auto"/>
              <w:right w:val="single" w:sz="4" w:space="0" w:color="auto"/>
            </w:tcBorders>
            <w:shd w:val="clear" w:color="auto" w:fill="FFFFFF"/>
            <w:vAlign w:val="center"/>
          </w:tcPr>
          <w:p w14:paraId="52C8349A" w14:textId="77777777" w:rsidR="00CC4ED8" w:rsidRPr="00D04242" w:rsidRDefault="00CC4ED8" w:rsidP="00786E4A">
            <w:pPr>
              <w:jc w:val="center"/>
              <w:rPr>
                <w:rFonts w:ascii="Garamond" w:hAnsi="Garamond"/>
                <w:b/>
                <w:szCs w:val="24"/>
              </w:rPr>
            </w:pPr>
            <w:r w:rsidRPr="00D04242">
              <w:rPr>
                <w:rFonts w:ascii="Garamond" w:hAnsi="Garamond"/>
                <w:b/>
                <w:szCs w:val="24"/>
              </w:rPr>
              <w:t>Permit Limit</w:t>
            </w:r>
          </w:p>
        </w:tc>
        <w:tc>
          <w:tcPr>
            <w:tcW w:w="2970" w:type="dxa"/>
            <w:gridSpan w:val="2"/>
            <w:tcBorders>
              <w:top w:val="single" w:sz="12" w:space="0" w:color="auto"/>
              <w:left w:val="single" w:sz="4" w:space="0" w:color="auto"/>
              <w:bottom w:val="single" w:sz="4" w:space="0" w:color="auto"/>
              <w:right w:val="single" w:sz="4" w:space="0" w:color="auto"/>
            </w:tcBorders>
            <w:shd w:val="clear" w:color="auto" w:fill="FFFFFF"/>
            <w:vAlign w:val="center"/>
          </w:tcPr>
          <w:p w14:paraId="6596D0F5" w14:textId="77777777" w:rsidR="00CC4ED8" w:rsidRPr="00D04242" w:rsidRDefault="00CC4ED8" w:rsidP="00786E4A">
            <w:pPr>
              <w:jc w:val="center"/>
              <w:rPr>
                <w:rFonts w:ascii="Garamond" w:hAnsi="Garamond"/>
                <w:b/>
                <w:szCs w:val="24"/>
              </w:rPr>
            </w:pPr>
            <w:r w:rsidRPr="00D04242">
              <w:rPr>
                <w:rFonts w:ascii="Garamond" w:hAnsi="Garamond"/>
                <w:b/>
                <w:szCs w:val="24"/>
              </w:rPr>
              <w:t xml:space="preserve">Compliance Demonstration  </w:t>
            </w:r>
          </w:p>
        </w:tc>
        <w:tc>
          <w:tcPr>
            <w:tcW w:w="1800" w:type="dxa"/>
            <w:vMerge w:val="restart"/>
            <w:tcBorders>
              <w:top w:val="single" w:sz="12" w:space="0" w:color="auto"/>
              <w:left w:val="single" w:sz="4" w:space="0" w:color="auto"/>
              <w:bottom w:val="single" w:sz="12" w:space="0" w:color="auto"/>
              <w:right w:val="single" w:sz="12" w:space="0" w:color="auto"/>
            </w:tcBorders>
            <w:shd w:val="clear" w:color="auto" w:fill="FFFFFF"/>
            <w:vAlign w:val="center"/>
          </w:tcPr>
          <w:p w14:paraId="65DB3F1D" w14:textId="77777777" w:rsidR="00CC4ED8" w:rsidRPr="00D04242" w:rsidRDefault="00CC4ED8" w:rsidP="00786E4A">
            <w:pPr>
              <w:jc w:val="center"/>
              <w:rPr>
                <w:rFonts w:ascii="Garamond" w:hAnsi="Garamond"/>
                <w:b/>
                <w:szCs w:val="24"/>
              </w:rPr>
            </w:pPr>
            <w:r w:rsidRPr="00D04242">
              <w:rPr>
                <w:rFonts w:ascii="Garamond" w:hAnsi="Garamond"/>
                <w:b/>
                <w:szCs w:val="24"/>
              </w:rPr>
              <w:t>Reporting Requirements</w:t>
            </w:r>
          </w:p>
        </w:tc>
      </w:tr>
      <w:tr w:rsidR="00CC4ED8" w:rsidRPr="00D04242" w14:paraId="698FAE4B" w14:textId="77777777" w:rsidTr="00F83474">
        <w:trPr>
          <w:gridAfter w:val="1"/>
          <w:wAfter w:w="14" w:type="dxa"/>
          <w:trHeight w:val="181"/>
          <w:tblHeader/>
        </w:trPr>
        <w:tc>
          <w:tcPr>
            <w:tcW w:w="1605" w:type="dxa"/>
            <w:vMerge/>
            <w:tcBorders>
              <w:top w:val="single" w:sz="12" w:space="0" w:color="auto"/>
              <w:left w:val="single" w:sz="12" w:space="0" w:color="auto"/>
              <w:bottom w:val="single" w:sz="12" w:space="0" w:color="auto"/>
            </w:tcBorders>
            <w:shd w:val="clear" w:color="auto" w:fill="FFFFFF"/>
            <w:vAlign w:val="center"/>
          </w:tcPr>
          <w:p w14:paraId="5667EA4B" w14:textId="77777777" w:rsidR="00CC4ED8" w:rsidRPr="00D04242" w:rsidRDefault="00CC4ED8" w:rsidP="00786E4A">
            <w:pPr>
              <w:jc w:val="center"/>
              <w:rPr>
                <w:rFonts w:ascii="Garamond" w:hAnsi="Garamond"/>
                <w:b/>
                <w:szCs w:val="24"/>
              </w:rPr>
            </w:pPr>
          </w:p>
        </w:tc>
        <w:tc>
          <w:tcPr>
            <w:tcW w:w="1620" w:type="dxa"/>
            <w:vMerge/>
            <w:tcBorders>
              <w:top w:val="single" w:sz="12" w:space="0" w:color="auto"/>
              <w:bottom w:val="single" w:sz="12" w:space="0" w:color="auto"/>
            </w:tcBorders>
            <w:shd w:val="clear" w:color="auto" w:fill="FFFFFF"/>
            <w:vAlign w:val="center"/>
          </w:tcPr>
          <w:p w14:paraId="6B9431BC" w14:textId="77777777" w:rsidR="00CC4ED8" w:rsidRPr="00D04242" w:rsidRDefault="00CC4ED8" w:rsidP="00786E4A">
            <w:pPr>
              <w:jc w:val="center"/>
              <w:rPr>
                <w:rFonts w:ascii="Garamond" w:hAnsi="Garamond"/>
                <w:b/>
                <w:szCs w:val="24"/>
              </w:rPr>
            </w:pPr>
          </w:p>
        </w:tc>
        <w:tc>
          <w:tcPr>
            <w:tcW w:w="1440" w:type="dxa"/>
            <w:vMerge/>
            <w:tcBorders>
              <w:top w:val="single" w:sz="12" w:space="0" w:color="auto"/>
              <w:bottom w:val="single" w:sz="12" w:space="0" w:color="auto"/>
              <w:right w:val="single" w:sz="4" w:space="0" w:color="auto"/>
            </w:tcBorders>
            <w:shd w:val="clear" w:color="auto" w:fill="FFFFFF"/>
            <w:vAlign w:val="center"/>
          </w:tcPr>
          <w:p w14:paraId="2F44E81E" w14:textId="77777777" w:rsidR="00CC4ED8" w:rsidRPr="00D04242" w:rsidRDefault="00CC4ED8" w:rsidP="00786E4A">
            <w:pPr>
              <w:jc w:val="center"/>
              <w:rPr>
                <w:rFonts w:ascii="Garamond" w:hAnsi="Garamond"/>
                <w:b/>
                <w:szCs w:val="24"/>
              </w:rPr>
            </w:pPr>
          </w:p>
        </w:tc>
        <w:tc>
          <w:tcPr>
            <w:tcW w:w="1530" w:type="dxa"/>
            <w:tcBorders>
              <w:top w:val="single" w:sz="4" w:space="0" w:color="auto"/>
              <w:left w:val="single" w:sz="4" w:space="0" w:color="auto"/>
              <w:bottom w:val="single" w:sz="12" w:space="0" w:color="auto"/>
              <w:right w:val="single" w:sz="4" w:space="0" w:color="auto"/>
            </w:tcBorders>
            <w:shd w:val="clear" w:color="auto" w:fill="FFFFFF"/>
            <w:vAlign w:val="center"/>
          </w:tcPr>
          <w:p w14:paraId="01899341" w14:textId="77777777" w:rsidR="00CC4ED8" w:rsidRPr="00D04242" w:rsidRDefault="00CC4ED8" w:rsidP="00786E4A">
            <w:pPr>
              <w:jc w:val="center"/>
              <w:rPr>
                <w:rFonts w:ascii="Garamond" w:hAnsi="Garamond"/>
                <w:b/>
                <w:szCs w:val="24"/>
              </w:rPr>
            </w:pPr>
            <w:r w:rsidRPr="00D04242">
              <w:rPr>
                <w:rFonts w:ascii="Garamond" w:hAnsi="Garamond"/>
                <w:b/>
                <w:szCs w:val="24"/>
              </w:rPr>
              <w:t xml:space="preserve">Method              </w:t>
            </w:r>
          </w:p>
        </w:tc>
        <w:tc>
          <w:tcPr>
            <w:tcW w:w="1440" w:type="dxa"/>
            <w:tcBorders>
              <w:top w:val="single" w:sz="4" w:space="0" w:color="auto"/>
              <w:left w:val="single" w:sz="4" w:space="0" w:color="auto"/>
              <w:bottom w:val="single" w:sz="12" w:space="0" w:color="auto"/>
              <w:right w:val="single" w:sz="4" w:space="0" w:color="auto"/>
            </w:tcBorders>
            <w:shd w:val="clear" w:color="auto" w:fill="FFFFFF"/>
            <w:vAlign w:val="center"/>
          </w:tcPr>
          <w:p w14:paraId="15E2DB9D" w14:textId="77777777" w:rsidR="00CC4ED8" w:rsidRPr="00D04242" w:rsidRDefault="00CC4ED8" w:rsidP="00786E4A">
            <w:pPr>
              <w:jc w:val="center"/>
              <w:rPr>
                <w:rFonts w:ascii="Garamond" w:hAnsi="Garamond"/>
                <w:b/>
                <w:szCs w:val="24"/>
              </w:rPr>
            </w:pPr>
            <w:r w:rsidRPr="00D04242">
              <w:rPr>
                <w:rFonts w:ascii="Garamond" w:hAnsi="Garamond"/>
                <w:b/>
                <w:szCs w:val="24"/>
              </w:rPr>
              <w:t>Frequency</w:t>
            </w:r>
          </w:p>
        </w:tc>
        <w:tc>
          <w:tcPr>
            <w:tcW w:w="1800" w:type="dxa"/>
            <w:vMerge/>
            <w:tcBorders>
              <w:top w:val="single" w:sz="12" w:space="0" w:color="auto"/>
              <w:left w:val="single" w:sz="4" w:space="0" w:color="auto"/>
              <w:bottom w:val="single" w:sz="12" w:space="0" w:color="auto"/>
              <w:right w:val="single" w:sz="12" w:space="0" w:color="auto"/>
            </w:tcBorders>
            <w:shd w:val="clear" w:color="auto" w:fill="FFFFFF"/>
            <w:vAlign w:val="center"/>
          </w:tcPr>
          <w:p w14:paraId="3B0FD5F3" w14:textId="77777777" w:rsidR="00CC4ED8" w:rsidRPr="00D04242" w:rsidRDefault="00CC4ED8" w:rsidP="00786E4A">
            <w:pPr>
              <w:jc w:val="center"/>
              <w:rPr>
                <w:rFonts w:ascii="Garamond" w:hAnsi="Garamond"/>
                <w:b/>
                <w:szCs w:val="24"/>
              </w:rPr>
            </w:pPr>
          </w:p>
        </w:tc>
      </w:tr>
      <w:tr w:rsidR="00CC4ED8" w:rsidRPr="00D04242" w14:paraId="2122D9DF" w14:textId="77777777" w:rsidTr="00F83474">
        <w:trPr>
          <w:gridAfter w:val="1"/>
          <w:wAfter w:w="14" w:type="dxa"/>
          <w:trHeight w:val="855"/>
        </w:trPr>
        <w:tc>
          <w:tcPr>
            <w:tcW w:w="1605" w:type="dxa"/>
            <w:tcBorders>
              <w:top w:val="single" w:sz="12" w:space="0" w:color="auto"/>
              <w:left w:val="single" w:sz="12" w:space="0" w:color="auto"/>
            </w:tcBorders>
            <w:vAlign w:val="center"/>
          </w:tcPr>
          <w:p w14:paraId="481E61B1" w14:textId="1824F135" w:rsidR="00CC4ED8" w:rsidRPr="00D04242" w:rsidRDefault="00CC4ED8" w:rsidP="00786E4A">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_Ref390073236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_Ref390073247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single" w:sz="12" w:space="0" w:color="auto"/>
            </w:tcBorders>
            <w:vAlign w:val="center"/>
          </w:tcPr>
          <w:p w14:paraId="50969319" w14:textId="77777777" w:rsidR="00CC4ED8" w:rsidRPr="00D04242" w:rsidRDefault="00CC4ED8" w:rsidP="00786E4A">
            <w:pPr>
              <w:spacing w:after="58"/>
              <w:jc w:val="center"/>
              <w:rPr>
                <w:rFonts w:ascii="Garamond" w:hAnsi="Garamond"/>
                <w:szCs w:val="24"/>
              </w:rPr>
            </w:pPr>
            <w:r w:rsidRPr="00D04242">
              <w:rPr>
                <w:rFonts w:ascii="Garamond" w:hAnsi="Garamond"/>
                <w:szCs w:val="24"/>
              </w:rPr>
              <w:t>Opacity</w:t>
            </w:r>
          </w:p>
        </w:tc>
        <w:tc>
          <w:tcPr>
            <w:tcW w:w="1440" w:type="dxa"/>
            <w:tcBorders>
              <w:top w:val="single" w:sz="12" w:space="0" w:color="auto"/>
            </w:tcBorders>
            <w:vAlign w:val="center"/>
          </w:tcPr>
          <w:p w14:paraId="3B961115" w14:textId="77777777" w:rsidR="00CC4ED8" w:rsidRPr="00D04242" w:rsidRDefault="00CC4ED8" w:rsidP="00786E4A">
            <w:pPr>
              <w:spacing w:after="58"/>
              <w:jc w:val="center"/>
              <w:rPr>
                <w:rFonts w:ascii="Garamond" w:hAnsi="Garamond"/>
                <w:szCs w:val="24"/>
                <w:highlight w:val="yellow"/>
              </w:rPr>
            </w:pPr>
            <w:r w:rsidRPr="00D04242">
              <w:rPr>
                <w:rFonts w:ascii="Garamond" w:hAnsi="Garamond"/>
                <w:szCs w:val="24"/>
              </w:rPr>
              <w:t>20%</w:t>
            </w:r>
          </w:p>
        </w:tc>
        <w:tc>
          <w:tcPr>
            <w:tcW w:w="1530" w:type="dxa"/>
            <w:tcBorders>
              <w:top w:val="single" w:sz="12" w:space="0" w:color="auto"/>
            </w:tcBorders>
            <w:vAlign w:val="center"/>
          </w:tcPr>
          <w:p w14:paraId="071A14CB" w14:textId="77777777" w:rsidR="00CC4ED8" w:rsidRPr="00D04242" w:rsidRDefault="00CC4ED8" w:rsidP="00786E4A">
            <w:pPr>
              <w:spacing w:after="58"/>
              <w:jc w:val="center"/>
              <w:rPr>
                <w:rFonts w:ascii="Garamond" w:hAnsi="Garamond"/>
                <w:szCs w:val="24"/>
              </w:rPr>
            </w:pPr>
            <w:r w:rsidRPr="00D04242">
              <w:rPr>
                <w:rFonts w:ascii="Garamond" w:hAnsi="Garamond"/>
                <w:szCs w:val="24"/>
              </w:rPr>
              <w:t>Burning pipeline quality natural gas</w:t>
            </w:r>
          </w:p>
        </w:tc>
        <w:tc>
          <w:tcPr>
            <w:tcW w:w="1440" w:type="dxa"/>
            <w:tcBorders>
              <w:top w:val="single" w:sz="12" w:space="0" w:color="auto"/>
            </w:tcBorders>
            <w:vAlign w:val="center"/>
          </w:tcPr>
          <w:p w14:paraId="0E9C7223" w14:textId="77777777" w:rsidR="00CC4ED8" w:rsidRPr="00D04242" w:rsidRDefault="00CC4ED8" w:rsidP="00786E4A">
            <w:pPr>
              <w:spacing w:after="58"/>
              <w:jc w:val="center"/>
              <w:rPr>
                <w:rFonts w:ascii="Garamond" w:hAnsi="Garamond"/>
                <w:szCs w:val="24"/>
              </w:rPr>
            </w:pPr>
            <w:r w:rsidRPr="00D04242">
              <w:rPr>
                <w:rFonts w:ascii="Garamond" w:hAnsi="Garamond"/>
                <w:szCs w:val="24"/>
              </w:rPr>
              <w:t>Ongoing</w:t>
            </w:r>
          </w:p>
        </w:tc>
        <w:tc>
          <w:tcPr>
            <w:tcW w:w="1800" w:type="dxa"/>
            <w:tcBorders>
              <w:top w:val="single" w:sz="12" w:space="0" w:color="auto"/>
              <w:right w:val="single" w:sz="12" w:space="0" w:color="auto"/>
            </w:tcBorders>
            <w:vAlign w:val="center"/>
          </w:tcPr>
          <w:p w14:paraId="22D359A5" w14:textId="77777777" w:rsidR="00CC4ED8" w:rsidRPr="00D04242" w:rsidRDefault="00CC4ED8" w:rsidP="00786E4A">
            <w:pPr>
              <w:spacing w:after="58"/>
              <w:jc w:val="center"/>
              <w:rPr>
                <w:rFonts w:ascii="Garamond" w:hAnsi="Garamond"/>
                <w:szCs w:val="24"/>
              </w:rPr>
            </w:pPr>
            <w:r w:rsidRPr="00D04242">
              <w:rPr>
                <w:rFonts w:ascii="Garamond" w:hAnsi="Garamond"/>
                <w:szCs w:val="24"/>
              </w:rPr>
              <w:t>Semiannual</w:t>
            </w:r>
          </w:p>
        </w:tc>
      </w:tr>
      <w:tr w:rsidR="00CC4ED8" w:rsidRPr="00D04242" w14:paraId="5C064C35" w14:textId="77777777" w:rsidTr="00F83474">
        <w:trPr>
          <w:gridAfter w:val="1"/>
          <w:wAfter w:w="14" w:type="dxa"/>
          <w:trHeight w:val="855"/>
        </w:trPr>
        <w:tc>
          <w:tcPr>
            <w:tcW w:w="1605" w:type="dxa"/>
            <w:tcBorders>
              <w:top w:val="nil"/>
              <w:left w:val="single" w:sz="12" w:space="0" w:color="auto"/>
              <w:bottom w:val="single" w:sz="4" w:space="0" w:color="auto"/>
            </w:tcBorders>
            <w:vAlign w:val="center"/>
          </w:tcPr>
          <w:p w14:paraId="510D0C10" w14:textId="47E563EE" w:rsidR="00CC4ED8" w:rsidRPr="00D04242" w:rsidRDefault="00CC4ED8" w:rsidP="00786E4A">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_Ref390073274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_Ref390073247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nil"/>
              <w:bottom w:val="single" w:sz="4" w:space="0" w:color="auto"/>
            </w:tcBorders>
            <w:vAlign w:val="center"/>
          </w:tcPr>
          <w:p w14:paraId="7C94A9A9" w14:textId="77777777" w:rsidR="00CC4ED8" w:rsidRPr="00D04242" w:rsidRDefault="00CC4ED8" w:rsidP="00786E4A">
            <w:pPr>
              <w:spacing w:after="58"/>
              <w:jc w:val="center"/>
              <w:rPr>
                <w:rFonts w:ascii="Garamond" w:hAnsi="Garamond"/>
                <w:szCs w:val="24"/>
              </w:rPr>
            </w:pPr>
            <w:r w:rsidRPr="00D04242">
              <w:rPr>
                <w:rFonts w:ascii="Garamond" w:hAnsi="Garamond"/>
                <w:szCs w:val="24"/>
              </w:rPr>
              <w:t>Particulate from fuel combustion</w:t>
            </w:r>
          </w:p>
        </w:tc>
        <w:tc>
          <w:tcPr>
            <w:tcW w:w="1440" w:type="dxa"/>
            <w:tcBorders>
              <w:top w:val="nil"/>
              <w:bottom w:val="single" w:sz="4" w:space="0" w:color="auto"/>
            </w:tcBorders>
            <w:vAlign w:val="center"/>
          </w:tcPr>
          <w:p w14:paraId="6E3DAF27" w14:textId="77777777" w:rsidR="00CC4ED8" w:rsidRPr="00D04242" w:rsidRDefault="00CC4ED8" w:rsidP="00786E4A">
            <w:pPr>
              <w:spacing w:after="58"/>
              <w:jc w:val="center"/>
              <w:rPr>
                <w:rFonts w:ascii="Garamond" w:hAnsi="Garamond"/>
                <w:szCs w:val="24"/>
              </w:rPr>
            </w:pPr>
            <w:r w:rsidRPr="00D04242">
              <w:rPr>
                <w:rFonts w:ascii="Garamond" w:hAnsi="Garamond"/>
                <w:szCs w:val="24"/>
              </w:rPr>
              <w:t>E=1.026*H</w:t>
            </w:r>
            <w:r w:rsidRPr="00D04242">
              <w:rPr>
                <w:rFonts w:ascii="Garamond" w:hAnsi="Garamond"/>
                <w:szCs w:val="24"/>
                <w:vertAlign w:val="superscript"/>
              </w:rPr>
              <w:t>-0.233</w:t>
            </w:r>
          </w:p>
        </w:tc>
        <w:tc>
          <w:tcPr>
            <w:tcW w:w="1530" w:type="dxa"/>
            <w:tcBorders>
              <w:top w:val="nil"/>
              <w:bottom w:val="single" w:sz="4" w:space="0" w:color="auto"/>
            </w:tcBorders>
            <w:vAlign w:val="center"/>
          </w:tcPr>
          <w:p w14:paraId="4F7567A0" w14:textId="77777777" w:rsidR="00CC4ED8" w:rsidRPr="00D04242" w:rsidRDefault="00CC4ED8" w:rsidP="00786E4A">
            <w:pPr>
              <w:spacing w:after="58"/>
              <w:jc w:val="center"/>
              <w:rPr>
                <w:rFonts w:ascii="Garamond" w:hAnsi="Garamond"/>
                <w:szCs w:val="24"/>
              </w:rPr>
            </w:pPr>
            <w:r w:rsidRPr="00D04242">
              <w:rPr>
                <w:rFonts w:ascii="Garamond" w:hAnsi="Garamond"/>
                <w:szCs w:val="24"/>
              </w:rPr>
              <w:t>Burning pipeline quality natural gas</w:t>
            </w:r>
          </w:p>
        </w:tc>
        <w:tc>
          <w:tcPr>
            <w:tcW w:w="1440" w:type="dxa"/>
            <w:tcBorders>
              <w:top w:val="nil"/>
              <w:bottom w:val="single" w:sz="4" w:space="0" w:color="auto"/>
            </w:tcBorders>
            <w:vAlign w:val="center"/>
          </w:tcPr>
          <w:p w14:paraId="661533B9" w14:textId="77777777" w:rsidR="00CC4ED8" w:rsidRPr="00D04242" w:rsidRDefault="00CC4ED8" w:rsidP="00786E4A">
            <w:pPr>
              <w:spacing w:after="58"/>
              <w:jc w:val="center"/>
              <w:rPr>
                <w:rFonts w:ascii="Garamond" w:hAnsi="Garamond"/>
                <w:szCs w:val="24"/>
              </w:rPr>
            </w:pPr>
            <w:r w:rsidRPr="00D04242">
              <w:rPr>
                <w:rFonts w:ascii="Garamond" w:hAnsi="Garamond"/>
                <w:szCs w:val="24"/>
              </w:rPr>
              <w:t>Ongoing</w:t>
            </w:r>
          </w:p>
        </w:tc>
        <w:tc>
          <w:tcPr>
            <w:tcW w:w="1800" w:type="dxa"/>
            <w:tcBorders>
              <w:top w:val="nil"/>
              <w:bottom w:val="single" w:sz="4" w:space="0" w:color="auto"/>
              <w:right w:val="single" w:sz="12" w:space="0" w:color="auto"/>
            </w:tcBorders>
            <w:vAlign w:val="center"/>
          </w:tcPr>
          <w:p w14:paraId="566E2ECD" w14:textId="77777777" w:rsidR="00CC4ED8" w:rsidRPr="00D04242" w:rsidRDefault="00CC4ED8" w:rsidP="00786E4A">
            <w:pPr>
              <w:spacing w:after="58"/>
              <w:jc w:val="center"/>
              <w:rPr>
                <w:rFonts w:ascii="Garamond" w:hAnsi="Garamond"/>
                <w:szCs w:val="24"/>
              </w:rPr>
            </w:pPr>
            <w:r w:rsidRPr="00D04242">
              <w:rPr>
                <w:rFonts w:ascii="Garamond" w:hAnsi="Garamond"/>
                <w:szCs w:val="24"/>
              </w:rPr>
              <w:t>Semiannual</w:t>
            </w:r>
          </w:p>
        </w:tc>
      </w:tr>
      <w:tr w:rsidR="00CC4ED8" w:rsidRPr="00D04242" w14:paraId="2A16AF22" w14:textId="77777777" w:rsidTr="00F83474">
        <w:trPr>
          <w:gridAfter w:val="1"/>
          <w:wAfter w:w="14" w:type="dxa"/>
          <w:trHeight w:val="1105"/>
        </w:trPr>
        <w:tc>
          <w:tcPr>
            <w:tcW w:w="1605" w:type="dxa"/>
            <w:tcBorders>
              <w:top w:val="single" w:sz="4" w:space="0" w:color="auto"/>
              <w:left w:val="single" w:sz="12" w:space="0" w:color="auto"/>
              <w:bottom w:val="single" w:sz="4" w:space="0" w:color="auto"/>
            </w:tcBorders>
            <w:vAlign w:val="center"/>
          </w:tcPr>
          <w:p w14:paraId="78A67002" w14:textId="5712C24A" w:rsidR="00CC4ED8" w:rsidRPr="00D04242" w:rsidRDefault="00CC4ED8" w:rsidP="00786E4A">
            <w:pPr>
              <w:keepNext/>
              <w:keepLines/>
              <w:spacing w:after="58"/>
              <w:rPr>
                <w:rFonts w:ascii="Garamond" w:hAnsi="Garamond"/>
                <w:szCs w:val="24"/>
              </w:rPr>
            </w:pPr>
            <w:r w:rsidRPr="00D04242">
              <w:rPr>
                <w:rFonts w:ascii="Garamond" w:hAnsi="Garamond"/>
                <w:szCs w:val="24"/>
              </w:rPr>
              <w:lastRenderedPageBreak/>
              <w:fldChar w:fldCharType="begin"/>
            </w:r>
            <w:r w:rsidRPr="00D04242">
              <w:rPr>
                <w:rFonts w:ascii="Garamond" w:hAnsi="Garamond"/>
                <w:szCs w:val="24"/>
              </w:rPr>
              <w:instrText xml:space="preserve"> REF _Ref390073311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_Ref390073247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single" w:sz="4" w:space="0" w:color="auto"/>
              <w:bottom w:val="single" w:sz="4" w:space="0" w:color="auto"/>
            </w:tcBorders>
            <w:vAlign w:val="center"/>
          </w:tcPr>
          <w:p w14:paraId="2423E601"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Sulfur compounds in fuel (gaseous)</w:t>
            </w:r>
          </w:p>
        </w:tc>
        <w:tc>
          <w:tcPr>
            <w:tcW w:w="1440" w:type="dxa"/>
            <w:tcBorders>
              <w:top w:val="single" w:sz="4" w:space="0" w:color="auto"/>
              <w:bottom w:val="single" w:sz="4" w:space="0" w:color="auto"/>
            </w:tcBorders>
            <w:vAlign w:val="center"/>
          </w:tcPr>
          <w:p w14:paraId="103B6FC9" w14:textId="77777777" w:rsidR="00CC4ED8" w:rsidRPr="00D04242" w:rsidRDefault="00CC4ED8" w:rsidP="00786E4A">
            <w:pPr>
              <w:keepNext/>
              <w:keepLines/>
              <w:jc w:val="center"/>
              <w:rPr>
                <w:rFonts w:ascii="Garamond" w:hAnsi="Garamond"/>
                <w:szCs w:val="24"/>
              </w:rPr>
            </w:pPr>
            <w:r w:rsidRPr="00D04242">
              <w:rPr>
                <w:rFonts w:ascii="Garamond" w:hAnsi="Garamond"/>
                <w:szCs w:val="24"/>
                <w:u w:val="single"/>
              </w:rPr>
              <w:t>50 grains</w:t>
            </w:r>
          </w:p>
          <w:p w14:paraId="533C2711"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 xml:space="preserve">100 </w:t>
            </w:r>
            <w:proofErr w:type="spellStart"/>
            <w:r w:rsidRPr="00D04242">
              <w:rPr>
                <w:rFonts w:ascii="Garamond" w:hAnsi="Garamond"/>
                <w:szCs w:val="24"/>
              </w:rPr>
              <w:t>Scf</w:t>
            </w:r>
            <w:proofErr w:type="spellEnd"/>
          </w:p>
        </w:tc>
        <w:tc>
          <w:tcPr>
            <w:tcW w:w="1530" w:type="dxa"/>
            <w:tcBorders>
              <w:top w:val="single" w:sz="4" w:space="0" w:color="auto"/>
              <w:bottom w:val="single" w:sz="4" w:space="0" w:color="auto"/>
            </w:tcBorders>
            <w:vAlign w:val="center"/>
          </w:tcPr>
          <w:p w14:paraId="45B3A818"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Burning pipeline quality natural gas</w:t>
            </w:r>
          </w:p>
        </w:tc>
        <w:tc>
          <w:tcPr>
            <w:tcW w:w="1440" w:type="dxa"/>
            <w:tcBorders>
              <w:top w:val="single" w:sz="4" w:space="0" w:color="auto"/>
              <w:bottom w:val="single" w:sz="4" w:space="0" w:color="auto"/>
            </w:tcBorders>
            <w:vAlign w:val="center"/>
          </w:tcPr>
          <w:p w14:paraId="1844704C" w14:textId="77777777" w:rsidR="00CC4ED8" w:rsidRPr="00D04242" w:rsidRDefault="00CC4ED8" w:rsidP="00786E4A">
            <w:pPr>
              <w:spacing w:after="58"/>
              <w:jc w:val="center"/>
              <w:rPr>
                <w:rFonts w:ascii="Garamond" w:hAnsi="Garamond"/>
                <w:szCs w:val="24"/>
              </w:rPr>
            </w:pPr>
            <w:r w:rsidRPr="00D04242">
              <w:rPr>
                <w:rFonts w:ascii="Garamond" w:hAnsi="Garamond"/>
                <w:szCs w:val="24"/>
              </w:rPr>
              <w:t>Ongoing</w:t>
            </w:r>
          </w:p>
        </w:tc>
        <w:tc>
          <w:tcPr>
            <w:tcW w:w="1800" w:type="dxa"/>
            <w:tcBorders>
              <w:top w:val="single" w:sz="4" w:space="0" w:color="auto"/>
              <w:bottom w:val="single" w:sz="4" w:space="0" w:color="auto"/>
              <w:right w:val="single" w:sz="12" w:space="0" w:color="auto"/>
            </w:tcBorders>
            <w:vAlign w:val="center"/>
          </w:tcPr>
          <w:p w14:paraId="1494C357" w14:textId="77777777" w:rsidR="00CC4ED8" w:rsidRPr="00D04242" w:rsidRDefault="00CC4ED8" w:rsidP="00786E4A">
            <w:pPr>
              <w:spacing w:after="58"/>
              <w:jc w:val="center"/>
              <w:rPr>
                <w:rFonts w:ascii="Garamond" w:hAnsi="Garamond"/>
                <w:szCs w:val="24"/>
              </w:rPr>
            </w:pPr>
            <w:r w:rsidRPr="00D04242">
              <w:rPr>
                <w:rFonts w:ascii="Garamond" w:hAnsi="Garamond"/>
                <w:szCs w:val="24"/>
              </w:rPr>
              <w:t>Semiannual</w:t>
            </w:r>
          </w:p>
        </w:tc>
      </w:tr>
      <w:tr w:rsidR="00CC4ED8" w:rsidRPr="00D04242" w14:paraId="77AD4168" w14:textId="77777777" w:rsidTr="00F83474">
        <w:trPr>
          <w:trHeight w:val="1047"/>
        </w:trPr>
        <w:tc>
          <w:tcPr>
            <w:tcW w:w="1605" w:type="dxa"/>
            <w:tcBorders>
              <w:top w:val="single" w:sz="4" w:space="0" w:color="auto"/>
              <w:left w:val="single" w:sz="12" w:space="0" w:color="auto"/>
            </w:tcBorders>
            <w:vAlign w:val="center"/>
          </w:tcPr>
          <w:p w14:paraId="43496C9D" w14:textId="28FB3331" w:rsidR="00CC4ED8" w:rsidRPr="00D04242" w:rsidRDefault="00CC4ED8" w:rsidP="00786E4A">
            <w:pPr>
              <w:keepNext/>
              <w:keepLines/>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_Ref390085375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_Ref390085382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_Ref390085389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_Ref390085398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_Ref390085405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single" w:sz="4" w:space="0" w:color="auto"/>
            </w:tcBorders>
            <w:vAlign w:val="center"/>
          </w:tcPr>
          <w:p w14:paraId="72D8A4E4"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NO</w:t>
            </w:r>
            <w:r w:rsidRPr="00D04242">
              <w:rPr>
                <w:rFonts w:ascii="Garamond" w:hAnsi="Garamond"/>
                <w:szCs w:val="24"/>
                <w:vertAlign w:val="subscript"/>
              </w:rPr>
              <w:t>x</w:t>
            </w:r>
          </w:p>
        </w:tc>
        <w:tc>
          <w:tcPr>
            <w:tcW w:w="1440" w:type="dxa"/>
            <w:tcBorders>
              <w:top w:val="single" w:sz="4" w:space="0" w:color="auto"/>
            </w:tcBorders>
            <w:vAlign w:val="center"/>
          </w:tcPr>
          <w:p w14:paraId="7C3AA135"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4.85 lb/hr</w:t>
            </w:r>
          </w:p>
        </w:tc>
        <w:tc>
          <w:tcPr>
            <w:tcW w:w="1530" w:type="dxa"/>
            <w:tcBorders>
              <w:top w:val="single" w:sz="4" w:space="0" w:color="auto"/>
            </w:tcBorders>
            <w:vAlign w:val="center"/>
          </w:tcPr>
          <w:p w14:paraId="70475B1F" w14:textId="44440129" w:rsidR="00CC4ED8" w:rsidRPr="00D04242" w:rsidRDefault="00000883" w:rsidP="00786E4A">
            <w:pPr>
              <w:keepNext/>
              <w:keepLines/>
              <w:spacing w:after="58"/>
              <w:jc w:val="center"/>
              <w:rPr>
                <w:rFonts w:ascii="Garamond" w:hAnsi="Garamond"/>
                <w:szCs w:val="24"/>
              </w:rPr>
            </w:pPr>
            <w:r>
              <w:rPr>
                <w:rFonts w:ascii="Garamond" w:hAnsi="Garamond"/>
                <w:szCs w:val="24"/>
              </w:rPr>
              <w:t>EPA Method 7 or 7E</w:t>
            </w:r>
          </w:p>
        </w:tc>
        <w:tc>
          <w:tcPr>
            <w:tcW w:w="1440" w:type="dxa"/>
            <w:tcBorders>
              <w:top w:val="single" w:sz="4" w:space="0" w:color="auto"/>
            </w:tcBorders>
            <w:vAlign w:val="center"/>
          </w:tcPr>
          <w:p w14:paraId="7C7FB19D" w14:textId="2EBE6F06" w:rsidR="00CC4ED8" w:rsidRPr="00D04242" w:rsidRDefault="001277E6" w:rsidP="00786E4A">
            <w:pPr>
              <w:keepNext/>
              <w:keepLines/>
              <w:spacing w:after="58"/>
              <w:jc w:val="center"/>
              <w:rPr>
                <w:rFonts w:ascii="Garamond" w:hAnsi="Garamond"/>
                <w:szCs w:val="24"/>
              </w:rPr>
            </w:pPr>
            <w:r>
              <w:rPr>
                <w:rFonts w:ascii="Garamond" w:hAnsi="Garamond"/>
                <w:szCs w:val="24"/>
              </w:rPr>
              <w:t>Annual</w:t>
            </w:r>
          </w:p>
        </w:tc>
        <w:tc>
          <w:tcPr>
            <w:tcW w:w="1814" w:type="dxa"/>
            <w:gridSpan w:val="2"/>
            <w:tcBorders>
              <w:top w:val="single" w:sz="4" w:space="0" w:color="auto"/>
              <w:right w:val="single" w:sz="12" w:space="0" w:color="auto"/>
            </w:tcBorders>
            <w:vAlign w:val="center"/>
          </w:tcPr>
          <w:p w14:paraId="49CDCFE4" w14:textId="77777777" w:rsidR="00CC4ED8" w:rsidRPr="00D04242" w:rsidRDefault="00CC4ED8" w:rsidP="00786E4A">
            <w:pPr>
              <w:keepNext/>
              <w:keepLines/>
              <w:spacing w:after="58"/>
              <w:jc w:val="center"/>
              <w:rPr>
                <w:rFonts w:ascii="Garamond" w:hAnsi="Garamond"/>
                <w:szCs w:val="24"/>
              </w:rPr>
            </w:pPr>
            <w:r w:rsidRPr="00D04242">
              <w:rPr>
                <w:rFonts w:ascii="Garamond" w:hAnsi="Garamond"/>
                <w:szCs w:val="24"/>
              </w:rPr>
              <w:t>Semiannual</w:t>
            </w:r>
          </w:p>
        </w:tc>
      </w:tr>
      <w:tr w:rsidR="00CC4ED8" w:rsidRPr="00D04242" w14:paraId="75C9536F" w14:textId="77777777" w:rsidTr="00F83474">
        <w:trPr>
          <w:trHeight w:val="1047"/>
        </w:trPr>
        <w:tc>
          <w:tcPr>
            <w:tcW w:w="1605" w:type="dxa"/>
            <w:tcBorders>
              <w:top w:val="nil"/>
              <w:left w:val="single" w:sz="12" w:space="0" w:color="auto"/>
            </w:tcBorders>
            <w:vAlign w:val="center"/>
          </w:tcPr>
          <w:p w14:paraId="4CB31BFB" w14:textId="1D89999B" w:rsidR="00CC4ED8" w:rsidRPr="00D04242" w:rsidRDefault="00CC4ED8" w:rsidP="00786E4A">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_Ref390085439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_Ref390085382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_Ref390085389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_Ref390085398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_Ref390085405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nil"/>
            </w:tcBorders>
            <w:vAlign w:val="center"/>
          </w:tcPr>
          <w:p w14:paraId="0E4546ED" w14:textId="77777777" w:rsidR="00CC4ED8" w:rsidRPr="00D04242" w:rsidRDefault="00CC4ED8" w:rsidP="00786E4A">
            <w:pPr>
              <w:spacing w:after="58"/>
              <w:jc w:val="center"/>
              <w:rPr>
                <w:rFonts w:ascii="Garamond" w:hAnsi="Garamond"/>
                <w:szCs w:val="24"/>
              </w:rPr>
            </w:pPr>
            <w:r w:rsidRPr="00D04242">
              <w:rPr>
                <w:rFonts w:ascii="Garamond" w:hAnsi="Garamond"/>
                <w:szCs w:val="24"/>
              </w:rPr>
              <w:t>CO</w:t>
            </w:r>
          </w:p>
        </w:tc>
        <w:tc>
          <w:tcPr>
            <w:tcW w:w="1440" w:type="dxa"/>
            <w:tcBorders>
              <w:top w:val="nil"/>
            </w:tcBorders>
            <w:vAlign w:val="center"/>
          </w:tcPr>
          <w:p w14:paraId="12BEA44D" w14:textId="77777777" w:rsidR="00CC4ED8" w:rsidRPr="00D04242" w:rsidRDefault="00CC4ED8" w:rsidP="00786E4A">
            <w:pPr>
              <w:spacing w:after="58"/>
              <w:jc w:val="center"/>
              <w:rPr>
                <w:rFonts w:ascii="Garamond" w:hAnsi="Garamond"/>
                <w:szCs w:val="24"/>
              </w:rPr>
            </w:pPr>
            <w:r w:rsidRPr="00D04242">
              <w:rPr>
                <w:rFonts w:ascii="Garamond" w:hAnsi="Garamond"/>
                <w:szCs w:val="24"/>
              </w:rPr>
              <w:t>7.28 lb/hr</w:t>
            </w:r>
          </w:p>
        </w:tc>
        <w:tc>
          <w:tcPr>
            <w:tcW w:w="1530" w:type="dxa"/>
            <w:tcBorders>
              <w:top w:val="nil"/>
            </w:tcBorders>
            <w:vAlign w:val="center"/>
          </w:tcPr>
          <w:p w14:paraId="36B1EC46" w14:textId="7DDB5071" w:rsidR="00CC4ED8" w:rsidRPr="00D04242" w:rsidRDefault="00000883" w:rsidP="00786E4A">
            <w:pPr>
              <w:spacing w:after="58"/>
              <w:jc w:val="center"/>
              <w:rPr>
                <w:rFonts w:ascii="Garamond" w:hAnsi="Garamond"/>
                <w:szCs w:val="24"/>
              </w:rPr>
            </w:pPr>
            <w:r>
              <w:rPr>
                <w:rFonts w:ascii="Garamond" w:hAnsi="Garamond"/>
                <w:szCs w:val="24"/>
              </w:rPr>
              <w:t>EPA Method 10</w:t>
            </w:r>
          </w:p>
        </w:tc>
        <w:tc>
          <w:tcPr>
            <w:tcW w:w="1440" w:type="dxa"/>
            <w:tcBorders>
              <w:top w:val="nil"/>
            </w:tcBorders>
            <w:vAlign w:val="center"/>
          </w:tcPr>
          <w:p w14:paraId="62C20C26" w14:textId="5AB5F7AB" w:rsidR="00CC4ED8" w:rsidRPr="00D04242" w:rsidRDefault="001277E6" w:rsidP="00786E4A">
            <w:pPr>
              <w:spacing w:after="58"/>
              <w:jc w:val="center"/>
              <w:rPr>
                <w:rFonts w:ascii="Garamond" w:hAnsi="Garamond"/>
                <w:szCs w:val="24"/>
              </w:rPr>
            </w:pPr>
            <w:r>
              <w:rPr>
                <w:rFonts w:ascii="Garamond" w:hAnsi="Garamond"/>
                <w:szCs w:val="24"/>
              </w:rPr>
              <w:t>Annual</w:t>
            </w:r>
          </w:p>
        </w:tc>
        <w:tc>
          <w:tcPr>
            <w:tcW w:w="1814" w:type="dxa"/>
            <w:gridSpan w:val="2"/>
            <w:tcBorders>
              <w:top w:val="nil"/>
              <w:right w:val="single" w:sz="12" w:space="0" w:color="auto"/>
            </w:tcBorders>
            <w:vAlign w:val="center"/>
          </w:tcPr>
          <w:p w14:paraId="4958FC06" w14:textId="77777777" w:rsidR="00CC4ED8" w:rsidRPr="00D04242" w:rsidRDefault="00CC4ED8" w:rsidP="00786E4A">
            <w:pPr>
              <w:spacing w:after="58"/>
              <w:jc w:val="center"/>
              <w:rPr>
                <w:rFonts w:ascii="Garamond" w:hAnsi="Garamond"/>
                <w:szCs w:val="24"/>
              </w:rPr>
            </w:pPr>
            <w:r w:rsidRPr="00D04242">
              <w:rPr>
                <w:rFonts w:ascii="Garamond" w:hAnsi="Garamond"/>
                <w:szCs w:val="24"/>
              </w:rPr>
              <w:t>Semiannual</w:t>
            </w:r>
          </w:p>
        </w:tc>
      </w:tr>
      <w:tr w:rsidR="00CC4ED8" w:rsidRPr="00D04242" w14:paraId="40DF171C" w14:textId="77777777" w:rsidTr="00F83474">
        <w:trPr>
          <w:trHeight w:val="1047"/>
        </w:trPr>
        <w:tc>
          <w:tcPr>
            <w:tcW w:w="1605" w:type="dxa"/>
            <w:tcBorders>
              <w:top w:val="nil"/>
              <w:left w:val="single" w:sz="12" w:space="0" w:color="auto"/>
            </w:tcBorders>
            <w:vAlign w:val="center"/>
          </w:tcPr>
          <w:p w14:paraId="4792C0AF" w14:textId="49B04511" w:rsidR="00CC4ED8" w:rsidRPr="00D04242" w:rsidRDefault="00CC4ED8" w:rsidP="00786E4A">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_Ref390085490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_Ref390073242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_Ref390073247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top w:val="nil"/>
            </w:tcBorders>
            <w:vAlign w:val="center"/>
          </w:tcPr>
          <w:p w14:paraId="63F6E10C" w14:textId="77777777" w:rsidR="00CC4ED8" w:rsidRPr="00D04242" w:rsidRDefault="00CC4ED8" w:rsidP="00786E4A">
            <w:pPr>
              <w:spacing w:after="58"/>
              <w:jc w:val="center"/>
              <w:rPr>
                <w:rFonts w:ascii="Garamond" w:hAnsi="Garamond"/>
                <w:szCs w:val="24"/>
              </w:rPr>
            </w:pPr>
            <w:r w:rsidRPr="00D04242">
              <w:rPr>
                <w:rFonts w:ascii="Garamond" w:hAnsi="Garamond"/>
                <w:szCs w:val="24"/>
              </w:rPr>
              <w:t>VOC</w:t>
            </w:r>
          </w:p>
        </w:tc>
        <w:tc>
          <w:tcPr>
            <w:tcW w:w="1440" w:type="dxa"/>
            <w:tcBorders>
              <w:top w:val="nil"/>
            </w:tcBorders>
            <w:vAlign w:val="center"/>
          </w:tcPr>
          <w:p w14:paraId="112483A5" w14:textId="77777777" w:rsidR="00CC4ED8" w:rsidRPr="00D04242" w:rsidRDefault="00CC4ED8" w:rsidP="00786E4A">
            <w:pPr>
              <w:spacing w:after="58"/>
              <w:jc w:val="center"/>
              <w:rPr>
                <w:rFonts w:ascii="Garamond" w:hAnsi="Garamond"/>
                <w:szCs w:val="24"/>
              </w:rPr>
            </w:pPr>
            <w:r w:rsidRPr="00D04242">
              <w:rPr>
                <w:rFonts w:ascii="Garamond" w:hAnsi="Garamond"/>
                <w:szCs w:val="24"/>
              </w:rPr>
              <w:t>1.82 lb/hr</w:t>
            </w:r>
          </w:p>
        </w:tc>
        <w:tc>
          <w:tcPr>
            <w:tcW w:w="1530" w:type="dxa"/>
            <w:tcBorders>
              <w:top w:val="nil"/>
            </w:tcBorders>
            <w:vAlign w:val="center"/>
          </w:tcPr>
          <w:p w14:paraId="40DB1534" w14:textId="77777777" w:rsidR="00CC4ED8" w:rsidRPr="00D04242" w:rsidRDefault="00CC4ED8" w:rsidP="00786E4A">
            <w:pPr>
              <w:spacing w:after="58"/>
              <w:jc w:val="center"/>
              <w:rPr>
                <w:rFonts w:ascii="Garamond" w:hAnsi="Garamond"/>
                <w:szCs w:val="24"/>
              </w:rPr>
            </w:pPr>
            <w:r w:rsidRPr="00D04242">
              <w:rPr>
                <w:rFonts w:ascii="Garamond" w:hAnsi="Garamond"/>
                <w:szCs w:val="24"/>
              </w:rPr>
              <w:t>Burning pipeline quality natural gas</w:t>
            </w:r>
          </w:p>
        </w:tc>
        <w:tc>
          <w:tcPr>
            <w:tcW w:w="1440" w:type="dxa"/>
            <w:tcBorders>
              <w:top w:val="nil"/>
            </w:tcBorders>
            <w:vAlign w:val="center"/>
          </w:tcPr>
          <w:p w14:paraId="2FC93193" w14:textId="77777777" w:rsidR="00CC4ED8" w:rsidRPr="00D04242" w:rsidRDefault="00CC4ED8" w:rsidP="00786E4A">
            <w:pPr>
              <w:spacing w:after="58"/>
              <w:jc w:val="center"/>
              <w:rPr>
                <w:rFonts w:ascii="Garamond" w:hAnsi="Garamond"/>
                <w:szCs w:val="24"/>
              </w:rPr>
            </w:pPr>
            <w:r w:rsidRPr="00D04242">
              <w:rPr>
                <w:rFonts w:ascii="Garamond" w:hAnsi="Garamond"/>
                <w:szCs w:val="24"/>
              </w:rPr>
              <w:t>Ongoing</w:t>
            </w:r>
          </w:p>
        </w:tc>
        <w:tc>
          <w:tcPr>
            <w:tcW w:w="1814" w:type="dxa"/>
            <w:gridSpan w:val="2"/>
            <w:tcBorders>
              <w:top w:val="nil"/>
              <w:right w:val="single" w:sz="12" w:space="0" w:color="auto"/>
            </w:tcBorders>
            <w:vAlign w:val="center"/>
          </w:tcPr>
          <w:p w14:paraId="547FAB65" w14:textId="77777777" w:rsidR="00CC4ED8" w:rsidRPr="00D04242" w:rsidRDefault="00CC4ED8" w:rsidP="00786E4A">
            <w:pPr>
              <w:spacing w:after="58"/>
              <w:jc w:val="center"/>
              <w:rPr>
                <w:rFonts w:ascii="Garamond" w:hAnsi="Garamond"/>
                <w:szCs w:val="24"/>
              </w:rPr>
            </w:pPr>
            <w:r w:rsidRPr="00D04242">
              <w:rPr>
                <w:rFonts w:ascii="Garamond" w:hAnsi="Garamond"/>
                <w:szCs w:val="24"/>
              </w:rPr>
              <w:t>Semiannual</w:t>
            </w:r>
          </w:p>
        </w:tc>
      </w:tr>
      <w:tr w:rsidR="00CC4ED8" w:rsidRPr="00D04242" w14:paraId="451F8D19" w14:textId="77777777" w:rsidTr="00F83474">
        <w:trPr>
          <w:trHeight w:val="992"/>
        </w:trPr>
        <w:tc>
          <w:tcPr>
            <w:tcW w:w="1605" w:type="dxa"/>
            <w:tcBorders>
              <w:left w:val="single" w:sz="12" w:space="0" w:color="auto"/>
              <w:bottom w:val="single" w:sz="12" w:space="0" w:color="auto"/>
            </w:tcBorders>
            <w:vAlign w:val="center"/>
          </w:tcPr>
          <w:p w14:paraId="498669B5" w14:textId="6D61F786" w:rsidR="00CC4ED8" w:rsidRPr="00D04242" w:rsidRDefault="00CC4ED8" w:rsidP="00786E4A">
            <w:pP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_Ref390085523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_Ref390085528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B.10</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_Ref390085398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_Ref390085540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_Ref390085545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_Ref390073254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_Ref390073260 \r \h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B.18</w:t>
            </w:r>
            <w:r w:rsidRPr="00D04242">
              <w:rPr>
                <w:rFonts w:ascii="Garamond" w:hAnsi="Garamond"/>
                <w:szCs w:val="24"/>
              </w:rPr>
              <w:fldChar w:fldCharType="end"/>
            </w:r>
          </w:p>
        </w:tc>
        <w:tc>
          <w:tcPr>
            <w:tcW w:w="1620" w:type="dxa"/>
            <w:tcBorders>
              <w:bottom w:val="single" w:sz="12" w:space="0" w:color="auto"/>
            </w:tcBorders>
            <w:vAlign w:val="center"/>
          </w:tcPr>
          <w:p w14:paraId="44922B1B" w14:textId="77777777" w:rsidR="00CC4ED8" w:rsidRPr="00D04242" w:rsidRDefault="00CC4ED8" w:rsidP="00786E4A">
            <w:pPr>
              <w:jc w:val="center"/>
              <w:rPr>
                <w:rFonts w:ascii="Garamond" w:hAnsi="Garamond"/>
                <w:szCs w:val="24"/>
              </w:rPr>
            </w:pPr>
            <w:r w:rsidRPr="00D04242">
              <w:rPr>
                <w:rFonts w:ascii="Garamond" w:hAnsi="Garamond"/>
                <w:szCs w:val="24"/>
              </w:rPr>
              <w:t>40 CFR 63, Subpart A and Subpart ZZZZ</w:t>
            </w:r>
          </w:p>
        </w:tc>
        <w:tc>
          <w:tcPr>
            <w:tcW w:w="1440" w:type="dxa"/>
            <w:tcBorders>
              <w:bottom w:val="single" w:sz="12" w:space="0" w:color="auto"/>
            </w:tcBorders>
            <w:vAlign w:val="center"/>
          </w:tcPr>
          <w:p w14:paraId="368C894B" w14:textId="77777777" w:rsidR="00CC4ED8" w:rsidRPr="00D04242" w:rsidRDefault="00CC4ED8" w:rsidP="00786E4A">
            <w:pPr>
              <w:jc w:val="center"/>
              <w:rPr>
                <w:rFonts w:ascii="Garamond" w:hAnsi="Garamond"/>
                <w:szCs w:val="24"/>
              </w:rPr>
            </w:pPr>
            <w:r w:rsidRPr="00D04242">
              <w:rPr>
                <w:rFonts w:ascii="Garamond" w:hAnsi="Garamond"/>
                <w:szCs w:val="24"/>
              </w:rPr>
              <w:t>40 CFR 63, Subpart A and Subpart ZZZZ</w:t>
            </w:r>
          </w:p>
        </w:tc>
        <w:tc>
          <w:tcPr>
            <w:tcW w:w="1530" w:type="dxa"/>
            <w:tcBorders>
              <w:bottom w:val="single" w:sz="12" w:space="0" w:color="auto"/>
            </w:tcBorders>
            <w:vAlign w:val="center"/>
          </w:tcPr>
          <w:p w14:paraId="487BDDF5" w14:textId="77777777" w:rsidR="00CC4ED8" w:rsidRPr="00D04242" w:rsidRDefault="00CC4ED8" w:rsidP="00786E4A">
            <w:pPr>
              <w:jc w:val="center"/>
              <w:rPr>
                <w:rFonts w:ascii="Garamond" w:hAnsi="Garamond"/>
                <w:szCs w:val="24"/>
              </w:rPr>
            </w:pPr>
            <w:r w:rsidRPr="00D04242">
              <w:rPr>
                <w:rFonts w:ascii="Garamond" w:hAnsi="Garamond"/>
                <w:szCs w:val="24"/>
              </w:rPr>
              <w:t>40 CFR 63, Subpart A and Subpart ZZZZ</w:t>
            </w:r>
          </w:p>
        </w:tc>
        <w:tc>
          <w:tcPr>
            <w:tcW w:w="1440" w:type="dxa"/>
            <w:tcBorders>
              <w:bottom w:val="single" w:sz="12" w:space="0" w:color="auto"/>
            </w:tcBorders>
            <w:vAlign w:val="center"/>
          </w:tcPr>
          <w:p w14:paraId="52FEE66E" w14:textId="77777777" w:rsidR="00CC4ED8" w:rsidRPr="00D04242" w:rsidRDefault="00CC4ED8" w:rsidP="00786E4A">
            <w:pPr>
              <w:jc w:val="center"/>
              <w:rPr>
                <w:rFonts w:ascii="Garamond" w:hAnsi="Garamond"/>
                <w:szCs w:val="24"/>
              </w:rPr>
            </w:pPr>
            <w:r w:rsidRPr="00D04242">
              <w:rPr>
                <w:rFonts w:ascii="Garamond" w:hAnsi="Garamond"/>
                <w:szCs w:val="24"/>
              </w:rPr>
              <w:t>40 CFR 63, Subpart A and Subpart ZZZZ</w:t>
            </w:r>
          </w:p>
        </w:tc>
        <w:tc>
          <w:tcPr>
            <w:tcW w:w="1814" w:type="dxa"/>
            <w:gridSpan w:val="2"/>
            <w:tcBorders>
              <w:bottom w:val="single" w:sz="12" w:space="0" w:color="auto"/>
              <w:right w:val="single" w:sz="12" w:space="0" w:color="auto"/>
            </w:tcBorders>
            <w:vAlign w:val="center"/>
          </w:tcPr>
          <w:p w14:paraId="17DAEF6B" w14:textId="77777777" w:rsidR="00CC4ED8" w:rsidRPr="00D04242" w:rsidRDefault="00CC4ED8" w:rsidP="00786E4A">
            <w:pPr>
              <w:jc w:val="center"/>
              <w:rPr>
                <w:rFonts w:ascii="Garamond" w:hAnsi="Garamond"/>
                <w:szCs w:val="24"/>
              </w:rPr>
            </w:pPr>
            <w:r w:rsidRPr="00D04242">
              <w:rPr>
                <w:rFonts w:ascii="Garamond" w:hAnsi="Garamond"/>
                <w:szCs w:val="24"/>
              </w:rPr>
              <w:t>40 CFR 63, Subpart A and Subpart ZZZZ</w:t>
            </w:r>
          </w:p>
        </w:tc>
      </w:tr>
    </w:tbl>
    <w:p w14:paraId="24EBE765" w14:textId="77777777" w:rsidR="005C11BB" w:rsidRDefault="005C11BB">
      <w:pPr>
        <w:rPr>
          <w:rFonts w:ascii="Garamond" w:hAnsi="Garamond"/>
          <w:b/>
          <w:szCs w:val="24"/>
        </w:rPr>
      </w:pPr>
      <w:bookmarkStart w:id="41" w:name="OLE_LINK1"/>
      <w:bookmarkStart w:id="42" w:name="OLE_LINK2"/>
    </w:p>
    <w:p w14:paraId="39C6FF01" w14:textId="2F192375" w:rsidR="00B51CA8" w:rsidRPr="00D04242" w:rsidRDefault="00B51CA8">
      <w:pPr>
        <w:rPr>
          <w:rFonts w:ascii="Garamond" w:hAnsi="Garamond"/>
          <w:szCs w:val="24"/>
        </w:rPr>
      </w:pPr>
      <w:r w:rsidRPr="00D04242">
        <w:rPr>
          <w:rFonts w:ascii="Garamond" w:hAnsi="Garamond"/>
          <w:b/>
          <w:szCs w:val="24"/>
        </w:rPr>
        <w:t>Conditions</w:t>
      </w:r>
    </w:p>
    <w:p w14:paraId="2231AB12" w14:textId="77777777" w:rsidR="00B51CA8" w:rsidRPr="00D04242" w:rsidRDefault="00B51CA8">
      <w:pPr>
        <w:rPr>
          <w:rFonts w:ascii="Garamond" w:hAnsi="Garamond"/>
          <w:szCs w:val="24"/>
        </w:rPr>
      </w:pPr>
    </w:p>
    <w:p w14:paraId="667CA5FB" w14:textId="77777777" w:rsidR="00B51CA8" w:rsidRPr="00D04242" w:rsidRDefault="00B51CA8" w:rsidP="0009120A">
      <w:pPr>
        <w:pStyle w:val="Default"/>
        <w:numPr>
          <w:ilvl w:val="0"/>
          <w:numId w:val="44"/>
        </w:numPr>
        <w:tabs>
          <w:tab w:val="num" w:pos="720"/>
        </w:tabs>
        <w:ind w:left="720" w:hanging="720"/>
        <w:rPr>
          <w:rFonts w:ascii="Garamond" w:hAnsi="Garamond"/>
        </w:rPr>
      </w:pPr>
      <w:bookmarkStart w:id="43" w:name="_Ref390073236"/>
      <w:r w:rsidRPr="00D04242">
        <w:rPr>
          <w:rFonts w:ascii="Garamond" w:hAnsi="Garamond"/>
        </w:rPr>
        <w:t>NWE shall not cause or authorize emissions to be discharged into the outdoor atmosphere from any source that exhibits an opacity of 20% or greater averaged over 6 consecutive minutes (ARM 17.8.304(2)).</w:t>
      </w:r>
      <w:bookmarkEnd w:id="43"/>
      <w:r w:rsidRPr="00D04242">
        <w:rPr>
          <w:rFonts w:ascii="Garamond" w:hAnsi="Garamond"/>
        </w:rPr>
        <w:t xml:space="preserve"> </w:t>
      </w:r>
    </w:p>
    <w:p w14:paraId="56F88338" w14:textId="77777777" w:rsidR="00B51CA8" w:rsidRPr="00D04242" w:rsidRDefault="00B51CA8">
      <w:pPr>
        <w:pStyle w:val="Default"/>
        <w:rPr>
          <w:rFonts w:ascii="Garamond" w:hAnsi="Garamond"/>
        </w:rPr>
      </w:pPr>
    </w:p>
    <w:p w14:paraId="3953AC81" w14:textId="3F960DDD" w:rsidR="00C534C4" w:rsidRPr="005D2451" w:rsidRDefault="006B35FD" w:rsidP="00F21B17">
      <w:pPr>
        <w:pStyle w:val="Default"/>
        <w:numPr>
          <w:ilvl w:val="0"/>
          <w:numId w:val="44"/>
        </w:numPr>
        <w:tabs>
          <w:tab w:val="num" w:pos="720"/>
        </w:tabs>
        <w:ind w:left="720" w:hanging="720"/>
        <w:rPr>
          <w:rFonts w:ascii="Garamond" w:hAnsi="Garamond"/>
        </w:rPr>
      </w:pPr>
      <w:bookmarkStart w:id="44" w:name="_Ref390073274"/>
      <w:r w:rsidRPr="00D04242">
        <w:rPr>
          <w:rFonts w:ascii="Garamond" w:hAnsi="Garamond"/>
        </w:rPr>
        <w:t>NWE shall not cause or authorize particulate matter caused by the combustion of fuel to be discharged from any stack or chimney into the outdoor atmosphere in excess of E = 1.026*H</w:t>
      </w:r>
      <w:r w:rsidRPr="00D04242">
        <w:rPr>
          <w:rFonts w:ascii="Garamond" w:hAnsi="Garamond"/>
          <w:vertAlign w:val="superscript"/>
        </w:rPr>
        <w:t>-0.233</w:t>
      </w:r>
      <w:r w:rsidRPr="00D04242">
        <w:rPr>
          <w:rFonts w:ascii="Garamond" w:hAnsi="Garamond"/>
        </w:rPr>
        <w:t xml:space="preserve"> for new fuel burning equipment, where: H = heat input capacity in MMBTU/hr and E = maximum allowable emission rate in lbs/MMBTU (ARM 17.8.309).</w:t>
      </w:r>
      <w:bookmarkEnd w:id="44"/>
    </w:p>
    <w:p w14:paraId="54F4404D" w14:textId="77777777" w:rsidR="00C534C4" w:rsidRPr="00E87C01" w:rsidRDefault="00C534C4" w:rsidP="00F21B17">
      <w:pPr>
        <w:pStyle w:val="Default"/>
        <w:ind w:left="720"/>
        <w:rPr>
          <w:rFonts w:ascii="Garamond" w:hAnsi="Garamond"/>
        </w:rPr>
      </w:pPr>
    </w:p>
    <w:p w14:paraId="4C73AD52" w14:textId="77777777" w:rsidR="00B51CA8" w:rsidRPr="00D04242" w:rsidRDefault="00B51CA8" w:rsidP="0009120A">
      <w:pPr>
        <w:pStyle w:val="Default"/>
        <w:numPr>
          <w:ilvl w:val="0"/>
          <w:numId w:val="44"/>
        </w:numPr>
        <w:tabs>
          <w:tab w:val="num" w:pos="720"/>
        </w:tabs>
        <w:ind w:left="720" w:hanging="720"/>
        <w:rPr>
          <w:rFonts w:ascii="Garamond" w:hAnsi="Garamond"/>
        </w:rPr>
      </w:pPr>
      <w:bookmarkStart w:id="45" w:name="_Ref390073311"/>
      <w:r w:rsidRPr="00D04242">
        <w:rPr>
          <w:rFonts w:ascii="Garamond" w:hAnsi="Garamond"/>
        </w:rPr>
        <w:t xml:space="preserve">NWE shall not burn any gaseous fuel containing sulfur compounds </w:t>
      </w:r>
      <w:proofErr w:type="gramStart"/>
      <w:r w:rsidRPr="00D04242">
        <w:rPr>
          <w:rFonts w:ascii="Garamond" w:hAnsi="Garamond"/>
        </w:rPr>
        <w:t>in excess of</w:t>
      </w:r>
      <w:proofErr w:type="gramEnd"/>
      <w:r w:rsidRPr="00D04242">
        <w:rPr>
          <w:rFonts w:ascii="Garamond" w:hAnsi="Garamond"/>
        </w:rPr>
        <w:t xml:space="preserve"> 50 grains per 100 standard cubic feet of gaseous fuel, calculated as hydrogen sulfide at standard conditions (ARM 17.8.322(5)).</w:t>
      </w:r>
      <w:bookmarkEnd w:id="45"/>
      <w:r w:rsidRPr="00D04242">
        <w:rPr>
          <w:rFonts w:ascii="Garamond" w:hAnsi="Garamond"/>
        </w:rPr>
        <w:t xml:space="preserve"> </w:t>
      </w:r>
    </w:p>
    <w:p w14:paraId="0CCD088C" w14:textId="77777777" w:rsidR="00B51CA8" w:rsidRPr="00D04242" w:rsidRDefault="00B51CA8" w:rsidP="0009120A">
      <w:pPr>
        <w:pStyle w:val="Default"/>
        <w:tabs>
          <w:tab w:val="num" w:pos="720"/>
        </w:tabs>
        <w:ind w:left="720" w:hanging="720"/>
        <w:rPr>
          <w:rFonts w:ascii="Garamond" w:hAnsi="Garamond"/>
        </w:rPr>
      </w:pPr>
    </w:p>
    <w:p w14:paraId="30CD8999" w14:textId="33953BA3" w:rsidR="00B51CA8" w:rsidRPr="00D04242" w:rsidRDefault="00B51CA8" w:rsidP="0009120A">
      <w:pPr>
        <w:pStyle w:val="Default"/>
        <w:numPr>
          <w:ilvl w:val="0"/>
          <w:numId w:val="44"/>
        </w:numPr>
        <w:tabs>
          <w:tab w:val="num" w:pos="720"/>
        </w:tabs>
        <w:ind w:left="720" w:hanging="720"/>
        <w:rPr>
          <w:rFonts w:ascii="Garamond" w:hAnsi="Garamond"/>
        </w:rPr>
      </w:pPr>
      <w:bookmarkStart w:id="46" w:name="_Ref390085375"/>
      <w:r w:rsidRPr="00D04242">
        <w:rPr>
          <w:rFonts w:ascii="Garamond" w:hAnsi="Garamond"/>
        </w:rPr>
        <w:t>NO</w:t>
      </w:r>
      <w:r w:rsidRPr="00D04242">
        <w:rPr>
          <w:rFonts w:ascii="Garamond" w:hAnsi="Garamond"/>
          <w:vertAlign w:val="subscript"/>
        </w:rPr>
        <w:t>X</w:t>
      </w:r>
      <w:r w:rsidRPr="00D04242">
        <w:rPr>
          <w:rFonts w:ascii="Garamond" w:hAnsi="Garamond"/>
        </w:rPr>
        <w:t xml:space="preserve"> emissions from each of the three 1,100-hp compressor engines shall not exceed 4.85 </w:t>
      </w:r>
      <w:r w:rsidR="00235C79">
        <w:rPr>
          <w:rFonts w:ascii="Garamond" w:hAnsi="Garamond"/>
        </w:rPr>
        <w:t>pound per hour (</w:t>
      </w:r>
      <w:r w:rsidRPr="00D04242">
        <w:rPr>
          <w:rFonts w:ascii="Garamond" w:hAnsi="Garamond"/>
        </w:rPr>
        <w:t>lb/hr</w:t>
      </w:r>
      <w:r w:rsidR="00235C79">
        <w:rPr>
          <w:rFonts w:ascii="Garamond" w:hAnsi="Garamond"/>
        </w:rPr>
        <w:t>)</w:t>
      </w:r>
      <w:r w:rsidRPr="00D04242">
        <w:rPr>
          <w:rFonts w:ascii="Garamond" w:hAnsi="Garamond"/>
        </w:rPr>
        <w:t xml:space="preserve"> (ARM 17.8.752).</w:t>
      </w:r>
      <w:bookmarkEnd w:id="46"/>
      <w:r w:rsidRPr="00D04242">
        <w:rPr>
          <w:rFonts w:ascii="Garamond" w:hAnsi="Garamond"/>
        </w:rPr>
        <w:t xml:space="preserve"> </w:t>
      </w:r>
    </w:p>
    <w:p w14:paraId="582488E6" w14:textId="77777777" w:rsidR="00B51CA8" w:rsidRPr="00D04242" w:rsidRDefault="00B51CA8" w:rsidP="0009120A">
      <w:pPr>
        <w:pStyle w:val="Default"/>
        <w:tabs>
          <w:tab w:val="num" w:pos="720"/>
        </w:tabs>
        <w:ind w:left="720" w:hanging="720"/>
        <w:rPr>
          <w:rFonts w:ascii="Garamond" w:hAnsi="Garamond"/>
        </w:rPr>
      </w:pPr>
    </w:p>
    <w:p w14:paraId="0CA4C2FD" w14:textId="77777777" w:rsidR="00B51CA8" w:rsidRPr="00D04242" w:rsidRDefault="00B51CA8" w:rsidP="0009120A">
      <w:pPr>
        <w:pStyle w:val="Default"/>
        <w:numPr>
          <w:ilvl w:val="0"/>
          <w:numId w:val="44"/>
        </w:numPr>
        <w:tabs>
          <w:tab w:val="num" w:pos="720"/>
        </w:tabs>
        <w:ind w:left="720" w:hanging="720"/>
        <w:rPr>
          <w:rFonts w:ascii="Garamond" w:hAnsi="Garamond"/>
        </w:rPr>
      </w:pPr>
      <w:bookmarkStart w:id="47" w:name="_Ref390085439"/>
      <w:r w:rsidRPr="00D04242">
        <w:rPr>
          <w:rFonts w:ascii="Garamond" w:hAnsi="Garamond"/>
        </w:rPr>
        <w:t>CO emissions from each of the three 1,100-hp compressor engines shall not exceed 7.28 lb/hr (ARM 17.8.752).</w:t>
      </w:r>
      <w:bookmarkEnd w:id="47"/>
      <w:r w:rsidRPr="00D04242">
        <w:rPr>
          <w:rFonts w:ascii="Garamond" w:hAnsi="Garamond"/>
        </w:rPr>
        <w:t xml:space="preserve"> </w:t>
      </w:r>
    </w:p>
    <w:p w14:paraId="27D918D0" w14:textId="77777777" w:rsidR="00B51CA8" w:rsidRPr="00D04242" w:rsidRDefault="00B51CA8" w:rsidP="0009120A">
      <w:pPr>
        <w:pStyle w:val="Default"/>
        <w:tabs>
          <w:tab w:val="num" w:pos="720"/>
        </w:tabs>
        <w:ind w:left="720" w:hanging="720"/>
        <w:rPr>
          <w:rFonts w:ascii="Garamond" w:hAnsi="Garamond"/>
        </w:rPr>
      </w:pPr>
    </w:p>
    <w:p w14:paraId="4E99A02E" w14:textId="77777777" w:rsidR="00B51CA8" w:rsidRPr="00D04242" w:rsidRDefault="00B51CA8" w:rsidP="0009120A">
      <w:pPr>
        <w:pStyle w:val="Default"/>
        <w:numPr>
          <w:ilvl w:val="0"/>
          <w:numId w:val="44"/>
        </w:numPr>
        <w:tabs>
          <w:tab w:val="num" w:pos="720"/>
        </w:tabs>
        <w:ind w:left="720" w:hanging="720"/>
        <w:rPr>
          <w:rFonts w:ascii="Garamond" w:hAnsi="Garamond"/>
        </w:rPr>
      </w:pPr>
      <w:bookmarkStart w:id="48" w:name="_Ref390085490"/>
      <w:r w:rsidRPr="00D04242">
        <w:rPr>
          <w:rFonts w:ascii="Garamond" w:hAnsi="Garamond"/>
        </w:rPr>
        <w:t>VOC emissions from each of the three 1,100-hp compressor engines shall not exceed 1.82 lb/hr (ARM 17.8.752).</w:t>
      </w:r>
      <w:bookmarkEnd w:id="48"/>
    </w:p>
    <w:p w14:paraId="76A2DC86" w14:textId="77777777" w:rsidR="00B51CA8" w:rsidRPr="00D04242" w:rsidRDefault="00B51CA8" w:rsidP="0009120A">
      <w:pPr>
        <w:pStyle w:val="Default"/>
        <w:tabs>
          <w:tab w:val="num" w:pos="720"/>
        </w:tabs>
        <w:ind w:left="720" w:hanging="720"/>
        <w:rPr>
          <w:rFonts w:ascii="Garamond" w:hAnsi="Garamond"/>
        </w:rPr>
      </w:pPr>
      <w:r w:rsidRPr="00D04242">
        <w:rPr>
          <w:rFonts w:ascii="Garamond" w:hAnsi="Garamond"/>
        </w:rPr>
        <w:t xml:space="preserve"> </w:t>
      </w:r>
    </w:p>
    <w:p w14:paraId="60F2FC62" w14:textId="651DEAAC" w:rsidR="00B51CA8" w:rsidRPr="00D04242" w:rsidRDefault="00B51CA8" w:rsidP="0009120A">
      <w:pPr>
        <w:pStyle w:val="Default"/>
        <w:numPr>
          <w:ilvl w:val="0"/>
          <w:numId w:val="44"/>
        </w:numPr>
        <w:tabs>
          <w:tab w:val="num" w:pos="720"/>
        </w:tabs>
        <w:ind w:left="720" w:hanging="720"/>
        <w:rPr>
          <w:rFonts w:ascii="Garamond" w:hAnsi="Garamond"/>
        </w:rPr>
      </w:pPr>
      <w:bookmarkStart w:id="49" w:name="_Ref390085523"/>
      <w:r w:rsidRPr="00D04242">
        <w:rPr>
          <w:rFonts w:ascii="Garamond" w:hAnsi="Garamond"/>
        </w:rPr>
        <w:lastRenderedPageBreak/>
        <w:t>NWE shall comply with all applicable standards, limitations, testing, reporting, recordkeeping, and notification requirements contained in 40 CFR 63, Subpart A and Subpart ZZZZ, as applicable (ARM 17.8.342 and 40 CFR 63, Subpart A and Subpart ZZZZ).</w:t>
      </w:r>
      <w:bookmarkEnd w:id="49"/>
      <w:r w:rsidRPr="00D04242">
        <w:rPr>
          <w:rFonts w:ascii="Garamond" w:hAnsi="Garamond"/>
        </w:rPr>
        <w:t xml:space="preserve"> </w:t>
      </w:r>
    </w:p>
    <w:p w14:paraId="64C9379B" w14:textId="77777777" w:rsidR="00B51CA8" w:rsidRPr="00D04242" w:rsidRDefault="00B51CA8">
      <w:pPr>
        <w:ind w:right="-1350"/>
        <w:rPr>
          <w:rFonts w:ascii="Garamond" w:hAnsi="Garamond"/>
          <w:szCs w:val="24"/>
        </w:rPr>
      </w:pPr>
    </w:p>
    <w:p w14:paraId="166726C1" w14:textId="77777777" w:rsidR="00B51CA8" w:rsidRPr="00D04242" w:rsidRDefault="00B51CA8" w:rsidP="003467EC">
      <w:pPr>
        <w:keepNext/>
        <w:rPr>
          <w:rFonts w:ascii="Garamond" w:hAnsi="Garamond"/>
          <w:b/>
          <w:szCs w:val="24"/>
        </w:rPr>
      </w:pPr>
      <w:r w:rsidRPr="00D04242">
        <w:rPr>
          <w:rFonts w:ascii="Garamond" w:hAnsi="Garamond"/>
          <w:b/>
          <w:szCs w:val="24"/>
        </w:rPr>
        <w:t>Compliance Demonstration</w:t>
      </w:r>
    </w:p>
    <w:p w14:paraId="0E466DBE" w14:textId="77777777" w:rsidR="00B51CA8" w:rsidRPr="00D04242" w:rsidRDefault="00B51CA8" w:rsidP="003467EC">
      <w:pPr>
        <w:keepNext/>
        <w:rPr>
          <w:rFonts w:ascii="Garamond" w:hAnsi="Garamond"/>
          <w:b/>
          <w:szCs w:val="24"/>
        </w:rPr>
      </w:pPr>
    </w:p>
    <w:p w14:paraId="3EECCB45" w14:textId="2E8F570D" w:rsidR="00B51CA8" w:rsidRPr="00D04242" w:rsidRDefault="00B51CA8" w:rsidP="003467EC">
      <w:pPr>
        <w:pStyle w:val="Default"/>
        <w:keepNext/>
        <w:numPr>
          <w:ilvl w:val="0"/>
          <w:numId w:val="44"/>
        </w:numPr>
        <w:tabs>
          <w:tab w:val="num" w:pos="720"/>
        </w:tabs>
        <w:ind w:left="720" w:hanging="720"/>
        <w:rPr>
          <w:rFonts w:ascii="Garamond" w:hAnsi="Garamond"/>
        </w:rPr>
      </w:pPr>
      <w:bookmarkStart w:id="50" w:name="_Ref390073242"/>
      <w:r w:rsidRPr="00D04242">
        <w:rPr>
          <w:rFonts w:ascii="Garamond" w:hAnsi="Garamond"/>
        </w:rPr>
        <w:t>Monitoring compliance with the opacity, particulate from fuel combustion, sulfur compounds in fuel requirements (gaseous), and VOC limitation requirements (Sections III.</w:t>
      </w:r>
      <w:r w:rsidRPr="00D04242">
        <w:rPr>
          <w:rFonts w:ascii="Garamond" w:hAnsi="Garamond"/>
        </w:rPr>
        <w:fldChar w:fldCharType="begin"/>
      </w:r>
      <w:r w:rsidRPr="00D04242">
        <w:rPr>
          <w:rFonts w:ascii="Garamond" w:hAnsi="Garamond"/>
        </w:rPr>
        <w:instrText xml:space="preserve"> REF _Ref390073236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B.1</w:t>
      </w:r>
      <w:r w:rsidRPr="00D04242">
        <w:rPr>
          <w:rFonts w:ascii="Garamond" w:hAnsi="Garamond"/>
        </w:rPr>
        <w:fldChar w:fldCharType="end"/>
      </w:r>
      <w:r w:rsidRPr="00D04242">
        <w:rPr>
          <w:rFonts w:ascii="Garamond" w:hAnsi="Garamond"/>
        </w:rPr>
        <w:t>, III.</w:t>
      </w:r>
      <w:r w:rsidRPr="00D04242">
        <w:rPr>
          <w:rFonts w:ascii="Garamond" w:hAnsi="Garamond"/>
        </w:rPr>
        <w:fldChar w:fldCharType="begin"/>
      </w:r>
      <w:r w:rsidRPr="00D04242">
        <w:rPr>
          <w:rFonts w:ascii="Garamond" w:hAnsi="Garamond"/>
        </w:rPr>
        <w:instrText xml:space="preserve"> REF _Ref390073274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B.2</w:t>
      </w:r>
      <w:r w:rsidRPr="00D04242">
        <w:rPr>
          <w:rFonts w:ascii="Garamond" w:hAnsi="Garamond"/>
        </w:rPr>
        <w:fldChar w:fldCharType="end"/>
      </w:r>
      <w:r w:rsidRPr="00D04242">
        <w:rPr>
          <w:rFonts w:ascii="Garamond" w:hAnsi="Garamond"/>
        </w:rPr>
        <w:t>, III.</w:t>
      </w:r>
      <w:r w:rsidRPr="00D04242">
        <w:rPr>
          <w:rFonts w:ascii="Garamond" w:hAnsi="Garamond"/>
        </w:rPr>
        <w:fldChar w:fldCharType="begin"/>
      </w:r>
      <w:r w:rsidRPr="00D04242">
        <w:rPr>
          <w:rFonts w:ascii="Garamond" w:hAnsi="Garamond"/>
        </w:rPr>
        <w:instrText xml:space="preserve"> REF _Ref390073311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B.3</w:t>
      </w:r>
      <w:r w:rsidRPr="00D04242">
        <w:rPr>
          <w:rFonts w:ascii="Garamond" w:hAnsi="Garamond"/>
        </w:rPr>
        <w:fldChar w:fldCharType="end"/>
      </w:r>
      <w:r w:rsidRPr="00D04242">
        <w:rPr>
          <w:rFonts w:ascii="Garamond" w:hAnsi="Garamond"/>
        </w:rPr>
        <w:t>, and III.</w:t>
      </w:r>
      <w:r w:rsidRPr="00D04242">
        <w:rPr>
          <w:rFonts w:ascii="Garamond" w:hAnsi="Garamond"/>
        </w:rPr>
        <w:fldChar w:fldCharType="begin"/>
      </w:r>
      <w:r w:rsidRPr="00D04242">
        <w:rPr>
          <w:rFonts w:ascii="Garamond" w:hAnsi="Garamond"/>
        </w:rPr>
        <w:instrText xml:space="preserve"> REF _Ref390085490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B.6</w:t>
      </w:r>
      <w:r w:rsidRPr="00D04242">
        <w:rPr>
          <w:rFonts w:ascii="Garamond" w:hAnsi="Garamond"/>
        </w:rPr>
        <w:fldChar w:fldCharType="end"/>
      </w:r>
      <w:r w:rsidRPr="00D04242">
        <w:rPr>
          <w:rFonts w:ascii="Garamond" w:hAnsi="Garamond"/>
        </w:rPr>
        <w:t xml:space="preserve">) may be satisfied by burning pipeline quality natural gas on an ongoing basis.  NWE shall log any instance in which fuel other than pipeline quality natural gas is burned.  The log shall include the estimated start date and time, fuel type, fuel characteristics including sulfur content and BTU content, duration, and operator’s initials.  Emissions of all regulated pollutants during any time that pipeline quality natural gas is not burned shall be calculated and submitted to </w:t>
      </w:r>
      <w:r w:rsidR="006B7572">
        <w:rPr>
          <w:rFonts w:ascii="Garamond" w:hAnsi="Garamond"/>
        </w:rPr>
        <w:t>DEQ</w:t>
      </w:r>
      <w:r w:rsidRPr="00D04242">
        <w:rPr>
          <w:rFonts w:ascii="Garamond" w:hAnsi="Garamond"/>
        </w:rPr>
        <w:t xml:space="preserve"> (ARM 17.8.1213).</w:t>
      </w:r>
      <w:bookmarkEnd w:id="50"/>
      <w:r w:rsidRPr="00D04242">
        <w:rPr>
          <w:rFonts w:ascii="Garamond" w:hAnsi="Garamond"/>
        </w:rPr>
        <w:t xml:space="preserve"> </w:t>
      </w:r>
    </w:p>
    <w:p w14:paraId="1D3EE737" w14:textId="77777777" w:rsidR="00B51CA8" w:rsidRPr="00D04242" w:rsidRDefault="00B51CA8" w:rsidP="0009120A">
      <w:pPr>
        <w:pStyle w:val="Default"/>
        <w:tabs>
          <w:tab w:val="num" w:pos="720"/>
        </w:tabs>
        <w:ind w:left="720" w:hanging="720"/>
        <w:rPr>
          <w:rFonts w:ascii="Garamond" w:hAnsi="Garamond"/>
        </w:rPr>
      </w:pPr>
    </w:p>
    <w:p w14:paraId="2BEDEC70" w14:textId="48DC2F31" w:rsidR="008A55A7" w:rsidRDefault="007A49BB" w:rsidP="0009120A">
      <w:pPr>
        <w:numPr>
          <w:ilvl w:val="0"/>
          <w:numId w:val="44"/>
        </w:numPr>
        <w:tabs>
          <w:tab w:val="num" w:pos="720"/>
        </w:tabs>
        <w:ind w:left="720" w:hanging="720"/>
        <w:rPr>
          <w:rFonts w:ascii="Garamond" w:hAnsi="Garamond"/>
          <w:szCs w:val="24"/>
        </w:rPr>
      </w:pPr>
      <w:bookmarkStart w:id="51" w:name="_Ref390085382"/>
      <w:r>
        <w:rPr>
          <w:rFonts w:ascii="Garamond" w:hAnsi="Garamond"/>
        </w:rPr>
        <w:t>To monitor compliance with the applicable requirements of Section III.B.4 and III.B.5, e</w:t>
      </w:r>
      <w:r w:rsidR="008A55A7">
        <w:rPr>
          <w:rFonts w:ascii="Garamond" w:hAnsi="Garamond"/>
        </w:rPr>
        <w:t>ach of the</w:t>
      </w:r>
      <w:r w:rsidR="008A55A7" w:rsidRPr="008A55A7">
        <w:rPr>
          <w:rFonts w:ascii="Garamond" w:hAnsi="Garamond"/>
        </w:rPr>
        <w:t xml:space="preserve"> three 1,100-hp compressor engines shall be tested for NO</w:t>
      </w:r>
      <w:r w:rsidR="008A55A7" w:rsidRPr="008A55A7">
        <w:rPr>
          <w:rFonts w:ascii="Garamond" w:hAnsi="Garamond"/>
          <w:vertAlign w:val="subscript"/>
        </w:rPr>
        <w:t>X</w:t>
      </w:r>
      <w:r w:rsidR="008A55A7" w:rsidRPr="008A55A7">
        <w:rPr>
          <w:rFonts w:ascii="Garamond" w:hAnsi="Garamond"/>
        </w:rPr>
        <w:t xml:space="preserve"> and CO, concurrently, on an annual basis, or according to another testing/monitoring schedule as may be approved in writing by DEQ</w:t>
      </w:r>
      <w:r w:rsidR="008A55A7">
        <w:rPr>
          <w:rFonts w:ascii="Garamond" w:hAnsi="Garamond"/>
        </w:rPr>
        <w:t>.</w:t>
      </w:r>
      <w:r w:rsidR="008A55A7" w:rsidRPr="008A55A7">
        <w:rPr>
          <w:rFonts w:ascii="Garamond" w:hAnsi="Garamond"/>
        </w:rPr>
        <w:t xml:space="preserve"> </w:t>
      </w:r>
    </w:p>
    <w:p w14:paraId="619450D0" w14:textId="77777777" w:rsidR="008A55A7" w:rsidRDefault="008A55A7" w:rsidP="008A55A7">
      <w:pPr>
        <w:pStyle w:val="ListParagraph"/>
        <w:rPr>
          <w:rFonts w:ascii="Garamond" w:hAnsi="Garamond"/>
          <w:szCs w:val="24"/>
        </w:rPr>
      </w:pPr>
    </w:p>
    <w:p w14:paraId="1138F7F5" w14:textId="3DCE3C59" w:rsidR="00B51CA8" w:rsidRPr="00D04242" w:rsidRDefault="00B51CA8" w:rsidP="008A55A7">
      <w:pPr>
        <w:ind w:left="720"/>
        <w:rPr>
          <w:rFonts w:ascii="Garamond" w:hAnsi="Garamond"/>
          <w:szCs w:val="24"/>
        </w:rPr>
      </w:pPr>
      <w:r w:rsidRPr="00D04242">
        <w:rPr>
          <w:rFonts w:ascii="Garamond" w:hAnsi="Garamond"/>
          <w:szCs w:val="24"/>
        </w:rPr>
        <w:t>All compliance tests must be conducted in accordance to the Montana Source Test Protocol and Procedures Manual (ARM 17.8.106).  NWE shall demonstrate compliance with the NO</w:t>
      </w:r>
      <w:r w:rsidRPr="00D04242">
        <w:rPr>
          <w:rFonts w:ascii="Garamond" w:hAnsi="Garamond"/>
          <w:szCs w:val="24"/>
          <w:vertAlign w:val="subscript"/>
        </w:rPr>
        <w:t>X</w:t>
      </w:r>
      <w:r w:rsidRPr="00D04242">
        <w:rPr>
          <w:rFonts w:ascii="Garamond" w:hAnsi="Garamond"/>
          <w:szCs w:val="24"/>
        </w:rPr>
        <w:t xml:space="preserve"> and CO limitations in Sections III.</w:t>
      </w:r>
      <w:r w:rsidRPr="00D04242">
        <w:rPr>
          <w:rFonts w:ascii="Garamond" w:hAnsi="Garamond"/>
          <w:szCs w:val="24"/>
        </w:rPr>
        <w:fldChar w:fldCharType="begin"/>
      </w:r>
      <w:r w:rsidRPr="00D04242">
        <w:rPr>
          <w:rFonts w:ascii="Garamond" w:hAnsi="Garamond"/>
          <w:szCs w:val="24"/>
        </w:rPr>
        <w:instrText xml:space="preserve"> REF _Ref390085375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B.4</w:t>
      </w:r>
      <w:r w:rsidRPr="00D04242">
        <w:rPr>
          <w:rFonts w:ascii="Garamond" w:hAnsi="Garamond"/>
          <w:szCs w:val="24"/>
        </w:rPr>
        <w:fldChar w:fldCharType="end"/>
      </w:r>
      <w:r w:rsidRPr="00D04242">
        <w:rPr>
          <w:rFonts w:ascii="Garamond" w:hAnsi="Garamond"/>
          <w:szCs w:val="24"/>
        </w:rPr>
        <w:t xml:space="preserve"> and III.</w:t>
      </w:r>
      <w:r w:rsidRPr="00D04242">
        <w:rPr>
          <w:rFonts w:ascii="Garamond" w:hAnsi="Garamond"/>
          <w:szCs w:val="24"/>
        </w:rPr>
        <w:fldChar w:fldCharType="begin"/>
      </w:r>
      <w:r w:rsidRPr="00D04242">
        <w:rPr>
          <w:rFonts w:ascii="Garamond" w:hAnsi="Garamond"/>
          <w:szCs w:val="24"/>
        </w:rPr>
        <w:instrText xml:space="preserve"> REF _Ref390085439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B.5</w:t>
      </w:r>
      <w:r w:rsidRPr="00D04242">
        <w:rPr>
          <w:rFonts w:ascii="Garamond" w:hAnsi="Garamond"/>
          <w:szCs w:val="24"/>
        </w:rPr>
        <w:fldChar w:fldCharType="end"/>
      </w:r>
      <w:r w:rsidRPr="00D04242">
        <w:rPr>
          <w:rFonts w:ascii="Garamond" w:hAnsi="Garamond"/>
          <w:szCs w:val="24"/>
        </w:rPr>
        <w:t xml:space="preserve"> for the compressor engines by converting the emissions test results (ppm) to a mass emissions rate (lb/hr).  Stack gas flow rates shall be determined using EPA Test Methods in 40 CFR 60, </w:t>
      </w:r>
      <w:r w:rsidRPr="00D04242">
        <w:rPr>
          <w:rFonts w:ascii="Garamond" w:hAnsi="Garamond"/>
          <w:szCs w:val="24"/>
        </w:rPr>
        <w:fldChar w:fldCharType="begin"/>
      </w:r>
      <w:r w:rsidRPr="00D04242">
        <w:rPr>
          <w:rFonts w:ascii="Garamond" w:hAnsi="Garamond"/>
          <w:szCs w:val="24"/>
        </w:rPr>
        <w:instrText xml:space="preserve"> REF _Ref390238782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 xml:space="preserve"> (ARM 17.8.1213).</w:t>
      </w:r>
      <w:bookmarkEnd w:id="51"/>
    </w:p>
    <w:p w14:paraId="518D36B6" w14:textId="77777777" w:rsidR="00B51CA8" w:rsidRPr="00D04242" w:rsidRDefault="00B51CA8" w:rsidP="0009120A">
      <w:pPr>
        <w:tabs>
          <w:tab w:val="num" w:pos="720"/>
        </w:tabs>
        <w:ind w:left="720" w:hanging="720"/>
        <w:rPr>
          <w:rFonts w:ascii="Garamond" w:hAnsi="Garamond"/>
          <w:szCs w:val="24"/>
        </w:rPr>
      </w:pPr>
    </w:p>
    <w:p w14:paraId="3178D39D" w14:textId="77777777" w:rsidR="00B51CA8" w:rsidRPr="00D04242" w:rsidRDefault="00B51CA8" w:rsidP="0009120A">
      <w:pPr>
        <w:pStyle w:val="Default"/>
        <w:numPr>
          <w:ilvl w:val="0"/>
          <w:numId w:val="44"/>
        </w:numPr>
        <w:tabs>
          <w:tab w:val="num" w:pos="720"/>
        </w:tabs>
        <w:ind w:left="720" w:hanging="720"/>
        <w:rPr>
          <w:rFonts w:ascii="Garamond" w:hAnsi="Garamond"/>
        </w:rPr>
      </w:pPr>
      <w:bookmarkStart w:id="52" w:name="_Ref390085528"/>
      <w:r w:rsidRPr="00D04242">
        <w:rPr>
          <w:rFonts w:ascii="Garamond" w:hAnsi="Garamond"/>
        </w:rPr>
        <w:t>NWE shall monitor compliance with 40 CFR 63, Subpart A and Subpart ZZZZ according to the provisions of 40 CFR 63, Subpart A and Subpart ZZZZ, as applicable (ARM 17.8.342, 40 CFR 63 Subpart A and Subpart ZZZZ, and ARM 17.8.1213).</w:t>
      </w:r>
      <w:bookmarkEnd w:id="52"/>
      <w:r w:rsidRPr="00D04242">
        <w:rPr>
          <w:rFonts w:ascii="Garamond" w:hAnsi="Garamond"/>
        </w:rPr>
        <w:t xml:space="preserve"> </w:t>
      </w:r>
    </w:p>
    <w:p w14:paraId="035AEC4E" w14:textId="77777777" w:rsidR="00B51CA8" w:rsidRPr="00D04242" w:rsidRDefault="00B51CA8">
      <w:pPr>
        <w:rPr>
          <w:rFonts w:ascii="Garamond" w:hAnsi="Garamond"/>
          <w:szCs w:val="24"/>
        </w:rPr>
      </w:pPr>
    </w:p>
    <w:p w14:paraId="52281DA3" w14:textId="77777777" w:rsidR="00B51CA8" w:rsidRPr="00D04242" w:rsidRDefault="00B51CA8" w:rsidP="0009120A">
      <w:pPr>
        <w:widowControl w:val="0"/>
        <w:rPr>
          <w:rFonts w:ascii="Garamond" w:hAnsi="Garamond"/>
          <w:b/>
          <w:szCs w:val="24"/>
        </w:rPr>
      </w:pPr>
      <w:r w:rsidRPr="00D04242">
        <w:rPr>
          <w:rFonts w:ascii="Garamond" w:hAnsi="Garamond"/>
          <w:b/>
          <w:szCs w:val="24"/>
        </w:rPr>
        <w:t>Recordkeeping</w:t>
      </w:r>
    </w:p>
    <w:p w14:paraId="6805E3FC" w14:textId="77777777" w:rsidR="00B51CA8" w:rsidRPr="00D04242" w:rsidRDefault="00B51CA8" w:rsidP="0009120A">
      <w:pPr>
        <w:widowControl w:val="0"/>
        <w:rPr>
          <w:rFonts w:ascii="Garamond" w:hAnsi="Garamond"/>
          <w:b/>
          <w:szCs w:val="24"/>
        </w:rPr>
      </w:pPr>
    </w:p>
    <w:p w14:paraId="4508185B" w14:textId="3ED59F3C" w:rsidR="00B51CA8" w:rsidRPr="00D04242" w:rsidRDefault="00B51CA8" w:rsidP="0009120A">
      <w:pPr>
        <w:widowControl w:val="0"/>
        <w:numPr>
          <w:ilvl w:val="0"/>
          <w:numId w:val="44"/>
        </w:numPr>
        <w:tabs>
          <w:tab w:val="num" w:pos="720"/>
        </w:tabs>
        <w:autoSpaceDE w:val="0"/>
        <w:autoSpaceDN w:val="0"/>
        <w:adjustRightInd w:val="0"/>
        <w:ind w:left="720" w:hanging="720"/>
        <w:rPr>
          <w:rFonts w:ascii="Garamond" w:hAnsi="Garamond"/>
          <w:color w:val="000000"/>
          <w:szCs w:val="24"/>
        </w:rPr>
      </w:pPr>
      <w:bookmarkStart w:id="53" w:name="_Ref390073247"/>
      <w:r w:rsidRPr="00D04242">
        <w:rPr>
          <w:rFonts w:ascii="Garamond" w:hAnsi="Garamond"/>
          <w:color w:val="000000"/>
          <w:szCs w:val="24"/>
        </w:rPr>
        <w:t>NWE shall maintain on-site or under the facility’s control, all records as required by Section III.</w:t>
      </w:r>
      <w:r w:rsidRPr="00D04242">
        <w:rPr>
          <w:rFonts w:ascii="Garamond" w:hAnsi="Garamond"/>
          <w:color w:val="000000"/>
          <w:szCs w:val="24"/>
        </w:rPr>
        <w:fldChar w:fldCharType="begin"/>
      </w:r>
      <w:r w:rsidRPr="00D04242">
        <w:rPr>
          <w:rFonts w:ascii="Garamond" w:hAnsi="Garamond"/>
          <w:color w:val="000000"/>
          <w:szCs w:val="24"/>
        </w:rPr>
        <w:instrText xml:space="preserve"> REF _Ref390073242 \r \h </w:instrText>
      </w:r>
      <w:r w:rsidR="00D04242" w:rsidRPr="00D04242">
        <w:rPr>
          <w:rFonts w:ascii="Garamond" w:hAnsi="Garamond"/>
          <w:color w:val="000000"/>
          <w:szCs w:val="24"/>
        </w:rPr>
        <w:instrText xml:space="preserve"> \* MERGEFORMAT </w:instrText>
      </w:r>
      <w:r w:rsidRPr="00D04242">
        <w:rPr>
          <w:rFonts w:ascii="Garamond" w:hAnsi="Garamond"/>
          <w:color w:val="000000"/>
          <w:szCs w:val="24"/>
        </w:rPr>
      </w:r>
      <w:r w:rsidRPr="00D04242">
        <w:rPr>
          <w:rFonts w:ascii="Garamond" w:hAnsi="Garamond"/>
          <w:color w:val="000000"/>
          <w:szCs w:val="24"/>
        </w:rPr>
        <w:fldChar w:fldCharType="separate"/>
      </w:r>
      <w:r w:rsidR="009377B6">
        <w:rPr>
          <w:rFonts w:ascii="Garamond" w:hAnsi="Garamond"/>
          <w:color w:val="000000"/>
          <w:szCs w:val="24"/>
        </w:rPr>
        <w:t>B.8</w:t>
      </w:r>
      <w:r w:rsidRPr="00D04242">
        <w:rPr>
          <w:rFonts w:ascii="Garamond" w:hAnsi="Garamond"/>
          <w:color w:val="000000"/>
          <w:szCs w:val="24"/>
        </w:rPr>
        <w:fldChar w:fldCharType="end"/>
      </w:r>
      <w:r w:rsidRPr="00D04242">
        <w:rPr>
          <w:rFonts w:ascii="Garamond" w:hAnsi="Garamond"/>
          <w:color w:val="000000"/>
          <w:szCs w:val="24"/>
        </w:rPr>
        <w:t>.  The records shall be kept for a minimum of 5 years and shall be made immediately available on-site upon request (ARM 17.8.1212).</w:t>
      </w:r>
      <w:bookmarkEnd w:id="53"/>
    </w:p>
    <w:p w14:paraId="629B44C8" w14:textId="77777777" w:rsidR="00B51CA8" w:rsidRPr="00D04242" w:rsidRDefault="00B51CA8" w:rsidP="0009120A">
      <w:pPr>
        <w:tabs>
          <w:tab w:val="num" w:pos="720"/>
        </w:tabs>
        <w:autoSpaceDE w:val="0"/>
        <w:autoSpaceDN w:val="0"/>
        <w:adjustRightInd w:val="0"/>
        <w:ind w:left="720" w:hanging="720"/>
        <w:rPr>
          <w:rFonts w:ascii="Garamond" w:hAnsi="Garamond"/>
          <w:color w:val="000000"/>
          <w:szCs w:val="24"/>
        </w:rPr>
      </w:pPr>
    </w:p>
    <w:p w14:paraId="79AA91CE" w14:textId="52D5754B" w:rsidR="00B51CA8" w:rsidRPr="00D04242" w:rsidRDefault="00B51CA8" w:rsidP="0009120A">
      <w:pPr>
        <w:numPr>
          <w:ilvl w:val="0"/>
          <w:numId w:val="44"/>
        </w:numPr>
        <w:tabs>
          <w:tab w:val="num" w:pos="720"/>
        </w:tabs>
        <w:autoSpaceDE w:val="0"/>
        <w:autoSpaceDN w:val="0"/>
        <w:adjustRightInd w:val="0"/>
        <w:ind w:left="720" w:hanging="720"/>
        <w:rPr>
          <w:rFonts w:ascii="Garamond" w:hAnsi="Garamond"/>
          <w:szCs w:val="24"/>
        </w:rPr>
      </w:pPr>
      <w:bookmarkStart w:id="54" w:name="_Ref390085389"/>
      <w:r w:rsidRPr="00D04242">
        <w:rPr>
          <w:rFonts w:ascii="Garamond" w:hAnsi="Garamond"/>
          <w:szCs w:val="24"/>
        </w:rPr>
        <w:t>During the emissions test required by Section III.</w:t>
      </w:r>
      <w:r w:rsidRPr="00D04242">
        <w:rPr>
          <w:rFonts w:ascii="Garamond" w:hAnsi="Garamond"/>
          <w:szCs w:val="24"/>
        </w:rPr>
        <w:fldChar w:fldCharType="begin"/>
      </w:r>
      <w:r w:rsidRPr="00D04242">
        <w:rPr>
          <w:rFonts w:ascii="Garamond" w:hAnsi="Garamond"/>
          <w:szCs w:val="24"/>
        </w:rPr>
        <w:instrText xml:space="preserve"> REF _Ref390085382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B.9</w:t>
      </w:r>
      <w:r w:rsidRPr="00D04242">
        <w:rPr>
          <w:rFonts w:ascii="Garamond" w:hAnsi="Garamond"/>
          <w:szCs w:val="24"/>
        </w:rPr>
        <w:fldChar w:fldCharType="end"/>
      </w:r>
      <w:r w:rsidRPr="00D04242">
        <w:rPr>
          <w:rFonts w:ascii="Garamond" w:hAnsi="Garamond"/>
          <w:szCs w:val="24"/>
        </w:rPr>
        <w:t>, NWE shall record, at a minimum, the following information for each of the three 1,100-hp compressor engines and the portable analyzer (ARM 17.8.1212):</w:t>
      </w:r>
      <w:bookmarkEnd w:id="54"/>
    </w:p>
    <w:p w14:paraId="1FA89448" w14:textId="77777777" w:rsidR="00B51CA8" w:rsidRPr="00D04242" w:rsidRDefault="00B51CA8">
      <w:pPr>
        <w:rPr>
          <w:rFonts w:ascii="Garamond" w:hAnsi="Garamond"/>
          <w:szCs w:val="24"/>
        </w:rPr>
      </w:pPr>
    </w:p>
    <w:p w14:paraId="214D5F28" w14:textId="6B435C20"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Facility name and location</w:t>
      </w:r>
    </w:p>
    <w:p w14:paraId="30484292" w14:textId="12321B0F"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Test date</w:t>
      </w:r>
    </w:p>
    <w:p w14:paraId="5F2EA7FD" w14:textId="2744C36D"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Name, company, and signature of technician(s) performing the test</w:t>
      </w:r>
    </w:p>
    <w:p w14:paraId="1BEF83A8" w14:textId="1409F030"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Emissions unit number</w:t>
      </w:r>
    </w:p>
    <w:p w14:paraId="4E9A8957" w14:textId="5C500EC5"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Engine make, model, and serial number</w:t>
      </w:r>
    </w:p>
    <w:p w14:paraId="1993A91F" w14:textId="0653714A"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Rated horsepower</w:t>
      </w:r>
    </w:p>
    <w:p w14:paraId="50CBCDEC" w14:textId="4A2DCF91"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Fuel consumption rate (metered or estimated)</w:t>
      </w:r>
    </w:p>
    <w:p w14:paraId="35A7B166" w14:textId="5A80C38B"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Engine operating parameters</w:t>
      </w:r>
    </w:p>
    <w:p w14:paraId="7D4D67A6" w14:textId="18DA8B7B" w:rsidR="00B51CA8" w:rsidRPr="00D04242" w:rsidRDefault="00B51CA8" w:rsidP="005410CE">
      <w:pPr>
        <w:numPr>
          <w:ilvl w:val="0"/>
          <w:numId w:val="55"/>
        </w:numPr>
        <w:tabs>
          <w:tab w:val="clear" w:pos="1800"/>
          <w:tab w:val="left" w:pos="-1440"/>
          <w:tab w:val="num" w:pos="1080"/>
        </w:tabs>
        <w:ind w:left="1080" w:hanging="360"/>
        <w:rPr>
          <w:rFonts w:ascii="Garamond" w:hAnsi="Garamond"/>
          <w:szCs w:val="24"/>
        </w:rPr>
      </w:pPr>
      <w:r w:rsidRPr="00D04242">
        <w:rPr>
          <w:rFonts w:ascii="Garamond" w:hAnsi="Garamond"/>
          <w:szCs w:val="24"/>
        </w:rPr>
        <w:t>Compressor make, model, and serial number</w:t>
      </w:r>
    </w:p>
    <w:p w14:paraId="1D8E4417" w14:textId="1325BB50"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lastRenderedPageBreak/>
        <w:t>Suction pressure and temperature</w:t>
      </w:r>
    </w:p>
    <w:p w14:paraId="75D6F8B3" w14:textId="298FA66F"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Discharge pressure and temperature</w:t>
      </w:r>
    </w:p>
    <w:p w14:paraId="530FDCC5" w14:textId="06F0B6E9"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Portable analyzer</w:t>
      </w:r>
      <w:r w:rsidR="00524E31">
        <w:rPr>
          <w:rFonts w:ascii="Garamond" w:hAnsi="Garamond"/>
          <w:szCs w:val="24"/>
        </w:rPr>
        <w:t>’s</w:t>
      </w:r>
      <w:r w:rsidRPr="00D04242">
        <w:rPr>
          <w:rFonts w:ascii="Garamond" w:hAnsi="Garamond"/>
          <w:szCs w:val="24"/>
        </w:rPr>
        <w:t xml:space="preserve"> make, model, and serial number</w:t>
      </w:r>
    </w:p>
    <w:p w14:paraId="22954138" w14:textId="5BA5C02A"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Calibration procedure and data</w:t>
      </w:r>
    </w:p>
    <w:p w14:paraId="52F3B80A" w14:textId="00C9FBF4"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Test procedure and data</w:t>
      </w:r>
    </w:p>
    <w:p w14:paraId="6AE84866" w14:textId="4F080B28"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Original test strip-chart and/or original data print out</w:t>
      </w:r>
    </w:p>
    <w:p w14:paraId="6C2E590E" w14:textId="77777777" w:rsidR="00B51CA8" w:rsidRPr="00D04242" w:rsidRDefault="00B51CA8" w:rsidP="005410CE">
      <w:pPr>
        <w:numPr>
          <w:ilvl w:val="1"/>
          <w:numId w:val="44"/>
        </w:numPr>
        <w:tabs>
          <w:tab w:val="clear" w:pos="1800"/>
          <w:tab w:val="left" w:pos="-1440"/>
          <w:tab w:val="num" w:pos="1080"/>
        </w:tabs>
        <w:ind w:left="1080" w:hanging="360"/>
        <w:rPr>
          <w:rFonts w:ascii="Garamond" w:hAnsi="Garamond"/>
          <w:szCs w:val="24"/>
        </w:rPr>
      </w:pPr>
      <w:r w:rsidRPr="00D04242">
        <w:rPr>
          <w:rFonts w:ascii="Garamond" w:hAnsi="Garamond"/>
          <w:szCs w:val="24"/>
        </w:rPr>
        <w:t>EPA test method calculations</w:t>
      </w:r>
    </w:p>
    <w:p w14:paraId="491B4C6C" w14:textId="77777777" w:rsidR="00B51CA8" w:rsidRPr="00D04242" w:rsidRDefault="00B51CA8" w:rsidP="005410CE">
      <w:pPr>
        <w:numPr>
          <w:ilvl w:val="1"/>
          <w:numId w:val="44"/>
        </w:numPr>
        <w:tabs>
          <w:tab w:val="clear" w:pos="1800"/>
          <w:tab w:val="left" w:pos="-1440"/>
          <w:tab w:val="num" w:pos="1080"/>
        </w:tabs>
        <w:ind w:left="1080" w:hanging="360"/>
        <w:rPr>
          <w:rFonts w:ascii="Garamond" w:hAnsi="Garamond"/>
          <w:color w:val="000000"/>
          <w:szCs w:val="24"/>
        </w:rPr>
      </w:pPr>
      <w:r w:rsidRPr="00D04242">
        <w:rPr>
          <w:rFonts w:ascii="Garamond" w:hAnsi="Garamond"/>
          <w:szCs w:val="24"/>
        </w:rPr>
        <w:t>The results of all Quality Control/Quality Assurance procedures required to be performed by the applicable test method.</w:t>
      </w:r>
    </w:p>
    <w:p w14:paraId="374F9916" w14:textId="77777777" w:rsidR="00B51CA8" w:rsidRPr="00D04242" w:rsidRDefault="00B51CA8">
      <w:pPr>
        <w:autoSpaceDE w:val="0"/>
        <w:autoSpaceDN w:val="0"/>
        <w:adjustRightInd w:val="0"/>
        <w:rPr>
          <w:rFonts w:ascii="Garamond" w:hAnsi="Garamond"/>
          <w:color w:val="000000"/>
          <w:szCs w:val="24"/>
        </w:rPr>
      </w:pPr>
    </w:p>
    <w:p w14:paraId="03B0B045" w14:textId="4B06DF88" w:rsidR="00B51CA8" w:rsidRPr="00D04242" w:rsidRDefault="00B51CA8" w:rsidP="005410CE">
      <w:pPr>
        <w:numPr>
          <w:ilvl w:val="0"/>
          <w:numId w:val="44"/>
        </w:numPr>
        <w:tabs>
          <w:tab w:val="num" w:pos="720"/>
        </w:tabs>
        <w:autoSpaceDE w:val="0"/>
        <w:autoSpaceDN w:val="0"/>
        <w:adjustRightInd w:val="0"/>
        <w:ind w:left="720" w:hanging="720"/>
        <w:rPr>
          <w:rFonts w:ascii="Garamond" w:hAnsi="Garamond"/>
          <w:color w:val="000000"/>
          <w:szCs w:val="24"/>
        </w:rPr>
      </w:pPr>
      <w:bookmarkStart w:id="55" w:name="_Ref390085398"/>
      <w:r w:rsidRPr="00D04242">
        <w:rPr>
          <w:rFonts w:ascii="Garamond" w:hAnsi="Garamond"/>
          <w:color w:val="000000"/>
          <w:szCs w:val="24"/>
        </w:rPr>
        <w:t xml:space="preserve">All compliance source test recordkeeping shall be performed in accordance with the test method used and the Montana Source Test Protocol and Procedures </w:t>
      </w:r>
      <w:r w:rsidR="00BC01C5" w:rsidRPr="00D04242">
        <w:rPr>
          <w:rFonts w:ascii="Garamond" w:hAnsi="Garamond"/>
          <w:color w:val="000000"/>
          <w:szCs w:val="24"/>
        </w:rPr>
        <w:t>Manual and</w:t>
      </w:r>
      <w:r w:rsidRPr="00D04242">
        <w:rPr>
          <w:rFonts w:ascii="Garamond" w:hAnsi="Garamond"/>
          <w:color w:val="000000"/>
          <w:szCs w:val="24"/>
        </w:rPr>
        <w:t xml:space="preserve"> shall be maintained on site or under the facility’s control.  The records shall be made immediately available on-site upon request (ARM 17.8.106 and ARM 17.8.1212).</w:t>
      </w:r>
      <w:bookmarkEnd w:id="55"/>
      <w:r w:rsidRPr="00D04242">
        <w:rPr>
          <w:rFonts w:ascii="Garamond" w:hAnsi="Garamond"/>
          <w:color w:val="000000"/>
          <w:szCs w:val="24"/>
        </w:rPr>
        <w:t xml:space="preserve"> </w:t>
      </w:r>
    </w:p>
    <w:p w14:paraId="2C67014A" w14:textId="77777777" w:rsidR="00B51CA8" w:rsidRPr="00D04242" w:rsidRDefault="00B51CA8" w:rsidP="005410CE">
      <w:pPr>
        <w:tabs>
          <w:tab w:val="num" w:pos="720"/>
        </w:tabs>
        <w:autoSpaceDE w:val="0"/>
        <w:autoSpaceDN w:val="0"/>
        <w:adjustRightInd w:val="0"/>
        <w:ind w:left="720" w:hanging="720"/>
        <w:rPr>
          <w:rFonts w:ascii="Garamond" w:hAnsi="Garamond"/>
          <w:color w:val="000000"/>
          <w:szCs w:val="24"/>
        </w:rPr>
      </w:pPr>
    </w:p>
    <w:p w14:paraId="06A92C88" w14:textId="77777777" w:rsidR="00B51CA8" w:rsidRPr="00D04242" w:rsidRDefault="00B51CA8" w:rsidP="005410CE">
      <w:pPr>
        <w:numPr>
          <w:ilvl w:val="0"/>
          <w:numId w:val="44"/>
        </w:numPr>
        <w:tabs>
          <w:tab w:val="num" w:pos="720"/>
        </w:tabs>
        <w:autoSpaceDE w:val="0"/>
        <w:autoSpaceDN w:val="0"/>
        <w:adjustRightInd w:val="0"/>
        <w:ind w:left="720" w:hanging="720"/>
        <w:rPr>
          <w:rFonts w:ascii="Garamond" w:hAnsi="Garamond"/>
          <w:color w:val="000000"/>
          <w:szCs w:val="24"/>
        </w:rPr>
      </w:pPr>
      <w:bookmarkStart w:id="56" w:name="_Ref390085540"/>
      <w:r w:rsidRPr="00D04242">
        <w:rPr>
          <w:rFonts w:ascii="Garamond" w:hAnsi="Garamond"/>
          <w:color w:val="000000"/>
          <w:szCs w:val="24"/>
        </w:rPr>
        <w:t>NWE shall maintain records required by 40 CFR 63, Subpart A and Subpart ZZZZ according to the provisions of 40 CFR 63, Subpart A and Subpart ZZZZ, as applicable (ARM 17.8.342, 40 CFR 63 Subpart A and Subpart ZZZZ and ARM 17.8.1212).</w:t>
      </w:r>
      <w:bookmarkEnd w:id="56"/>
      <w:r w:rsidRPr="00D04242">
        <w:rPr>
          <w:rFonts w:ascii="Garamond" w:hAnsi="Garamond"/>
          <w:color w:val="000000"/>
          <w:szCs w:val="24"/>
        </w:rPr>
        <w:t xml:space="preserve"> </w:t>
      </w:r>
    </w:p>
    <w:p w14:paraId="231E1D2C" w14:textId="77777777" w:rsidR="00B51CA8" w:rsidRPr="00D04242" w:rsidRDefault="00B51CA8">
      <w:pPr>
        <w:rPr>
          <w:rFonts w:ascii="Garamond" w:hAnsi="Garamond"/>
          <w:szCs w:val="24"/>
        </w:rPr>
      </w:pPr>
    </w:p>
    <w:p w14:paraId="5551EA90" w14:textId="77777777" w:rsidR="00B51CA8" w:rsidRPr="00D04242" w:rsidRDefault="00B51CA8">
      <w:pPr>
        <w:rPr>
          <w:rFonts w:ascii="Garamond" w:hAnsi="Garamond"/>
          <w:b/>
          <w:szCs w:val="24"/>
        </w:rPr>
      </w:pPr>
      <w:r w:rsidRPr="00D04242">
        <w:rPr>
          <w:rFonts w:ascii="Garamond" w:hAnsi="Garamond"/>
          <w:b/>
          <w:szCs w:val="24"/>
        </w:rPr>
        <w:t>Reporting</w:t>
      </w:r>
    </w:p>
    <w:p w14:paraId="42A07E63" w14:textId="77777777" w:rsidR="00B51CA8" w:rsidRPr="005410CE" w:rsidRDefault="00B51CA8">
      <w:pPr>
        <w:rPr>
          <w:rFonts w:ascii="Garamond" w:hAnsi="Garamond"/>
          <w:szCs w:val="24"/>
        </w:rPr>
      </w:pPr>
    </w:p>
    <w:p w14:paraId="221D8145" w14:textId="77777777" w:rsidR="00B51CA8" w:rsidRPr="00D04242" w:rsidRDefault="00B51CA8" w:rsidP="005410CE">
      <w:pPr>
        <w:pStyle w:val="Default"/>
        <w:numPr>
          <w:ilvl w:val="0"/>
          <w:numId w:val="44"/>
        </w:numPr>
        <w:tabs>
          <w:tab w:val="num" w:pos="720"/>
        </w:tabs>
        <w:ind w:left="720" w:hanging="720"/>
        <w:rPr>
          <w:rFonts w:ascii="Garamond" w:hAnsi="Garamond"/>
        </w:rPr>
      </w:pPr>
      <w:bookmarkStart w:id="57" w:name="_Ref390085405"/>
      <w:r w:rsidRPr="00D04242">
        <w:rPr>
          <w:rFonts w:ascii="Garamond" w:hAnsi="Garamond"/>
        </w:rPr>
        <w:t>Any compliance source test reports must be submitted in accordance with the Montana Source Test Protocol and Procedures Manual (ARM 17.8.106 and ARM 17.8.1212).</w:t>
      </w:r>
      <w:bookmarkEnd w:id="57"/>
      <w:r w:rsidRPr="00D04242">
        <w:rPr>
          <w:rFonts w:ascii="Garamond" w:hAnsi="Garamond"/>
        </w:rPr>
        <w:t xml:space="preserve"> </w:t>
      </w:r>
    </w:p>
    <w:p w14:paraId="60F4FDB8" w14:textId="77777777" w:rsidR="00B51CA8" w:rsidRPr="00D04242" w:rsidRDefault="00B51CA8" w:rsidP="005410CE">
      <w:pPr>
        <w:pStyle w:val="Default"/>
        <w:tabs>
          <w:tab w:val="num" w:pos="720"/>
        </w:tabs>
        <w:ind w:left="720" w:hanging="720"/>
        <w:rPr>
          <w:rFonts w:ascii="Garamond" w:hAnsi="Garamond"/>
        </w:rPr>
      </w:pPr>
    </w:p>
    <w:p w14:paraId="31B66AE4" w14:textId="77777777" w:rsidR="00B51CA8" w:rsidRPr="00D04242" w:rsidRDefault="00B51CA8" w:rsidP="005410CE">
      <w:pPr>
        <w:pStyle w:val="Default"/>
        <w:numPr>
          <w:ilvl w:val="0"/>
          <w:numId w:val="44"/>
        </w:numPr>
        <w:tabs>
          <w:tab w:val="num" w:pos="720"/>
        </w:tabs>
        <w:ind w:left="720" w:hanging="720"/>
        <w:rPr>
          <w:rFonts w:ascii="Garamond" w:hAnsi="Garamond"/>
        </w:rPr>
      </w:pPr>
      <w:bookmarkStart w:id="58" w:name="_Ref390085545"/>
      <w:r w:rsidRPr="00D04242">
        <w:rPr>
          <w:rFonts w:ascii="Garamond" w:hAnsi="Garamond"/>
        </w:rPr>
        <w:t>NWE shall comply with the reporting requirements of 40 CFR 63, Subpart A and Subpart ZZZZ in accordance with 40 CFR 63, Subpart A and Subpart ZZZZ (ARM 17.8.340 and 40 CFR 63, Subpart A and Subpart ZZZZ).</w:t>
      </w:r>
      <w:bookmarkEnd w:id="58"/>
    </w:p>
    <w:p w14:paraId="3E2F67A6" w14:textId="77777777" w:rsidR="00B51CA8" w:rsidRPr="00D04242" w:rsidRDefault="00B51CA8" w:rsidP="005410CE">
      <w:pPr>
        <w:tabs>
          <w:tab w:val="num" w:pos="720"/>
        </w:tabs>
        <w:ind w:left="720" w:hanging="720"/>
        <w:rPr>
          <w:rFonts w:ascii="Garamond" w:hAnsi="Garamond"/>
          <w:b/>
          <w:szCs w:val="24"/>
        </w:rPr>
      </w:pPr>
    </w:p>
    <w:p w14:paraId="3BA81556" w14:textId="7F540A2E" w:rsidR="00B51CA8" w:rsidRPr="00D04242" w:rsidRDefault="00B51CA8" w:rsidP="005410CE">
      <w:pPr>
        <w:numPr>
          <w:ilvl w:val="0"/>
          <w:numId w:val="44"/>
        </w:numPr>
        <w:tabs>
          <w:tab w:val="num" w:pos="720"/>
        </w:tabs>
        <w:ind w:left="720" w:hanging="720"/>
        <w:rPr>
          <w:rFonts w:ascii="Garamond" w:hAnsi="Garamond"/>
          <w:szCs w:val="24"/>
        </w:rPr>
      </w:pPr>
      <w:bookmarkStart w:id="59" w:name="_Ref390073254"/>
      <w:r w:rsidRPr="00D04242">
        <w:rPr>
          <w:rFonts w:ascii="Garamond" w:hAnsi="Garamond"/>
          <w:szCs w:val="24"/>
        </w:rPr>
        <w:t>The annual compliance certification required by Section V.</w:t>
      </w:r>
      <w:r w:rsidRPr="00D04242">
        <w:rPr>
          <w:rFonts w:ascii="Garamond" w:hAnsi="Garamond"/>
          <w:szCs w:val="24"/>
        </w:rPr>
        <w:fldChar w:fldCharType="begin"/>
      </w:r>
      <w:r w:rsidRPr="00D04242">
        <w:rPr>
          <w:rFonts w:ascii="Garamond" w:hAnsi="Garamond"/>
          <w:szCs w:val="24"/>
        </w:rPr>
        <w:instrText xml:space="preserve"> REF _Ref390236978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must contain a certification statement for the above applicable requirements (ARM 17.8.1212).</w:t>
      </w:r>
      <w:bookmarkEnd w:id="59"/>
    </w:p>
    <w:p w14:paraId="3A474967" w14:textId="77777777" w:rsidR="00B51CA8" w:rsidRPr="00D04242" w:rsidRDefault="00B51CA8" w:rsidP="005410CE">
      <w:pPr>
        <w:tabs>
          <w:tab w:val="num" w:pos="720"/>
        </w:tabs>
        <w:ind w:left="720" w:hanging="720"/>
        <w:rPr>
          <w:rFonts w:ascii="Garamond" w:hAnsi="Garamond"/>
          <w:szCs w:val="24"/>
        </w:rPr>
      </w:pPr>
    </w:p>
    <w:p w14:paraId="5BD7C0FE" w14:textId="77777777" w:rsidR="00B51CA8" w:rsidRPr="00D04242" w:rsidRDefault="00B51CA8" w:rsidP="005410CE">
      <w:pPr>
        <w:widowControl w:val="0"/>
        <w:numPr>
          <w:ilvl w:val="0"/>
          <w:numId w:val="44"/>
        </w:numPr>
        <w:tabs>
          <w:tab w:val="num" w:pos="720"/>
        </w:tabs>
        <w:ind w:left="720" w:hanging="720"/>
        <w:rPr>
          <w:rFonts w:ascii="Garamond" w:hAnsi="Garamond"/>
          <w:szCs w:val="24"/>
        </w:rPr>
      </w:pPr>
      <w:bookmarkStart w:id="60" w:name="_Ref390073260"/>
      <w:r w:rsidRPr="00D04242">
        <w:rPr>
          <w:rFonts w:ascii="Garamond" w:hAnsi="Garamond"/>
          <w:szCs w:val="24"/>
        </w:rPr>
        <w:t>The semiannual monitoring report shall provide (ARM 17.8.1212):</w:t>
      </w:r>
      <w:bookmarkEnd w:id="60"/>
      <w:r w:rsidRPr="00D04242">
        <w:rPr>
          <w:rFonts w:ascii="Garamond" w:hAnsi="Garamond"/>
          <w:szCs w:val="24"/>
        </w:rPr>
        <w:t xml:space="preserve"> </w:t>
      </w:r>
    </w:p>
    <w:p w14:paraId="7F13C289" w14:textId="77777777" w:rsidR="00B51CA8" w:rsidRPr="00D04242" w:rsidRDefault="00B51CA8" w:rsidP="005410CE">
      <w:pPr>
        <w:widowControl w:val="0"/>
        <w:rPr>
          <w:rFonts w:ascii="Garamond" w:hAnsi="Garamond"/>
          <w:szCs w:val="24"/>
        </w:rPr>
      </w:pPr>
    </w:p>
    <w:p w14:paraId="341B020C" w14:textId="7D97F0E4" w:rsidR="00B51CA8" w:rsidRDefault="00B51CA8" w:rsidP="005410CE">
      <w:pPr>
        <w:pStyle w:val="Default"/>
        <w:widowControl w:val="0"/>
        <w:numPr>
          <w:ilvl w:val="0"/>
          <w:numId w:val="45"/>
        </w:numPr>
        <w:tabs>
          <w:tab w:val="clear" w:pos="1155"/>
          <w:tab w:val="num" w:pos="1080"/>
        </w:tabs>
        <w:ind w:left="1080" w:hanging="360"/>
        <w:rPr>
          <w:rFonts w:ascii="Garamond" w:hAnsi="Garamond"/>
        </w:rPr>
      </w:pPr>
      <w:r w:rsidRPr="00D04242">
        <w:rPr>
          <w:rFonts w:ascii="Garamond" w:hAnsi="Garamond"/>
        </w:rPr>
        <w:t>a summary of results of any source testing that was performed during that semiannual period, and</w:t>
      </w:r>
    </w:p>
    <w:p w14:paraId="49016406" w14:textId="77777777" w:rsidR="00E331FA" w:rsidRPr="00D04242" w:rsidRDefault="00E331FA" w:rsidP="00E331FA">
      <w:pPr>
        <w:pStyle w:val="Default"/>
        <w:widowControl w:val="0"/>
        <w:ind w:left="720"/>
        <w:rPr>
          <w:rFonts w:ascii="Garamond" w:hAnsi="Garamond"/>
        </w:rPr>
      </w:pPr>
    </w:p>
    <w:p w14:paraId="0B2A5F01" w14:textId="58A29A33" w:rsidR="00B51CA8" w:rsidRDefault="00B51CA8" w:rsidP="005410CE">
      <w:pPr>
        <w:pStyle w:val="Default"/>
        <w:widowControl w:val="0"/>
        <w:numPr>
          <w:ilvl w:val="0"/>
          <w:numId w:val="45"/>
        </w:numPr>
        <w:tabs>
          <w:tab w:val="clear" w:pos="1155"/>
          <w:tab w:val="num" w:pos="1080"/>
        </w:tabs>
        <w:ind w:left="1080" w:hanging="360"/>
        <w:rPr>
          <w:rFonts w:ascii="Garamond" w:hAnsi="Garamond"/>
        </w:rPr>
      </w:pPr>
      <w:proofErr w:type="gramStart"/>
      <w:r w:rsidRPr="00D04242">
        <w:rPr>
          <w:rFonts w:ascii="Garamond" w:hAnsi="Garamond"/>
        </w:rPr>
        <w:t>a summary</w:t>
      </w:r>
      <w:proofErr w:type="gramEnd"/>
      <w:r w:rsidRPr="00D04242">
        <w:rPr>
          <w:rFonts w:ascii="Garamond" w:hAnsi="Garamond"/>
        </w:rPr>
        <w:t xml:space="preserve"> of the records required by Section III.</w:t>
      </w:r>
      <w:r w:rsidRPr="00D04242">
        <w:rPr>
          <w:rFonts w:ascii="Garamond" w:hAnsi="Garamond"/>
        </w:rPr>
        <w:fldChar w:fldCharType="begin"/>
      </w:r>
      <w:r w:rsidRPr="00D04242">
        <w:rPr>
          <w:rFonts w:ascii="Garamond" w:hAnsi="Garamond"/>
        </w:rPr>
        <w:instrText xml:space="preserve"> REF _Ref390073247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B.11</w:t>
      </w:r>
      <w:r w:rsidRPr="00D04242">
        <w:rPr>
          <w:rFonts w:ascii="Garamond" w:hAnsi="Garamond"/>
        </w:rPr>
        <w:fldChar w:fldCharType="end"/>
      </w:r>
      <w:r w:rsidRPr="00D04242">
        <w:rPr>
          <w:rFonts w:ascii="Garamond" w:hAnsi="Garamond"/>
        </w:rPr>
        <w:t>.</w:t>
      </w:r>
    </w:p>
    <w:p w14:paraId="2F2DB17C" w14:textId="77777777" w:rsidR="00E331FA" w:rsidRDefault="00E331FA" w:rsidP="00E331FA">
      <w:pPr>
        <w:pStyle w:val="ListParagraph"/>
        <w:rPr>
          <w:rFonts w:ascii="Garamond" w:hAnsi="Garamond"/>
        </w:rPr>
      </w:pPr>
    </w:p>
    <w:p w14:paraId="738B5844" w14:textId="06752E20" w:rsidR="00B51CA8" w:rsidRPr="00D04242" w:rsidRDefault="00B51CA8" w:rsidP="005410CE">
      <w:pPr>
        <w:widowControl w:val="0"/>
        <w:numPr>
          <w:ilvl w:val="0"/>
          <w:numId w:val="45"/>
        </w:numPr>
        <w:tabs>
          <w:tab w:val="clear" w:pos="1155"/>
          <w:tab w:val="left" w:pos="630"/>
          <w:tab w:val="num" w:pos="1080"/>
        </w:tabs>
        <w:ind w:left="1080" w:hanging="360"/>
        <w:rPr>
          <w:rFonts w:ascii="Garamond" w:hAnsi="Garamond"/>
          <w:szCs w:val="24"/>
        </w:rPr>
      </w:pPr>
      <w:r w:rsidRPr="00D04242">
        <w:rPr>
          <w:rFonts w:ascii="Garamond" w:hAnsi="Garamond"/>
          <w:szCs w:val="24"/>
        </w:rPr>
        <w:t xml:space="preserve">a summary of the information </w:t>
      </w:r>
      <w:r w:rsidRPr="00D04242">
        <w:rPr>
          <w:rFonts w:ascii="Garamond" w:hAnsi="Garamond"/>
          <w:color w:val="000000"/>
          <w:szCs w:val="24"/>
        </w:rPr>
        <w:t>submitted in accordance with</w:t>
      </w:r>
      <w:r w:rsidRPr="00D04242">
        <w:rPr>
          <w:rFonts w:ascii="Garamond" w:hAnsi="Garamond"/>
          <w:szCs w:val="24"/>
        </w:rPr>
        <w:t xml:space="preserve"> Section III.</w:t>
      </w:r>
      <w:r w:rsidRPr="00D04242">
        <w:rPr>
          <w:rFonts w:ascii="Garamond" w:hAnsi="Garamond"/>
          <w:szCs w:val="24"/>
        </w:rPr>
        <w:fldChar w:fldCharType="begin"/>
      </w:r>
      <w:r w:rsidRPr="00D04242">
        <w:rPr>
          <w:rFonts w:ascii="Garamond" w:hAnsi="Garamond"/>
          <w:szCs w:val="24"/>
        </w:rPr>
        <w:instrText xml:space="preserve"> REF _Ref390085545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B.16</w:t>
      </w:r>
      <w:r w:rsidRPr="00D04242">
        <w:rPr>
          <w:rFonts w:ascii="Garamond" w:hAnsi="Garamond"/>
          <w:szCs w:val="24"/>
        </w:rPr>
        <w:fldChar w:fldCharType="end"/>
      </w:r>
      <w:r w:rsidRPr="00D04242">
        <w:rPr>
          <w:rFonts w:ascii="Garamond" w:hAnsi="Garamond"/>
          <w:szCs w:val="24"/>
        </w:rPr>
        <w:t>.</w:t>
      </w:r>
    </w:p>
    <w:bookmarkEnd w:id="41"/>
    <w:bookmarkEnd w:id="42"/>
    <w:p w14:paraId="226CF16E" w14:textId="77777777" w:rsidR="00B51CA8" w:rsidRPr="00D04242" w:rsidRDefault="00B51CA8" w:rsidP="005410CE">
      <w:pPr>
        <w:pStyle w:val="Default"/>
        <w:widowControl w:val="0"/>
        <w:rPr>
          <w:rFonts w:ascii="Garamond" w:hAnsi="Garamond"/>
        </w:rPr>
      </w:pPr>
    </w:p>
    <w:p w14:paraId="4876C74D" w14:textId="77777777" w:rsidR="00B51CA8" w:rsidRPr="00D04242" w:rsidRDefault="00B51CA8" w:rsidP="005D7C87">
      <w:pPr>
        <w:pStyle w:val="Heading2"/>
        <w:widowControl w:val="0"/>
        <w:numPr>
          <w:ilvl w:val="0"/>
          <w:numId w:val="12"/>
        </w:numPr>
        <w:spacing w:before="0" w:after="0"/>
        <w:rPr>
          <w:szCs w:val="24"/>
        </w:rPr>
      </w:pPr>
      <w:bookmarkStart w:id="61" w:name="_Toc468599080"/>
      <w:bookmarkStart w:id="62" w:name="_Toc57018289"/>
      <w:r w:rsidRPr="00D04242">
        <w:rPr>
          <w:szCs w:val="24"/>
        </w:rPr>
        <w:t>EU005</w:t>
      </w:r>
      <w:bookmarkEnd w:id="61"/>
      <w:r w:rsidRPr="00D04242">
        <w:rPr>
          <w:szCs w:val="24"/>
        </w:rPr>
        <w:t xml:space="preserve"> and EU008: 2,000-hp Cooper Superior Compressor Engines</w:t>
      </w:r>
      <w:bookmarkEnd w:id="62"/>
    </w:p>
    <w:p w14:paraId="0FC8B39C" w14:textId="77777777" w:rsidR="00B51CA8" w:rsidRPr="00D04242" w:rsidRDefault="00B51CA8" w:rsidP="005D7C87">
      <w:pPr>
        <w:keepNext/>
        <w:rPr>
          <w:rFonts w:ascii="Garamond" w:hAnsi="Garamond"/>
          <w:szCs w:val="24"/>
        </w:rPr>
      </w:pPr>
    </w:p>
    <w:tbl>
      <w:tblPr>
        <w:tblpPr w:leftFromText="180" w:rightFromText="180" w:vertAnchor="text" w:tblpX="3" w:tblpY="1"/>
        <w:tblOverlap w:val="never"/>
        <w:tblW w:w="935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92"/>
        <w:gridCol w:w="1350"/>
        <w:gridCol w:w="1451"/>
        <w:gridCol w:w="1591"/>
        <w:gridCol w:w="1592"/>
        <w:gridCol w:w="1680"/>
      </w:tblGrid>
      <w:tr w:rsidR="00B51CA8" w:rsidRPr="00D04242" w14:paraId="1BB52472" w14:textId="77777777" w:rsidTr="00F83474">
        <w:trPr>
          <w:trHeight w:val="182"/>
          <w:tblHeader/>
        </w:trPr>
        <w:tc>
          <w:tcPr>
            <w:tcW w:w="1692" w:type="dxa"/>
            <w:vMerge w:val="restart"/>
            <w:tcBorders>
              <w:top w:val="single" w:sz="12" w:space="0" w:color="auto"/>
              <w:left w:val="single" w:sz="12" w:space="0" w:color="auto"/>
            </w:tcBorders>
            <w:shd w:val="clear" w:color="auto" w:fill="FFFFFF"/>
            <w:vAlign w:val="center"/>
          </w:tcPr>
          <w:p w14:paraId="219F2AF6" w14:textId="77777777" w:rsidR="00B51CA8" w:rsidRPr="00D04242" w:rsidRDefault="00B51CA8" w:rsidP="00F83474">
            <w:pPr>
              <w:keepNext/>
              <w:jc w:val="center"/>
              <w:rPr>
                <w:rFonts w:ascii="Garamond" w:hAnsi="Garamond"/>
                <w:b/>
                <w:szCs w:val="24"/>
              </w:rPr>
            </w:pPr>
            <w:r w:rsidRPr="00D04242">
              <w:rPr>
                <w:rFonts w:ascii="Garamond" w:hAnsi="Garamond"/>
                <w:b/>
                <w:szCs w:val="24"/>
              </w:rPr>
              <w:t>Condition(s)</w:t>
            </w:r>
          </w:p>
        </w:tc>
        <w:tc>
          <w:tcPr>
            <w:tcW w:w="1350" w:type="dxa"/>
            <w:vMerge w:val="restart"/>
            <w:tcBorders>
              <w:top w:val="single" w:sz="12" w:space="0" w:color="auto"/>
            </w:tcBorders>
            <w:shd w:val="clear" w:color="auto" w:fill="FFFFFF"/>
            <w:vAlign w:val="center"/>
          </w:tcPr>
          <w:p w14:paraId="723FD730" w14:textId="77777777" w:rsidR="00B51CA8" w:rsidRPr="00D04242" w:rsidRDefault="00B51CA8" w:rsidP="00F83474">
            <w:pPr>
              <w:keepNext/>
              <w:jc w:val="center"/>
              <w:rPr>
                <w:rFonts w:ascii="Garamond" w:hAnsi="Garamond"/>
                <w:b/>
                <w:szCs w:val="24"/>
              </w:rPr>
            </w:pPr>
            <w:r w:rsidRPr="00D04242">
              <w:rPr>
                <w:rFonts w:ascii="Garamond" w:hAnsi="Garamond"/>
                <w:b/>
                <w:szCs w:val="24"/>
              </w:rPr>
              <w:t>Pollutant/Parameter</w:t>
            </w:r>
          </w:p>
        </w:tc>
        <w:tc>
          <w:tcPr>
            <w:tcW w:w="1451" w:type="dxa"/>
            <w:vMerge w:val="restart"/>
            <w:tcBorders>
              <w:top w:val="single" w:sz="12" w:space="0" w:color="auto"/>
            </w:tcBorders>
            <w:shd w:val="clear" w:color="auto" w:fill="FFFFFF"/>
            <w:vAlign w:val="center"/>
          </w:tcPr>
          <w:p w14:paraId="70CD337A" w14:textId="77777777" w:rsidR="00C413A2" w:rsidRDefault="00B51CA8" w:rsidP="00F83474">
            <w:pPr>
              <w:keepNext/>
              <w:jc w:val="center"/>
              <w:rPr>
                <w:rFonts w:ascii="Garamond" w:hAnsi="Garamond"/>
                <w:b/>
                <w:szCs w:val="24"/>
              </w:rPr>
            </w:pPr>
            <w:r w:rsidRPr="00D04242">
              <w:rPr>
                <w:rFonts w:ascii="Garamond" w:hAnsi="Garamond"/>
                <w:b/>
                <w:szCs w:val="24"/>
              </w:rPr>
              <w:t xml:space="preserve">Permit </w:t>
            </w:r>
          </w:p>
          <w:p w14:paraId="162F32A4" w14:textId="570B8A80" w:rsidR="00B51CA8" w:rsidRPr="00D04242" w:rsidRDefault="00B51CA8" w:rsidP="00F83474">
            <w:pPr>
              <w:keepNext/>
              <w:jc w:val="center"/>
              <w:rPr>
                <w:rFonts w:ascii="Garamond" w:hAnsi="Garamond"/>
                <w:b/>
                <w:szCs w:val="24"/>
              </w:rPr>
            </w:pPr>
            <w:r w:rsidRPr="00D04242">
              <w:rPr>
                <w:rFonts w:ascii="Garamond" w:hAnsi="Garamond"/>
                <w:b/>
                <w:szCs w:val="24"/>
              </w:rPr>
              <w:t>Limit</w:t>
            </w:r>
          </w:p>
        </w:tc>
        <w:tc>
          <w:tcPr>
            <w:tcW w:w="3183" w:type="dxa"/>
            <w:gridSpan w:val="2"/>
            <w:tcBorders>
              <w:top w:val="single" w:sz="12" w:space="0" w:color="auto"/>
              <w:bottom w:val="single" w:sz="4" w:space="0" w:color="auto"/>
            </w:tcBorders>
            <w:shd w:val="clear" w:color="auto" w:fill="FFFFFF"/>
            <w:vAlign w:val="center"/>
          </w:tcPr>
          <w:p w14:paraId="2BB68E21" w14:textId="77777777" w:rsidR="00B51CA8" w:rsidRPr="00D04242" w:rsidRDefault="00B51CA8" w:rsidP="00F83474">
            <w:pPr>
              <w:keepNext/>
              <w:jc w:val="center"/>
              <w:rPr>
                <w:rFonts w:ascii="Garamond" w:hAnsi="Garamond"/>
                <w:b/>
                <w:szCs w:val="24"/>
              </w:rPr>
            </w:pPr>
            <w:r w:rsidRPr="00D04242">
              <w:rPr>
                <w:rFonts w:ascii="Garamond" w:hAnsi="Garamond"/>
                <w:b/>
                <w:szCs w:val="24"/>
              </w:rPr>
              <w:t xml:space="preserve">Compliance Demonstration         </w:t>
            </w:r>
          </w:p>
        </w:tc>
        <w:tc>
          <w:tcPr>
            <w:tcW w:w="1680" w:type="dxa"/>
            <w:vMerge w:val="restart"/>
            <w:tcBorders>
              <w:top w:val="single" w:sz="12" w:space="0" w:color="auto"/>
              <w:right w:val="single" w:sz="12" w:space="0" w:color="auto"/>
            </w:tcBorders>
            <w:shd w:val="clear" w:color="auto" w:fill="FFFFFF"/>
            <w:vAlign w:val="center"/>
          </w:tcPr>
          <w:p w14:paraId="15774595" w14:textId="77777777" w:rsidR="00B51CA8" w:rsidRPr="00D04242" w:rsidRDefault="00B51CA8" w:rsidP="00F83474">
            <w:pPr>
              <w:keepNext/>
              <w:jc w:val="center"/>
              <w:rPr>
                <w:rFonts w:ascii="Garamond" w:hAnsi="Garamond"/>
                <w:b/>
                <w:szCs w:val="24"/>
              </w:rPr>
            </w:pPr>
            <w:r w:rsidRPr="00D04242">
              <w:rPr>
                <w:rFonts w:ascii="Garamond" w:hAnsi="Garamond"/>
                <w:b/>
                <w:szCs w:val="24"/>
              </w:rPr>
              <w:t>Reporting Requirements</w:t>
            </w:r>
          </w:p>
        </w:tc>
      </w:tr>
      <w:tr w:rsidR="00B51CA8" w:rsidRPr="00D04242" w14:paraId="64D62ADC" w14:textId="77777777" w:rsidTr="00F83474">
        <w:trPr>
          <w:trHeight w:val="182"/>
          <w:tblHeader/>
        </w:trPr>
        <w:tc>
          <w:tcPr>
            <w:tcW w:w="1692" w:type="dxa"/>
            <w:vMerge/>
            <w:tcBorders>
              <w:left w:val="single" w:sz="12" w:space="0" w:color="auto"/>
              <w:bottom w:val="single" w:sz="12" w:space="0" w:color="auto"/>
            </w:tcBorders>
            <w:shd w:val="clear" w:color="auto" w:fill="FFFFFF"/>
            <w:vAlign w:val="center"/>
          </w:tcPr>
          <w:p w14:paraId="0F43EF8D" w14:textId="77777777" w:rsidR="00B51CA8" w:rsidRPr="00D04242" w:rsidRDefault="00B51CA8" w:rsidP="00F83474">
            <w:pPr>
              <w:keepNext/>
              <w:jc w:val="center"/>
              <w:rPr>
                <w:rFonts w:ascii="Garamond" w:hAnsi="Garamond"/>
                <w:b/>
                <w:szCs w:val="24"/>
              </w:rPr>
            </w:pPr>
          </w:p>
        </w:tc>
        <w:tc>
          <w:tcPr>
            <w:tcW w:w="1350" w:type="dxa"/>
            <w:vMerge/>
            <w:tcBorders>
              <w:bottom w:val="single" w:sz="12" w:space="0" w:color="auto"/>
            </w:tcBorders>
            <w:shd w:val="clear" w:color="auto" w:fill="FFFFFF"/>
            <w:vAlign w:val="center"/>
          </w:tcPr>
          <w:p w14:paraId="3C49A84C" w14:textId="77777777" w:rsidR="00B51CA8" w:rsidRPr="00D04242" w:rsidRDefault="00B51CA8" w:rsidP="00F83474">
            <w:pPr>
              <w:keepNext/>
              <w:jc w:val="center"/>
              <w:rPr>
                <w:rFonts w:ascii="Garamond" w:hAnsi="Garamond"/>
                <w:b/>
                <w:szCs w:val="24"/>
              </w:rPr>
            </w:pPr>
          </w:p>
        </w:tc>
        <w:tc>
          <w:tcPr>
            <w:tcW w:w="1451" w:type="dxa"/>
            <w:vMerge/>
            <w:tcBorders>
              <w:bottom w:val="single" w:sz="12" w:space="0" w:color="auto"/>
            </w:tcBorders>
            <w:shd w:val="clear" w:color="auto" w:fill="FFFFFF"/>
            <w:vAlign w:val="center"/>
          </w:tcPr>
          <w:p w14:paraId="70CA4EA9" w14:textId="77777777" w:rsidR="00B51CA8" w:rsidRPr="00D04242" w:rsidRDefault="00B51CA8" w:rsidP="00F83474">
            <w:pPr>
              <w:keepNext/>
              <w:jc w:val="center"/>
              <w:rPr>
                <w:rFonts w:ascii="Garamond" w:hAnsi="Garamond"/>
                <w:b/>
                <w:szCs w:val="24"/>
              </w:rPr>
            </w:pPr>
          </w:p>
        </w:tc>
        <w:tc>
          <w:tcPr>
            <w:tcW w:w="1591" w:type="dxa"/>
            <w:tcBorders>
              <w:top w:val="single" w:sz="4" w:space="0" w:color="auto"/>
              <w:bottom w:val="single" w:sz="12" w:space="0" w:color="auto"/>
              <w:right w:val="single" w:sz="4" w:space="0" w:color="auto"/>
            </w:tcBorders>
            <w:shd w:val="clear" w:color="auto" w:fill="FFFFFF"/>
            <w:vAlign w:val="center"/>
          </w:tcPr>
          <w:p w14:paraId="1C38AE8B" w14:textId="77777777" w:rsidR="00B51CA8" w:rsidRPr="00D04242" w:rsidRDefault="00B51CA8" w:rsidP="00F83474">
            <w:pPr>
              <w:keepNext/>
              <w:jc w:val="center"/>
              <w:rPr>
                <w:rFonts w:ascii="Garamond" w:hAnsi="Garamond"/>
                <w:b/>
                <w:szCs w:val="24"/>
              </w:rPr>
            </w:pPr>
            <w:r w:rsidRPr="00D04242">
              <w:rPr>
                <w:rFonts w:ascii="Garamond" w:hAnsi="Garamond"/>
                <w:b/>
                <w:szCs w:val="24"/>
              </w:rPr>
              <w:t xml:space="preserve">Method  </w:t>
            </w:r>
          </w:p>
        </w:tc>
        <w:tc>
          <w:tcPr>
            <w:tcW w:w="1592" w:type="dxa"/>
            <w:tcBorders>
              <w:top w:val="single" w:sz="4" w:space="0" w:color="auto"/>
              <w:left w:val="single" w:sz="4" w:space="0" w:color="auto"/>
              <w:bottom w:val="single" w:sz="12" w:space="0" w:color="auto"/>
            </w:tcBorders>
            <w:shd w:val="clear" w:color="auto" w:fill="FFFFFF"/>
            <w:vAlign w:val="center"/>
          </w:tcPr>
          <w:p w14:paraId="458CDBCB" w14:textId="77777777" w:rsidR="00B51CA8" w:rsidRPr="00D04242" w:rsidRDefault="00B51CA8" w:rsidP="00F83474">
            <w:pPr>
              <w:keepNext/>
              <w:jc w:val="center"/>
              <w:rPr>
                <w:rFonts w:ascii="Garamond" w:hAnsi="Garamond"/>
                <w:b/>
                <w:szCs w:val="24"/>
              </w:rPr>
            </w:pPr>
            <w:r w:rsidRPr="00D04242">
              <w:rPr>
                <w:rFonts w:ascii="Garamond" w:hAnsi="Garamond"/>
                <w:b/>
                <w:szCs w:val="24"/>
              </w:rPr>
              <w:t>Frequency</w:t>
            </w:r>
          </w:p>
        </w:tc>
        <w:tc>
          <w:tcPr>
            <w:tcW w:w="1680" w:type="dxa"/>
            <w:vMerge/>
            <w:tcBorders>
              <w:bottom w:val="single" w:sz="12" w:space="0" w:color="auto"/>
              <w:right w:val="single" w:sz="12" w:space="0" w:color="auto"/>
            </w:tcBorders>
            <w:shd w:val="clear" w:color="auto" w:fill="FFFFFF"/>
            <w:vAlign w:val="center"/>
          </w:tcPr>
          <w:p w14:paraId="47D8D7A8" w14:textId="77777777" w:rsidR="00B51CA8" w:rsidRPr="00D04242" w:rsidRDefault="00B51CA8" w:rsidP="00F83474">
            <w:pPr>
              <w:keepNext/>
              <w:jc w:val="center"/>
              <w:rPr>
                <w:rFonts w:ascii="Garamond" w:hAnsi="Garamond"/>
                <w:b/>
                <w:szCs w:val="24"/>
              </w:rPr>
            </w:pPr>
          </w:p>
        </w:tc>
      </w:tr>
      <w:tr w:rsidR="00B51CA8" w:rsidRPr="00D04242" w14:paraId="09CDD47A" w14:textId="77777777" w:rsidTr="00F83474">
        <w:trPr>
          <w:trHeight w:val="1124"/>
        </w:trPr>
        <w:tc>
          <w:tcPr>
            <w:tcW w:w="1692" w:type="dxa"/>
            <w:tcBorders>
              <w:top w:val="single" w:sz="12" w:space="0" w:color="auto"/>
              <w:left w:val="single" w:sz="12" w:space="0" w:color="auto"/>
            </w:tcBorders>
            <w:vAlign w:val="center"/>
          </w:tcPr>
          <w:p w14:paraId="07372A2B" w14:textId="7CF55E45" w:rsidR="00B51CA8" w:rsidRPr="00D04242" w:rsidRDefault="00B51CA8" w:rsidP="00F83474">
            <w:pPr>
              <w:keepNext/>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_Ref390085859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C.18</w:t>
            </w:r>
            <w:r w:rsidRPr="00D04242">
              <w:rPr>
                <w:rFonts w:ascii="Garamond" w:hAnsi="Garamond"/>
                <w:szCs w:val="24"/>
              </w:rPr>
              <w:fldChar w:fldCharType="end"/>
            </w:r>
          </w:p>
        </w:tc>
        <w:tc>
          <w:tcPr>
            <w:tcW w:w="1350" w:type="dxa"/>
            <w:tcBorders>
              <w:top w:val="single" w:sz="12" w:space="0" w:color="auto"/>
            </w:tcBorders>
            <w:vAlign w:val="center"/>
          </w:tcPr>
          <w:p w14:paraId="6A596AD7" w14:textId="77777777" w:rsidR="00B51CA8" w:rsidRPr="00D04242" w:rsidRDefault="00B51CA8" w:rsidP="00F83474">
            <w:pPr>
              <w:keepNext/>
              <w:spacing w:after="58"/>
              <w:jc w:val="center"/>
              <w:rPr>
                <w:rFonts w:ascii="Garamond" w:hAnsi="Garamond"/>
                <w:szCs w:val="24"/>
              </w:rPr>
            </w:pPr>
            <w:r w:rsidRPr="00D04242">
              <w:rPr>
                <w:rFonts w:ascii="Garamond" w:hAnsi="Garamond"/>
                <w:szCs w:val="24"/>
              </w:rPr>
              <w:t>Opacity</w:t>
            </w:r>
          </w:p>
        </w:tc>
        <w:tc>
          <w:tcPr>
            <w:tcW w:w="1451" w:type="dxa"/>
            <w:tcBorders>
              <w:top w:val="single" w:sz="12" w:space="0" w:color="auto"/>
            </w:tcBorders>
            <w:vAlign w:val="center"/>
          </w:tcPr>
          <w:p w14:paraId="0364B54B" w14:textId="77777777" w:rsidR="00B51CA8" w:rsidRPr="00D04242" w:rsidRDefault="00B51CA8" w:rsidP="00F83474">
            <w:pPr>
              <w:keepNext/>
              <w:spacing w:after="58"/>
              <w:jc w:val="center"/>
              <w:rPr>
                <w:rFonts w:ascii="Garamond" w:hAnsi="Garamond"/>
                <w:szCs w:val="24"/>
                <w:highlight w:val="yellow"/>
              </w:rPr>
            </w:pPr>
            <w:r w:rsidRPr="00D04242">
              <w:rPr>
                <w:rFonts w:ascii="Garamond" w:hAnsi="Garamond"/>
                <w:szCs w:val="24"/>
              </w:rPr>
              <w:t>20%</w:t>
            </w:r>
          </w:p>
        </w:tc>
        <w:tc>
          <w:tcPr>
            <w:tcW w:w="1591" w:type="dxa"/>
            <w:tcBorders>
              <w:top w:val="single" w:sz="12" w:space="0" w:color="auto"/>
            </w:tcBorders>
            <w:vAlign w:val="center"/>
          </w:tcPr>
          <w:p w14:paraId="498BA309" w14:textId="77777777" w:rsidR="00B51CA8" w:rsidRPr="00D04242" w:rsidRDefault="00B51CA8" w:rsidP="00F83474">
            <w:pPr>
              <w:keepNext/>
              <w:spacing w:after="58"/>
              <w:jc w:val="center"/>
              <w:rPr>
                <w:rFonts w:ascii="Garamond" w:hAnsi="Garamond"/>
                <w:szCs w:val="24"/>
              </w:rPr>
            </w:pPr>
            <w:r w:rsidRPr="00D04242">
              <w:rPr>
                <w:rFonts w:ascii="Garamond" w:hAnsi="Garamond"/>
                <w:szCs w:val="24"/>
              </w:rPr>
              <w:t>Burning pipeline quality natural gas</w:t>
            </w:r>
          </w:p>
        </w:tc>
        <w:tc>
          <w:tcPr>
            <w:tcW w:w="1592" w:type="dxa"/>
            <w:tcBorders>
              <w:top w:val="single" w:sz="12" w:space="0" w:color="auto"/>
            </w:tcBorders>
            <w:vAlign w:val="center"/>
          </w:tcPr>
          <w:p w14:paraId="0CFA713B" w14:textId="77777777" w:rsidR="00B51CA8" w:rsidRPr="00D04242" w:rsidRDefault="00B51CA8" w:rsidP="00F83474">
            <w:pPr>
              <w:keepNext/>
              <w:spacing w:after="58"/>
              <w:jc w:val="center"/>
              <w:rPr>
                <w:rFonts w:ascii="Garamond" w:hAnsi="Garamond"/>
                <w:szCs w:val="24"/>
              </w:rPr>
            </w:pPr>
            <w:r w:rsidRPr="00D04242">
              <w:rPr>
                <w:rFonts w:ascii="Garamond" w:hAnsi="Garamond"/>
                <w:szCs w:val="24"/>
              </w:rPr>
              <w:t>Ongoing</w:t>
            </w:r>
          </w:p>
        </w:tc>
        <w:tc>
          <w:tcPr>
            <w:tcW w:w="1680" w:type="dxa"/>
            <w:tcBorders>
              <w:top w:val="single" w:sz="12" w:space="0" w:color="auto"/>
              <w:right w:val="single" w:sz="12" w:space="0" w:color="auto"/>
            </w:tcBorders>
            <w:vAlign w:val="center"/>
          </w:tcPr>
          <w:p w14:paraId="7ED6998E" w14:textId="77777777" w:rsidR="00B51CA8" w:rsidRPr="00D04242" w:rsidRDefault="00B51CA8" w:rsidP="00F83474">
            <w:pPr>
              <w:keepNext/>
              <w:spacing w:after="58"/>
              <w:jc w:val="center"/>
              <w:rPr>
                <w:rFonts w:ascii="Garamond" w:hAnsi="Garamond"/>
                <w:szCs w:val="24"/>
              </w:rPr>
            </w:pPr>
            <w:r w:rsidRPr="00D04242">
              <w:rPr>
                <w:rFonts w:ascii="Garamond" w:hAnsi="Garamond"/>
                <w:szCs w:val="24"/>
              </w:rPr>
              <w:t>Semiannual</w:t>
            </w:r>
          </w:p>
        </w:tc>
      </w:tr>
      <w:tr w:rsidR="00B51CA8" w:rsidRPr="00D04242" w14:paraId="6229A583" w14:textId="77777777" w:rsidTr="00F83474">
        <w:trPr>
          <w:trHeight w:val="1124"/>
        </w:trPr>
        <w:tc>
          <w:tcPr>
            <w:tcW w:w="1692" w:type="dxa"/>
            <w:tcBorders>
              <w:top w:val="nil"/>
              <w:left w:val="single" w:sz="12" w:space="0" w:color="auto"/>
            </w:tcBorders>
            <w:vAlign w:val="center"/>
          </w:tcPr>
          <w:p w14:paraId="385CF169" w14:textId="6A6D22D7" w:rsidR="00B51CA8" w:rsidRPr="00D04242" w:rsidRDefault="00B51CA8" w:rsidP="00F83474">
            <w:pPr>
              <w:keepNext/>
              <w:keepLines/>
              <w:spacing w:after="58"/>
              <w:rPr>
                <w:rFonts w:ascii="Garamond" w:hAnsi="Garamond"/>
                <w:szCs w:val="24"/>
              </w:rPr>
            </w:pPr>
            <w:r w:rsidRPr="00D04242">
              <w:rPr>
                <w:rFonts w:ascii="Garamond" w:hAnsi="Garamond"/>
                <w:szCs w:val="24"/>
              </w:rPr>
              <w:lastRenderedPageBreak/>
              <w:fldChar w:fldCharType="begin"/>
            </w:r>
            <w:r w:rsidRPr="00D04242">
              <w:rPr>
                <w:rFonts w:ascii="Garamond" w:hAnsi="Garamond"/>
                <w:szCs w:val="24"/>
              </w:rPr>
              <w:instrText xml:space="preserve"> REF _Ref390085891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C.18</w:t>
            </w:r>
            <w:r w:rsidRPr="00D04242">
              <w:rPr>
                <w:rFonts w:ascii="Garamond" w:hAnsi="Garamond"/>
                <w:szCs w:val="24"/>
              </w:rPr>
              <w:fldChar w:fldCharType="end"/>
            </w:r>
          </w:p>
        </w:tc>
        <w:tc>
          <w:tcPr>
            <w:tcW w:w="1350" w:type="dxa"/>
            <w:tcBorders>
              <w:top w:val="nil"/>
            </w:tcBorders>
            <w:vAlign w:val="center"/>
          </w:tcPr>
          <w:p w14:paraId="60A61F9C" w14:textId="77777777" w:rsidR="00B51CA8" w:rsidRPr="00D04242" w:rsidRDefault="00B51CA8" w:rsidP="00F83474">
            <w:pPr>
              <w:spacing w:after="58"/>
              <w:jc w:val="center"/>
              <w:rPr>
                <w:rFonts w:ascii="Garamond" w:hAnsi="Garamond"/>
                <w:szCs w:val="24"/>
              </w:rPr>
            </w:pPr>
            <w:r w:rsidRPr="00D04242">
              <w:rPr>
                <w:rFonts w:ascii="Garamond" w:hAnsi="Garamond"/>
                <w:szCs w:val="24"/>
              </w:rPr>
              <w:t>Particulate from fuel combustion</w:t>
            </w:r>
          </w:p>
        </w:tc>
        <w:tc>
          <w:tcPr>
            <w:tcW w:w="1451" w:type="dxa"/>
            <w:tcBorders>
              <w:top w:val="nil"/>
            </w:tcBorders>
            <w:vAlign w:val="center"/>
          </w:tcPr>
          <w:p w14:paraId="60179509" w14:textId="77777777" w:rsidR="00B51CA8" w:rsidRPr="00D04242" w:rsidRDefault="00B51CA8" w:rsidP="00F83474">
            <w:pPr>
              <w:spacing w:after="58"/>
              <w:jc w:val="center"/>
              <w:rPr>
                <w:rFonts w:ascii="Garamond" w:hAnsi="Garamond"/>
                <w:szCs w:val="24"/>
              </w:rPr>
            </w:pPr>
            <w:r w:rsidRPr="00D04242">
              <w:rPr>
                <w:rFonts w:ascii="Garamond" w:hAnsi="Garamond"/>
                <w:szCs w:val="24"/>
              </w:rPr>
              <w:t>E=1.026*H</w:t>
            </w:r>
            <w:r w:rsidRPr="00D04242">
              <w:rPr>
                <w:rFonts w:ascii="Garamond" w:hAnsi="Garamond"/>
                <w:szCs w:val="24"/>
                <w:vertAlign w:val="superscript"/>
              </w:rPr>
              <w:t>-0.233</w:t>
            </w:r>
          </w:p>
        </w:tc>
        <w:tc>
          <w:tcPr>
            <w:tcW w:w="1591" w:type="dxa"/>
            <w:tcBorders>
              <w:top w:val="nil"/>
            </w:tcBorders>
            <w:vAlign w:val="center"/>
          </w:tcPr>
          <w:p w14:paraId="03BD73A8" w14:textId="77777777" w:rsidR="00B51CA8" w:rsidRPr="00D04242" w:rsidRDefault="00B51CA8" w:rsidP="00F83474">
            <w:pPr>
              <w:spacing w:after="58"/>
              <w:jc w:val="center"/>
              <w:rPr>
                <w:rFonts w:ascii="Garamond" w:hAnsi="Garamond"/>
                <w:szCs w:val="24"/>
              </w:rPr>
            </w:pPr>
            <w:r w:rsidRPr="00D04242">
              <w:rPr>
                <w:rFonts w:ascii="Garamond" w:hAnsi="Garamond"/>
                <w:szCs w:val="24"/>
              </w:rPr>
              <w:t>Burning pipeline quality natural gas</w:t>
            </w:r>
          </w:p>
        </w:tc>
        <w:tc>
          <w:tcPr>
            <w:tcW w:w="1592" w:type="dxa"/>
            <w:tcBorders>
              <w:top w:val="nil"/>
            </w:tcBorders>
            <w:vAlign w:val="center"/>
          </w:tcPr>
          <w:p w14:paraId="160AB167" w14:textId="77777777" w:rsidR="00B51CA8" w:rsidRPr="00D04242" w:rsidRDefault="00B51CA8" w:rsidP="00F83474">
            <w:pPr>
              <w:spacing w:after="58"/>
              <w:jc w:val="center"/>
              <w:rPr>
                <w:rFonts w:ascii="Garamond" w:hAnsi="Garamond"/>
                <w:szCs w:val="24"/>
              </w:rPr>
            </w:pPr>
            <w:r w:rsidRPr="00D04242">
              <w:rPr>
                <w:rFonts w:ascii="Garamond" w:hAnsi="Garamond"/>
                <w:szCs w:val="24"/>
              </w:rPr>
              <w:t>Ongoing</w:t>
            </w:r>
          </w:p>
        </w:tc>
        <w:tc>
          <w:tcPr>
            <w:tcW w:w="1680" w:type="dxa"/>
            <w:tcBorders>
              <w:top w:val="nil"/>
              <w:right w:val="single" w:sz="12" w:space="0" w:color="auto"/>
            </w:tcBorders>
            <w:vAlign w:val="center"/>
          </w:tcPr>
          <w:p w14:paraId="334466D4" w14:textId="77777777" w:rsidR="00B51CA8" w:rsidRPr="00D04242" w:rsidRDefault="00B51CA8" w:rsidP="00F83474">
            <w:pPr>
              <w:spacing w:after="58"/>
              <w:jc w:val="center"/>
              <w:rPr>
                <w:rFonts w:ascii="Garamond" w:hAnsi="Garamond"/>
                <w:szCs w:val="24"/>
              </w:rPr>
            </w:pPr>
            <w:r w:rsidRPr="00D04242">
              <w:rPr>
                <w:rFonts w:ascii="Garamond" w:hAnsi="Garamond"/>
                <w:szCs w:val="24"/>
              </w:rPr>
              <w:t>Semiannual</w:t>
            </w:r>
          </w:p>
        </w:tc>
      </w:tr>
      <w:tr w:rsidR="00B51CA8" w:rsidRPr="00D04242" w14:paraId="66128CDF" w14:textId="77777777" w:rsidTr="00F83474">
        <w:trPr>
          <w:trHeight w:val="1124"/>
        </w:trPr>
        <w:tc>
          <w:tcPr>
            <w:tcW w:w="1692" w:type="dxa"/>
            <w:tcBorders>
              <w:top w:val="nil"/>
              <w:left w:val="single" w:sz="12" w:space="0" w:color="auto"/>
            </w:tcBorders>
            <w:vAlign w:val="center"/>
          </w:tcPr>
          <w:p w14:paraId="72BF6BE7" w14:textId="6F238D9C" w:rsidR="00B51CA8" w:rsidRPr="00D04242" w:rsidRDefault="00B51CA8" w:rsidP="00F8347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_Ref390085936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C.18</w:t>
            </w:r>
            <w:r w:rsidRPr="00D04242">
              <w:rPr>
                <w:rFonts w:ascii="Garamond" w:hAnsi="Garamond"/>
                <w:szCs w:val="24"/>
              </w:rPr>
              <w:fldChar w:fldCharType="end"/>
            </w:r>
          </w:p>
        </w:tc>
        <w:tc>
          <w:tcPr>
            <w:tcW w:w="1350" w:type="dxa"/>
            <w:tcBorders>
              <w:top w:val="nil"/>
            </w:tcBorders>
            <w:vAlign w:val="center"/>
          </w:tcPr>
          <w:p w14:paraId="349B6A8A" w14:textId="77777777" w:rsidR="00B51CA8" w:rsidRPr="00D04242" w:rsidRDefault="00B51CA8" w:rsidP="00F83474">
            <w:pPr>
              <w:spacing w:after="58"/>
              <w:jc w:val="center"/>
              <w:rPr>
                <w:rFonts w:ascii="Garamond" w:hAnsi="Garamond"/>
                <w:szCs w:val="24"/>
              </w:rPr>
            </w:pPr>
            <w:r w:rsidRPr="00D04242">
              <w:rPr>
                <w:rFonts w:ascii="Garamond" w:hAnsi="Garamond"/>
                <w:szCs w:val="24"/>
              </w:rPr>
              <w:t>Sulfur compounds in fuel (gaseous)</w:t>
            </w:r>
          </w:p>
        </w:tc>
        <w:tc>
          <w:tcPr>
            <w:tcW w:w="1451" w:type="dxa"/>
            <w:tcBorders>
              <w:top w:val="nil"/>
            </w:tcBorders>
            <w:vAlign w:val="center"/>
          </w:tcPr>
          <w:p w14:paraId="49530015" w14:textId="77777777" w:rsidR="00B51CA8" w:rsidRPr="00D04242" w:rsidRDefault="00B51CA8" w:rsidP="00F83474">
            <w:pPr>
              <w:jc w:val="center"/>
              <w:rPr>
                <w:rFonts w:ascii="Garamond" w:hAnsi="Garamond"/>
                <w:szCs w:val="24"/>
              </w:rPr>
            </w:pPr>
            <w:r w:rsidRPr="00D04242">
              <w:rPr>
                <w:rFonts w:ascii="Garamond" w:hAnsi="Garamond"/>
                <w:szCs w:val="24"/>
                <w:u w:val="single"/>
              </w:rPr>
              <w:t>50 grains</w:t>
            </w:r>
          </w:p>
          <w:p w14:paraId="1036F834" w14:textId="77777777" w:rsidR="00B51CA8" w:rsidRPr="00D04242" w:rsidRDefault="00B51CA8" w:rsidP="00F83474">
            <w:pPr>
              <w:spacing w:after="58"/>
              <w:jc w:val="center"/>
              <w:rPr>
                <w:rFonts w:ascii="Garamond" w:hAnsi="Garamond"/>
                <w:szCs w:val="24"/>
              </w:rPr>
            </w:pPr>
            <w:r w:rsidRPr="00D04242">
              <w:rPr>
                <w:rFonts w:ascii="Garamond" w:hAnsi="Garamond"/>
                <w:szCs w:val="24"/>
              </w:rPr>
              <w:t xml:space="preserve">100 </w:t>
            </w:r>
            <w:proofErr w:type="spellStart"/>
            <w:r w:rsidRPr="00D04242">
              <w:rPr>
                <w:rFonts w:ascii="Garamond" w:hAnsi="Garamond"/>
                <w:szCs w:val="24"/>
              </w:rPr>
              <w:t>Scf</w:t>
            </w:r>
            <w:proofErr w:type="spellEnd"/>
          </w:p>
        </w:tc>
        <w:tc>
          <w:tcPr>
            <w:tcW w:w="1591" w:type="dxa"/>
            <w:tcBorders>
              <w:top w:val="nil"/>
            </w:tcBorders>
            <w:vAlign w:val="center"/>
          </w:tcPr>
          <w:p w14:paraId="27DC9CD0" w14:textId="77777777" w:rsidR="00B51CA8" w:rsidRPr="00D04242" w:rsidRDefault="00B51CA8" w:rsidP="00F83474">
            <w:pPr>
              <w:spacing w:after="58"/>
              <w:jc w:val="center"/>
              <w:rPr>
                <w:rFonts w:ascii="Garamond" w:hAnsi="Garamond"/>
                <w:szCs w:val="24"/>
              </w:rPr>
            </w:pPr>
            <w:r w:rsidRPr="00D04242">
              <w:rPr>
                <w:rFonts w:ascii="Garamond" w:hAnsi="Garamond"/>
                <w:szCs w:val="24"/>
              </w:rPr>
              <w:t>Burning pipeline quality natural gas</w:t>
            </w:r>
          </w:p>
        </w:tc>
        <w:tc>
          <w:tcPr>
            <w:tcW w:w="1592" w:type="dxa"/>
            <w:tcBorders>
              <w:top w:val="nil"/>
            </w:tcBorders>
            <w:vAlign w:val="center"/>
          </w:tcPr>
          <w:p w14:paraId="55789AB3" w14:textId="77777777" w:rsidR="00B51CA8" w:rsidRPr="00D04242" w:rsidRDefault="00B51CA8" w:rsidP="00F83474">
            <w:pPr>
              <w:spacing w:after="58"/>
              <w:jc w:val="center"/>
              <w:rPr>
                <w:rFonts w:ascii="Garamond" w:hAnsi="Garamond"/>
                <w:szCs w:val="24"/>
              </w:rPr>
            </w:pPr>
            <w:r w:rsidRPr="00D04242">
              <w:rPr>
                <w:rFonts w:ascii="Garamond" w:hAnsi="Garamond"/>
                <w:szCs w:val="24"/>
              </w:rPr>
              <w:t>Ongoing</w:t>
            </w:r>
          </w:p>
        </w:tc>
        <w:tc>
          <w:tcPr>
            <w:tcW w:w="1680" w:type="dxa"/>
            <w:tcBorders>
              <w:top w:val="nil"/>
              <w:right w:val="single" w:sz="12" w:space="0" w:color="auto"/>
            </w:tcBorders>
            <w:vAlign w:val="center"/>
          </w:tcPr>
          <w:p w14:paraId="0ED39547" w14:textId="77777777" w:rsidR="00B51CA8" w:rsidRPr="00D04242" w:rsidRDefault="00B51CA8" w:rsidP="00F83474">
            <w:pPr>
              <w:spacing w:after="58"/>
              <w:jc w:val="center"/>
              <w:rPr>
                <w:rFonts w:ascii="Garamond" w:hAnsi="Garamond"/>
                <w:szCs w:val="24"/>
              </w:rPr>
            </w:pPr>
            <w:r w:rsidRPr="00D04242">
              <w:rPr>
                <w:rFonts w:ascii="Garamond" w:hAnsi="Garamond"/>
                <w:szCs w:val="24"/>
              </w:rPr>
              <w:t>Semiannual</w:t>
            </w:r>
          </w:p>
        </w:tc>
      </w:tr>
      <w:tr w:rsidR="008A55A7" w:rsidRPr="00D04242" w14:paraId="3DE817EB" w14:textId="77777777" w:rsidTr="00F83474">
        <w:trPr>
          <w:trHeight w:val="1109"/>
        </w:trPr>
        <w:tc>
          <w:tcPr>
            <w:tcW w:w="1692" w:type="dxa"/>
            <w:tcBorders>
              <w:top w:val="nil"/>
              <w:left w:val="single" w:sz="12" w:space="0" w:color="auto"/>
            </w:tcBorders>
            <w:vAlign w:val="center"/>
          </w:tcPr>
          <w:p w14:paraId="70B33D2C" w14:textId="61DD2B03" w:rsidR="008A55A7" w:rsidRPr="00D04242" w:rsidRDefault="008A55A7" w:rsidP="00F8347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_Ref390085969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_Ref390085974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_Ref390085980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_Ref390085989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_Ref390085996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C.18</w:t>
            </w:r>
            <w:r w:rsidRPr="00D04242">
              <w:rPr>
                <w:rFonts w:ascii="Garamond" w:hAnsi="Garamond"/>
                <w:szCs w:val="24"/>
              </w:rPr>
              <w:fldChar w:fldCharType="end"/>
            </w:r>
          </w:p>
        </w:tc>
        <w:tc>
          <w:tcPr>
            <w:tcW w:w="1350" w:type="dxa"/>
            <w:tcBorders>
              <w:top w:val="nil"/>
            </w:tcBorders>
            <w:vAlign w:val="center"/>
          </w:tcPr>
          <w:p w14:paraId="273EABFC" w14:textId="77777777" w:rsidR="008A55A7" w:rsidRPr="00D04242" w:rsidRDefault="008A55A7" w:rsidP="00F83474">
            <w:pPr>
              <w:spacing w:after="58"/>
              <w:jc w:val="center"/>
              <w:rPr>
                <w:rFonts w:ascii="Garamond" w:hAnsi="Garamond"/>
                <w:szCs w:val="24"/>
              </w:rPr>
            </w:pPr>
            <w:r w:rsidRPr="00D04242">
              <w:rPr>
                <w:rFonts w:ascii="Garamond" w:hAnsi="Garamond"/>
                <w:szCs w:val="24"/>
              </w:rPr>
              <w:t>NO</w:t>
            </w:r>
            <w:r w:rsidRPr="00D04242">
              <w:rPr>
                <w:rFonts w:ascii="Garamond" w:hAnsi="Garamond"/>
                <w:szCs w:val="24"/>
                <w:vertAlign w:val="subscript"/>
              </w:rPr>
              <w:t>x</w:t>
            </w:r>
          </w:p>
        </w:tc>
        <w:tc>
          <w:tcPr>
            <w:tcW w:w="1451" w:type="dxa"/>
            <w:tcBorders>
              <w:top w:val="nil"/>
            </w:tcBorders>
            <w:vAlign w:val="center"/>
          </w:tcPr>
          <w:p w14:paraId="2A58A4B6" w14:textId="77777777" w:rsidR="008A55A7" w:rsidRPr="00D04242" w:rsidRDefault="008A55A7" w:rsidP="00F83474">
            <w:pPr>
              <w:spacing w:after="58"/>
              <w:jc w:val="center"/>
              <w:rPr>
                <w:rFonts w:ascii="Garamond" w:hAnsi="Garamond"/>
                <w:szCs w:val="24"/>
              </w:rPr>
            </w:pPr>
            <w:r w:rsidRPr="00D04242">
              <w:rPr>
                <w:rFonts w:ascii="Garamond" w:hAnsi="Garamond"/>
                <w:szCs w:val="24"/>
              </w:rPr>
              <w:t>6.61 lb/hr</w:t>
            </w:r>
          </w:p>
        </w:tc>
        <w:tc>
          <w:tcPr>
            <w:tcW w:w="1591" w:type="dxa"/>
            <w:tcBorders>
              <w:top w:val="single" w:sz="4" w:space="0" w:color="auto"/>
            </w:tcBorders>
            <w:vAlign w:val="center"/>
          </w:tcPr>
          <w:p w14:paraId="25B39C81" w14:textId="69C1D145" w:rsidR="008A55A7" w:rsidRPr="00D04242" w:rsidRDefault="00000883" w:rsidP="00F83474">
            <w:pPr>
              <w:spacing w:after="58"/>
              <w:jc w:val="center"/>
              <w:rPr>
                <w:rFonts w:ascii="Garamond" w:hAnsi="Garamond"/>
                <w:szCs w:val="24"/>
              </w:rPr>
            </w:pPr>
            <w:r>
              <w:rPr>
                <w:rFonts w:ascii="Garamond" w:hAnsi="Garamond"/>
                <w:szCs w:val="24"/>
              </w:rPr>
              <w:t>EPA Method 7 or 7E</w:t>
            </w:r>
          </w:p>
        </w:tc>
        <w:tc>
          <w:tcPr>
            <w:tcW w:w="1592" w:type="dxa"/>
            <w:tcBorders>
              <w:top w:val="nil"/>
            </w:tcBorders>
            <w:vAlign w:val="center"/>
          </w:tcPr>
          <w:p w14:paraId="7687D827" w14:textId="5811FB5B" w:rsidR="008A55A7" w:rsidRPr="00D04242" w:rsidRDefault="008A55A7" w:rsidP="00F83474">
            <w:pPr>
              <w:spacing w:after="58"/>
              <w:jc w:val="center"/>
              <w:rPr>
                <w:rFonts w:ascii="Garamond" w:hAnsi="Garamond"/>
                <w:szCs w:val="24"/>
              </w:rPr>
            </w:pPr>
            <w:r>
              <w:rPr>
                <w:rFonts w:ascii="Garamond" w:hAnsi="Garamond"/>
                <w:szCs w:val="24"/>
              </w:rPr>
              <w:t>Annual</w:t>
            </w:r>
          </w:p>
        </w:tc>
        <w:tc>
          <w:tcPr>
            <w:tcW w:w="1680" w:type="dxa"/>
            <w:tcBorders>
              <w:top w:val="nil"/>
              <w:right w:val="single" w:sz="12" w:space="0" w:color="auto"/>
            </w:tcBorders>
            <w:vAlign w:val="center"/>
          </w:tcPr>
          <w:p w14:paraId="547C4175" w14:textId="77777777" w:rsidR="008A55A7" w:rsidRPr="00D04242" w:rsidRDefault="008A55A7" w:rsidP="00F83474">
            <w:pPr>
              <w:spacing w:after="58"/>
              <w:jc w:val="center"/>
              <w:rPr>
                <w:rFonts w:ascii="Garamond" w:hAnsi="Garamond"/>
                <w:szCs w:val="24"/>
              </w:rPr>
            </w:pPr>
            <w:r w:rsidRPr="00D04242">
              <w:rPr>
                <w:rFonts w:ascii="Garamond" w:hAnsi="Garamond"/>
                <w:szCs w:val="24"/>
              </w:rPr>
              <w:t>Semiannual</w:t>
            </w:r>
          </w:p>
        </w:tc>
      </w:tr>
      <w:tr w:rsidR="008A55A7" w:rsidRPr="00D04242" w14:paraId="75D9D666" w14:textId="77777777" w:rsidTr="00F83474">
        <w:trPr>
          <w:trHeight w:val="1124"/>
        </w:trPr>
        <w:tc>
          <w:tcPr>
            <w:tcW w:w="1692" w:type="dxa"/>
            <w:tcBorders>
              <w:top w:val="nil"/>
              <w:left w:val="single" w:sz="12" w:space="0" w:color="auto"/>
            </w:tcBorders>
            <w:vAlign w:val="center"/>
          </w:tcPr>
          <w:p w14:paraId="0BEA7A3A" w14:textId="4D4E1BCE" w:rsidR="008A55A7" w:rsidRPr="00D04242" w:rsidRDefault="008A55A7" w:rsidP="00F8347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_Ref390086018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_Ref390085974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_Ref390085980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_Ref390085989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_Ref390085996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C.18</w:t>
            </w:r>
            <w:r w:rsidRPr="00D04242">
              <w:rPr>
                <w:rFonts w:ascii="Garamond" w:hAnsi="Garamond"/>
                <w:szCs w:val="24"/>
              </w:rPr>
              <w:fldChar w:fldCharType="end"/>
            </w:r>
          </w:p>
        </w:tc>
        <w:tc>
          <w:tcPr>
            <w:tcW w:w="1350" w:type="dxa"/>
            <w:tcBorders>
              <w:top w:val="nil"/>
            </w:tcBorders>
            <w:vAlign w:val="center"/>
          </w:tcPr>
          <w:p w14:paraId="3D5FAD1B" w14:textId="77777777" w:rsidR="008A55A7" w:rsidRPr="00D04242" w:rsidRDefault="008A55A7" w:rsidP="00F83474">
            <w:pPr>
              <w:spacing w:after="58"/>
              <w:jc w:val="center"/>
              <w:rPr>
                <w:rFonts w:ascii="Garamond" w:hAnsi="Garamond"/>
                <w:szCs w:val="24"/>
              </w:rPr>
            </w:pPr>
            <w:r w:rsidRPr="00D04242">
              <w:rPr>
                <w:rFonts w:ascii="Garamond" w:hAnsi="Garamond"/>
                <w:szCs w:val="24"/>
              </w:rPr>
              <w:t>CO</w:t>
            </w:r>
          </w:p>
        </w:tc>
        <w:tc>
          <w:tcPr>
            <w:tcW w:w="1451" w:type="dxa"/>
            <w:tcBorders>
              <w:top w:val="nil"/>
            </w:tcBorders>
            <w:vAlign w:val="center"/>
          </w:tcPr>
          <w:p w14:paraId="1A80BAD4" w14:textId="77777777" w:rsidR="008A55A7" w:rsidRPr="00D04242" w:rsidRDefault="008A55A7" w:rsidP="00F83474">
            <w:pPr>
              <w:spacing w:after="58"/>
              <w:jc w:val="center"/>
              <w:rPr>
                <w:rFonts w:ascii="Garamond" w:hAnsi="Garamond"/>
                <w:szCs w:val="24"/>
              </w:rPr>
            </w:pPr>
            <w:r w:rsidRPr="00D04242">
              <w:rPr>
                <w:rFonts w:ascii="Garamond" w:hAnsi="Garamond"/>
                <w:szCs w:val="24"/>
              </w:rPr>
              <w:t>7.05 lb/hr</w:t>
            </w:r>
          </w:p>
        </w:tc>
        <w:tc>
          <w:tcPr>
            <w:tcW w:w="1591" w:type="dxa"/>
            <w:tcBorders>
              <w:top w:val="nil"/>
            </w:tcBorders>
            <w:vAlign w:val="center"/>
          </w:tcPr>
          <w:p w14:paraId="578C1E92" w14:textId="7E2F32EB" w:rsidR="008A55A7" w:rsidRPr="00D04242" w:rsidRDefault="00000883" w:rsidP="00F83474">
            <w:pPr>
              <w:spacing w:after="58"/>
              <w:jc w:val="center"/>
              <w:rPr>
                <w:rFonts w:ascii="Garamond" w:hAnsi="Garamond"/>
                <w:szCs w:val="24"/>
              </w:rPr>
            </w:pPr>
            <w:r>
              <w:rPr>
                <w:rFonts w:ascii="Garamond" w:hAnsi="Garamond"/>
                <w:szCs w:val="24"/>
              </w:rPr>
              <w:t>EPA Method 10</w:t>
            </w:r>
          </w:p>
        </w:tc>
        <w:tc>
          <w:tcPr>
            <w:tcW w:w="1592" w:type="dxa"/>
            <w:tcBorders>
              <w:top w:val="nil"/>
            </w:tcBorders>
            <w:vAlign w:val="center"/>
          </w:tcPr>
          <w:p w14:paraId="357DB2C9" w14:textId="44E4BAE2" w:rsidR="008A55A7" w:rsidRPr="00D04242" w:rsidRDefault="008A55A7" w:rsidP="00F83474">
            <w:pPr>
              <w:spacing w:after="58"/>
              <w:jc w:val="center"/>
              <w:rPr>
                <w:rFonts w:ascii="Garamond" w:hAnsi="Garamond"/>
                <w:szCs w:val="24"/>
              </w:rPr>
            </w:pPr>
            <w:r>
              <w:rPr>
                <w:rFonts w:ascii="Garamond" w:hAnsi="Garamond"/>
                <w:szCs w:val="24"/>
              </w:rPr>
              <w:t>Annual</w:t>
            </w:r>
          </w:p>
        </w:tc>
        <w:tc>
          <w:tcPr>
            <w:tcW w:w="1680" w:type="dxa"/>
            <w:tcBorders>
              <w:top w:val="nil"/>
              <w:right w:val="single" w:sz="12" w:space="0" w:color="auto"/>
            </w:tcBorders>
            <w:vAlign w:val="center"/>
          </w:tcPr>
          <w:p w14:paraId="3240AA81" w14:textId="77777777" w:rsidR="008A55A7" w:rsidRPr="00D04242" w:rsidRDefault="008A55A7" w:rsidP="00F83474">
            <w:pPr>
              <w:spacing w:after="58"/>
              <w:jc w:val="center"/>
              <w:rPr>
                <w:rFonts w:ascii="Garamond" w:hAnsi="Garamond"/>
                <w:szCs w:val="24"/>
              </w:rPr>
            </w:pPr>
            <w:r w:rsidRPr="00D04242">
              <w:rPr>
                <w:rFonts w:ascii="Garamond" w:hAnsi="Garamond"/>
                <w:szCs w:val="24"/>
              </w:rPr>
              <w:t>Semiannual</w:t>
            </w:r>
          </w:p>
        </w:tc>
      </w:tr>
      <w:tr w:rsidR="00B51CA8" w:rsidRPr="00D04242" w14:paraId="5200A311" w14:textId="77777777" w:rsidTr="00F83474">
        <w:trPr>
          <w:trHeight w:val="1124"/>
        </w:trPr>
        <w:tc>
          <w:tcPr>
            <w:tcW w:w="1692" w:type="dxa"/>
            <w:tcBorders>
              <w:top w:val="nil"/>
              <w:left w:val="single" w:sz="12" w:space="0" w:color="auto"/>
            </w:tcBorders>
            <w:vAlign w:val="center"/>
          </w:tcPr>
          <w:p w14:paraId="41030875" w14:textId="5A5AE0C4" w:rsidR="00B51CA8" w:rsidRPr="00D04242" w:rsidRDefault="00B51CA8" w:rsidP="00F8347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_Ref390086134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C.18</w:t>
            </w:r>
            <w:r w:rsidRPr="00D04242">
              <w:rPr>
                <w:rFonts w:ascii="Garamond" w:hAnsi="Garamond"/>
                <w:szCs w:val="24"/>
              </w:rPr>
              <w:fldChar w:fldCharType="end"/>
            </w:r>
          </w:p>
        </w:tc>
        <w:tc>
          <w:tcPr>
            <w:tcW w:w="1350" w:type="dxa"/>
            <w:tcBorders>
              <w:top w:val="nil"/>
            </w:tcBorders>
            <w:vAlign w:val="center"/>
          </w:tcPr>
          <w:p w14:paraId="2C683EA8" w14:textId="77777777" w:rsidR="00B51CA8" w:rsidRPr="00D04242" w:rsidRDefault="00B51CA8" w:rsidP="00F83474">
            <w:pPr>
              <w:spacing w:after="58"/>
              <w:jc w:val="center"/>
              <w:rPr>
                <w:rFonts w:ascii="Garamond" w:hAnsi="Garamond"/>
                <w:szCs w:val="24"/>
              </w:rPr>
            </w:pPr>
            <w:r w:rsidRPr="00D04242">
              <w:rPr>
                <w:rFonts w:ascii="Garamond" w:hAnsi="Garamond"/>
                <w:szCs w:val="24"/>
              </w:rPr>
              <w:t>VOC</w:t>
            </w:r>
          </w:p>
        </w:tc>
        <w:tc>
          <w:tcPr>
            <w:tcW w:w="1451" w:type="dxa"/>
            <w:tcBorders>
              <w:top w:val="nil"/>
            </w:tcBorders>
            <w:vAlign w:val="center"/>
          </w:tcPr>
          <w:p w14:paraId="363877D1" w14:textId="77777777" w:rsidR="00B51CA8" w:rsidRPr="00D04242" w:rsidRDefault="00B51CA8" w:rsidP="00F83474">
            <w:pPr>
              <w:spacing w:after="58"/>
              <w:jc w:val="center"/>
              <w:rPr>
                <w:rFonts w:ascii="Garamond" w:hAnsi="Garamond"/>
                <w:szCs w:val="24"/>
              </w:rPr>
            </w:pPr>
            <w:r w:rsidRPr="00D04242">
              <w:rPr>
                <w:rFonts w:ascii="Garamond" w:hAnsi="Garamond"/>
                <w:szCs w:val="24"/>
              </w:rPr>
              <w:t>2.65 lb/hr</w:t>
            </w:r>
          </w:p>
        </w:tc>
        <w:tc>
          <w:tcPr>
            <w:tcW w:w="1591" w:type="dxa"/>
            <w:tcBorders>
              <w:top w:val="nil"/>
            </w:tcBorders>
            <w:vAlign w:val="center"/>
          </w:tcPr>
          <w:p w14:paraId="2F595D07" w14:textId="77777777" w:rsidR="00B51CA8" w:rsidRPr="00D04242" w:rsidRDefault="00B51CA8" w:rsidP="00F83474">
            <w:pPr>
              <w:spacing w:after="58"/>
              <w:jc w:val="center"/>
              <w:rPr>
                <w:rFonts w:ascii="Garamond" w:hAnsi="Garamond"/>
                <w:szCs w:val="24"/>
              </w:rPr>
            </w:pPr>
            <w:r w:rsidRPr="00D04242">
              <w:rPr>
                <w:rFonts w:ascii="Garamond" w:hAnsi="Garamond"/>
                <w:szCs w:val="24"/>
              </w:rPr>
              <w:t>Burning pipeline quality natural gas</w:t>
            </w:r>
          </w:p>
        </w:tc>
        <w:tc>
          <w:tcPr>
            <w:tcW w:w="1592" w:type="dxa"/>
            <w:tcBorders>
              <w:top w:val="nil"/>
            </w:tcBorders>
            <w:vAlign w:val="center"/>
          </w:tcPr>
          <w:p w14:paraId="12528FB1" w14:textId="77777777" w:rsidR="00B51CA8" w:rsidRPr="00D04242" w:rsidRDefault="00B51CA8" w:rsidP="00F83474">
            <w:pPr>
              <w:spacing w:after="58"/>
              <w:jc w:val="center"/>
              <w:rPr>
                <w:rFonts w:ascii="Garamond" w:hAnsi="Garamond"/>
                <w:szCs w:val="24"/>
              </w:rPr>
            </w:pPr>
            <w:r w:rsidRPr="00D04242">
              <w:rPr>
                <w:rFonts w:ascii="Garamond" w:hAnsi="Garamond"/>
                <w:szCs w:val="24"/>
              </w:rPr>
              <w:t>Ongoing</w:t>
            </w:r>
          </w:p>
        </w:tc>
        <w:tc>
          <w:tcPr>
            <w:tcW w:w="1680" w:type="dxa"/>
            <w:tcBorders>
              <w:top w:val="nil"/>
              <w:right w:val="single" w:sz="12" w:space="0" w:color="auto"/>
            </w:tcBorders>
            <w:vAlign w:val="center"/>
          </w:tcPr>
          <w:p w14:paraId="045F2AFB" w14:textId="77777777" w:rsidR="00B51CA8" w:rsidRPr="00D04242" w:rsidRDefault="00B51CA8" w:rsidP="00F83474">
            <w:pPr>
              <w:spacing w:after="58"/>
              <w:jc w:val="center"/>
              <w:rPr>
                <w:rFonts w:ascii="Garamond" w:hAnsi="Garamond"/>
                <w:szCs w:val="24"/>
              </w:rPr>
            </w:pPr>
            <w:r w:rsidRPr="00D04242">
              <w:rPr>
                <w:rFonts w:ascii="Garamond" w:hAnsi="Garamond"/>
                <w:szCs w:val="24"/>
              </w:rPr>
              <w:t>Semiannual</w:t>
            </w:r>
          </w:p>
        </w:tc>
      </w:tr>
      <w:tr w:rsidR="00B51CA8" w:rsidRPr="00D04242" w14:paraId="6099C2B9" w14:textId="77777777" w:rsidTr="00F83474">
        <w:trPr>
          <w:trHeight w:val="1064"/>
        </w:trPr>
        <w:tc>
          <w:tcPr>
            <w:tcW w:w="1692" w:type="dxa"/>
            <w:tcBorders>
              <w:left w:val="single" w:sz="12" w:space="0" w:color="auto"/>
              <w:bottom w:val="single" w:sz="12" w:space="0" w:color="auto"/>
            </w:tcBorders>
            <w:vAlign w:val="center"/>
          </w:tcPr>
          <w:p w14:paraId="7D7CB2BE" w14:textId="3CC1CE71" w:rsidR="00B51CA8" w:rsidRPr="00D04242" w:rsidRDefault="00B51CA8" w:rsidP="00F83474">
            <w:pP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_Ref390086173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_Ref390086180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C.10</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_Ref390086187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_Ref390086193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_Ref390085878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_Ref390085883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C.18</w:t>
            </w:r>
            <w:r w:rsidRPr="00D04242">
              <w:rPr>
                <w:rFonts w:ascii="Garamond" w:hAnsi="Garamond"/>
                <w:szCs w:val="24"/>
              </w:rPr>
              <w:fldChar w:fldCharType="end"/>
            </w:r>
          </w:p>
        </w:tc>
        <w:tc>
          <w:tcPr>
            <w:tcW w:w="1350" w:type="dxa"/>
            <w:tcBorders>
              <w:bottom w:val="single" w:sz="12" w:space="0" w:color="auto"/>
            </w:tcBorders>
            <w:vAlign w:val="center"/>
          </w:tcPr>
          <w:p w14:paraId="33E20E9F" w14:textId="77777777" w:rsidR="00B51CA8" w:rsidRPr="00D04242" w:rsidRDefault="00B51CA8" w:rsidP="00F83474">
            <w:pPr>
              <w:jc w:val="center"/>
              <w:rPr>
                <w:rFonts w:ascii="Garamond" w:hAnsi="Garamond"/>
                <w:szCs w:val="24"/>
              </w:rPr>
            </w:pPr>
            <w:r w:rsidRPr="00D04242">
              <w:rPr>
                <w:rFonts w:ascii="Garamond" w:hAnsi="Garamond"/>
                <w:szCs w:val="24"/>
              </w:rPr>
              <w:t>40 CFR 63, Subpart A and Subpart ZZZZ</w:t>
            </w:r>
          </w:p>
        </w:tc>
        <w:tc>
          <w:tcPr>
            <w:tcW w:w="1451" w:type="dxa"/>
            <w:tcBorders>
              <w:bottom w:val="single" w:sz="12" w:space="0" w:color="auto"/>
            </w:tcBorders>
            <w:vAlign w:val="center"/>
          </w:tcPr>
          <w:p w14:paraId="0257BD50" w14:textId="77777777" w:rsidR="00B51CA8" w:rsidRPr="00D04242" w:rsidRDefault="00B51CA8" w:rsidP="00F83474">
            <w:pPr>
              <w:jc w:val="center"/>
              <w:rPr>
                <w:rFonts w:ascii="Garamond" w:hAnsi="Garamond"/>
                <w:szCs w:val="24"/>
              </w:rPr>
            </w:pPr>
            <w:r w:rsidRPr="00D04242">
              <w:rPr>
                <w:rFonts w:ascii="Garamond" w:hAnsi="Garamond"/>
                <w:szCs w:val="24"/>
              </w:rPr>
              <w:t>40 CFR 63, Subpart A and Subpart ZZZZ</w:t>
            </w:r>
          </w:p>
        </w:tc>
        <w:tc>
          <w:tcPr>
            <w:tcW w:w="1591" w:type="dxa"/>
            <w:tcBorders>
              <w:bottom w:val="single" w:sz="12" w:space="0" w:color="auto"/>
            </w:tcBorders>
            <w:vAlign w:val="center"/>
          </w:tcPr>
          <w:p w14:paraId="7B06477A" w14:textId="77777777" w:rsidR="00B51CA8" w:rsidRPr="00D04242" w:rsidRDefault="00B51CA8" w:rsidP="00F83474">
            <w:pPr>
              <w:jc w:val="center"/>
              <w:rPr>
                <w:rFonts w:ascii="Garamond" w:hAnsi="Garamond"/>
                <w:szCs w:val="24"/>
              </w:rPr>
            </w:pPr>
            <w:r w:rsidRPr="00D04242">
              <w:rPr>
                <w:rFonts w:ascii="Garamond" w:hAnsi="Garamond"/>
                <w:szCs w:val="24"/>
              </w:rPr>
              <w:t>40 CFR 63, Subpart A and Subpart ZZZZ</w:t>
            </w:r>
          </w:p>
        </w:tc>
        <w:tc>
          <w:tcPr>
            <w:tcW w:w="1592" w:type="dxa"/>
            <w:tcBorders>
              <w:bottom w:val="single" w:sz="12" w:space="0" w:color="auto"/>
            </w:tcBorders>
            <w:vAlign w:val="center"/>
          </w:tcPr>
          <w:p w14:paraId="3AF113FA" w14:textId="77777777" w:rsidR="00B51CA8" w:rsidRPr="00D04242" w:rsidRDefault="00B51CA8" w:rsidP="00F83474">
            <w:pPr>
              <w:jc w:val="center"/>
              <w:rPr>
                <w:rFonts w:ascii="Garamond" w:hAnsi="Garamond"/>
                <w:szCs w:val="24"/>
              </w:rPr>
            </w:pPr>
            <w:r w:rsidRPr="00D04242">
              <w:rPr>
                <w:rFonts w:ascii="Garamond" w:hAnsi="Garamond"/>
                <w:szCs w:val="24"/>
              </w:rPr>
              <w:t>40 CFR 63, Subpart A and Subpart ZZZZ</w:t>
            </w:r>
          </w:p>
        </w:tc>
        <w:tc>
          <w:tcPr>
            <w:tcW w:w="1680" w:type="dxa"/>
            <w:tcBorders>
              <w:bottom w:val="single" w:sz="12" w:space="0" w:color="auto"/>
              <w:right w:val="single" w:sz="12" w:space="0" w:color="auto"/>
            </w:tcBorders>
            <w:vAlign w:val="center"/>
          </w:tcPr>
          <w:p w14:paraId="4D982394" w14:textId="77777777" w:rsidR="00B51CA8" w:rsidRPr="00D04242" w:rsidRDefault="00B51CA8" w:rsidP="00F83474">
            <w:pPr>
              <w:jc w:val="center"/>
              <w:rPr>
                <w:rFonts w:ascii="Garamond" w:hAnsi="Garamond"/>
                <w:szCs w:val="24"/>
              </w:rPr>
            </w:pPr>
            <w:r w:rsidRPr="00D04242">
              <w:rPr>
                <w:rFonts w:ascii="Garamond" w:hAnsi="Garamond"/>
                <w:szCs w:val="24"/>
              </w:rPr>
              <w:t>40 CFR 63, Subpart A and Subpart ZZZZ</w:t>
            </w:r>
          </w:p>
        </w:tc>
      </w:tr>
    </w:tbl>
    <w:p w14:paraId="05D02ADF" w14:textId="77777777" w:rsidR="00B51CA8" w:rsidRPr="00D04242" w:rsidRDefault="00B51CA8">
      <w:pPr>
        <w:rPr>
          <w:rFonts w:ascii="Garamond" w:hAnsi="Garamond"/>
          <w:szCs w:val="24"/>
        </w:rPr>
      </w:pPr>
    </w:p>
    <w:p w14:paraId="1E096390" w14:textId="77777777" w:rsidR="00B51CA8" w:rsidRPr="00D04242" w:rsidRDefault="00B51CA8">
      <w:pPr>
        <w:rPr>
          <w:rFonts w:ascii="Garamond" w:hAnsi="Garamond"/>
          <w:szCs w:val="24"/>
        </w:rPr>
      </w:pPr>
      <w:r w:rsidRPr="00D04242">
        <w:rPr>
          <w:rFonts w:ascii="Garamond" w:hAnsi="Garamond"/>
          <w:b/>
          <w:szCs w:val="24"/>
        </w:rPr>
        <w:t xml:space="preserve">Conditions   </w:t>
      </w:r>
    </w:p>
    <w:p w14:paraId="693D47C7" w14:textId="77777777" w:rsidR="00B51CA8" w:rsidRPr="00D04242" w:rsidRDefault="00B51CA8">
      <w:pPr>
        <w:rPr>
          <w:rFonts w:ascii="Garamond" w:hAnsi="Garamond"/>
          <w:szCs w:val="24"/>
        </w:rPr>
      </w:pPr>
    </w:p>
    <w:p w14:paraId="6EF78D88"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3" w:name="_Ref390085859"/>
      <w:r w:rsidRPr="00D04242">
        <w:rPr>
          <w:rFonts w:ascii="Garamond" w:hAnsi="Garamond"/>
        </w:rPr>
        <w:t>NWE shall not cause or authorize emissions to be discharged into the outdoor atmosphere from any source that exhibits an opacity of 20% or greater averaged over 6 consecutive minutes (ARM 17.8.304(2)).</w:t>
      </w:r>
      <w:bookmarkEnd w:id="63"/>
      <w:r w:rsidRPr="00D04242">
        <w:rPr>
          <w:rFonts w:ascii="Garamond" w:hAnsi="Garamond"/>
        </w:rPr>
        <w:t xml:space="preserve"> </w:t>
      </w:r>
    </w:p>
    <w:p w14:paraId="29FD9E5B" w14:textId="77777777" w:rsidR="00B51CA8" w:rsidRPr="00D04242" w:rsidRDefault="00B51CA8" w:rsidP="00D60048">
      <w:pPr>
        <w:pStyle w:val="Default"/>
        <w:tabs>
          <w:tab w:val="num" w:pos="720"/>
        </w:tabs>
        <w:ind w:left="720" w:hanging="720"/>
        <w:rPr>
          <w:rFonts w:ascii="Garamond" w:hAnsi="Garamond"/>
        </w:rPr>
      </w:pPr>
    </w:p>
    <w:p w14:paraId="01B0DDF5"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4" w:name="_Ref390085891"/>
      <w:r w:rsidRPr="00D04242">
        <w:rPr>
          <w:rFonts w:ascii="Garamond" w:hAnsi="Garamond"/>
        </w:rPr>
        <w:t>NWE shall not cause or authorize particulate matter caused by the combustion of fuel to be discharged from any stack or chimney into the outdoor atmosphere in excess of E = 1.026*H</w:t>
      </w:r>
      <w:r w:rsidRPr="00D04242">
        <w:rPr>
          <w:rFonts w:ascii="Garamond" w:hAnsi="Garamond"/>
          <w:vertAlign w:val="superscript"/>
        </w:rPr>
        <w:t>-0.233</w:t>
      </w:r>
      <w:r w:rsidRPr="00D04242">
        <w:rPr>
          <w:rFonts w:ascii="Garamond" w:hAnsi="Garamond"/>
        </w:rPr>
        <w:t xml:space="preserve"> for new fuel burning equipment, where: H = heat input capacity in MMBTU/hr and E = maximum allowable emission rate in lbs/MMBTU (ARM 17.8.309).</w:t>
      </w:r>
      <w:bookmarkEnd w:id="64"/>
      <w:r w:rsidRPr="00D04242">
        <w:rPr>
          <w:rFonts w:ascii="Garamond" w:hAnsi="Garamond"/>
        </w:rPr>
        <w:t xml:space="preserve"> </w:t>
      </w:r>
    </w:p>
    <w:p w14:paraId="793FABC2" w14:textId="77777777" w:rsidR="00B51CA8" w:rsidRPr="00D04242" w:rsidRDefault="00B51CA8" w:rsidP="00D60048">
      <w:pPr>
        <w:pStyle w:val="Default"/>
        <w:tabs>
          <w:tab w:val="num" w:pos="720"/>
        </w:tabs>
        <w:ind w:left="720" w:hanging="720"/>
        <w:rPr>
          <w:rFonts w:ascii="Garamond" w:hAnsi="Garamond"/>
        </w:rPr>
      </w:pPr>
    </w:p>
    <w:p w14:paraId="1AAD34AE"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5" w:name="_Ref390085936"/>
      <w:r w:rsidRPr="00D04242">
        <w:rPr>
          <w:rFonts w:ascii="Garamond" w:hAnsi="Garamond"/>
        </w:rPr>
        <w:t xml:space="preserve">NWE shall not burn any gaseous fuel containing sulfur compounds </w:t>
      </w:r>
      <w:proofErr w:type="gramStart"/>
      <w:r w:rsidRPr="00D04242">
        <w:rPr>
          <w:rFonts w:ascii="Garamond" w:hAnsi="Garamond"/>
        </w:rPr>
        <w:t>in excess of</w:t>
      </w:r>
      <w:proofErr w:type="gramEnd"/>
      <w:r w:rsidRPr="00D04242">
        <w:rPr>
          <w:rFonts w:ascii="Garamond" w:hAnsi="Garamond"/>
        </w:rPr>
        <w:t xml:space="preserve"> 50 grains per 100 standard cubic feet of gaseous fuel, calculated as hydrogen sulfide at standard conditions (ARM 17.8.322(5)).</w:t>
      </w:r>
      <w:bookmarkEnd w:id="65"/>
      <w:r w:rsidRPr="00D04242">
        <w:rPr>
          <w:rFonts w:ascii="Garamond" w:hAnsi="Garamond"/>
        </w:rPr>
        <w:t xml:space="preserve"> </w:t>
      </w:r>
    </w:p>
    <w:p w14:paraId="01CAC3B8" w14:textId="77777777" w:rsidR="00B51CA8" w:rsidRPr="00D04242" w:rsidRDefault="00B51CA8" w:rsidP="00D60048">
      <w:pPr>
        <w:pStyle w:val="Default"/>
        <w:tabs>
          <w:tab w:val="num" w:pos="720"/>
        </w:tabs>
        <w:ind w:left="720" w:hanging="720"/>
        <w:rPr>
          <w:rFonts w:ascii="Garamond" w:hAnsi="Garamond"/>
        </w:rPr>
      </w:pPr>
    </w:p>
    <w:p w14:paraId="5AC3086A"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6" w:name="_Ref390085969"/>
      <w:r w:rsidRPr="00D04242">
        <w:rPr>
          <w:rFonts w:ascii="Garamond" w:hAnsi="Garamond"/>
        </w:rPr>
        <w:t>NO</w:t>
      </w:r>
      <w:r w:rsidRPr="00D04242">
        <w:rPr>
          <w:rFonts w:ascii="Garamond" w:hAnsi="Garamond"/>
          <w:vertAlign w:val="subscript"/>
        </w:rPr>
        <w:t>X</w:t>
      </w:r>
      <w:r w:rsidRPr="00D04242">
        <w:rPr>
          <w:rFonts w:ascii="Garamond" w:hAnsi="Garamond"/>
        </w:rPr>
        <w:t xml:space="preserve"> emissions from each of the two 2,000-hp Cooper-Superior compressor engines shall not exceed 6.61 lb/hr (ARM 17.8.752).</w:t>
      </w:r>
      <w:bookmarkEnd w:id="66"/>
      <w:r w:rsidRPr="00D04242">
        <w:rPr>
          <w:rFonts w:ascii="Garamond" w:hAnsi="Garamond"/>
        </w:rPr>
        <w:t xml:space="preserve"> </w:t>
      </w:r>
    </w:p>
    <w:p w14:paraId="0726A88D" w14:textId="77777777" w:rsidR="00B51CA8" w:rsidRPr="00D04242" w:rsidRDefault="00B51CA8" w:rsidP="00D60048">
      <w:pPr>
        <w:pStyle w:val="Default"/>
        <w:tabs>
          <w:tab w:val="num" w:pos="720"/>
        </w:tabs>
        <w:ind w:left="720" w:hanging="720"/>
        <w:rPr>
          <w:rFonts w:ascii="Garamond" w:hAnsi="Garamond"/>
        </w:rPr>
      </w:pPr>
    </w:p>
    <w:p w14:paraId="711CCBC3" w14:textId="77777777" w:rsidR="00B51CA8" w:rsidRDefault="00B51CA8" w:rsidP="00D60048">
      <w:pPr>
        <w:pStyle w:val="Default"/>
        <w:numPr>
          <w:ilvl w:val="0"/>
          <w:numId w:val="50"/>
        </w:numPr>
        <w:tabs>
          <w:tab w:val="clear" w:pos="648"/>
          <w:tab w:val="num" w:pos="720"/>
        </w:tabs>
        <w:ind w:left="720" w:hanging="720"/>
        <w:rPr>
          <w:rFonts w:ascii="Garamond" w:hAnsi="Garamond"/>
        </w:rPr>
      </w:pPr>
      <w:bookmarkStart w:id="67" w:name="_Ref390086018"/>
      <w:r w:rsidRPr="00D04242">
        <w:rPr>
          <w:rFonts w:ascii="Garamond" w:hAnsi="Garamond"/>
        </w:rPr>
        <w:t>CO emissions from each of the two 2,000-hp Cooper-Superior compressor engines shall not exceed 7.05 lb/hr (ARM 17.8.752).</w:t>
      </w:r>
      <w:bookmarkEnd w:id="67"/>
      <w:r w:rsidRPr="00D04242">
        <w:rPr>
          <w:rFonts w:ascii="Garamond" w:hAnsi="Garamond"/>
        </w:rPr>
        <w:t xml:space="preserve"> </w:t>
      </w:r>
    </w:p>
    <w:p w14:paraId="4611D873" w14:textId="77777777" w:rsidR="008A55A7" w:rsidRPr="00D04242" w:rsidRDefault="008A55A7" w:rsidP="008A55A7">
      <w:pPr>
        <w:pStyle w:val="Default"/>
        <w:rPr>
          <w:rFonts w:ascii="Garamond" w:hAnsi="Garamond"/>
        </w:rPr>
      </w:pPr>
    </w:p>
    <w:p w14:paraId="42D18121"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8" w:name="_Ref390086134"/>
      <w:r w:rsidRPr="00D04242">
        <w:rPr>
          <w:rFonts w:ascii="Garamond" w:hAnsi="Garamond"/>
        </w:rPr>
        <w:lastRenderedPageBreak/>
        <w:t>VOC emissions from each of the two 2,000-hp Cooper-Superior compressor engines shall not exceed 2.65 lb/hr (ARM 17.8.752).</w:t>
      </w:r>
      <w:bookmarkEnd w:id="68"/>
      <w:r w:rsidRPr="00D04242">
        <w:rPr>
          <w:rFonts w:ascii="Garamond" w:hAnsi="Garamond"/>
        </w:rPr>
        <w:t xml:space="preserve"> </w:t>
      </w:r>
    </w:p>
    <w:p w14:paraId="7A539558" w14:textId="77777777" w:rsidR="00B51CA8" w:rsidRPr="00D04242" w:rsidRDefault="00B51CA8" w:rsidP="00D60048">
      <w:pPr>
        <w:pStyle w:val="Default"/>
        <w:tabs>
          <w:tab w:val="num" w:pos="720"/>
        </w:tabs>
        <w:ind w:left="720" w:hanging="720"/>
        <w:rPr>
          <w:rFonts w:ascii="Garamond" w:hAnsi="Garamond"/>
        </w:rPr>
      </w:pPr>
    </w:p>
    <w:p w14:paraId="7395404F"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69" w:name="_Ref390086173"/>
      <w:r w:rsidRPr="00D04242">
        <w:rPr>
          <w:rFonts w:ascii="Garamond" w:hAnsi="Garamond"/>
        </w:rPr>
        <w:t>NWE shall comply with all applicable standards, limitations, testing, reporting, recordkeeping, and notification requirements contained in 40 CFR 63, Subpart A and Subpart ZZZZ, as applicable (ARM 17.8.342 and 40 CFR 63, Subpart A and Subpart ZZZZ).</w:t>
      </w:r>
      <w:bookmarkEnd w:id="69"/>
      <w:r w:rsidRPr="00D04242">
        <w:rPr>
          <w:rFonts w:ascii="Garamond" w:hAnsi="Garamond"/>
        </w:rPr>
        <w:t xml:space="preserve"> </w:t>
      </w:r>
    </w:p>
    <w:p w14:paraId="3FD113E8" w14:textId="77777777" w:rsidR="00B51CA8" w:rsidRPr="00D04242" w:rsidRDefault="00B51CA8">
      <w:pPr>
        <w:ind w:right="-1350"/>
        <w:rPr>
          <w:rFonts w:ascii="Garamond" w:hAnsi="Garamond"/>
          <w:szCs w:val="24"/>
        </w:rPr>
      </w:pPr>
    </w:p>
    <w:p w14:paraId="52F572D6" w14:textId="77777777" w:rsidR="00B51CA8" w:rsidRPr="00D04242" w:rsidRDefault="00B51CA8">
      <w:pPr>
        <w:rPr>
          <w:rFonts w:ascii="Garamond" w:hAnsi="Garamond"/>
          <w:b/>
          <w:szCs w:val="24"/>
        </w:rPr>
      </w:pPr>
      <w:r w:rsidRPr="00D04242">
        <w:rPr>
          <w:rFonts w:ascii="Garamond" w:hAnsi="Garamond"/>
          <w:b/>
          <w:szCs w:val="24"/>
        </w:rPr>
        <w:t>Compliance Demonstration</w:t>
      </w:r>
    </w:p>
    <w:p w14:paraId="2D43677E" w14:textId="77777777" w:rsidR="00B51CA8" w:rsidRPr="00D04242" w:rsidRDefault="00B51CA8">
      <w:pPr>
        <w:rPr>
          <w:rFonts w:ascii="Garamond" w:hAnsi="Garamond"/>
          <w:szCs w:val="24"/>
        </w:rPr>
      </w:pPr>
    </w:p>
    <w:p w14:paraId="0DE607E5" w14:textId="33C76520"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70" w:name="_Ref390085866"/>
      <w:r w:rsidRPr="00D04242">
        <w:rPr>
          <w:rFonts w:ascii="Garamond" w:hAnsi="Garamond"/>
        </w:rPr>
        <w:t>Monitoring compliance with the opacity, particulate from fuel combustion, sulfur compounds in fuel requirements (gaseous), and VOC limitation requirements (Sections III.</w:t>
      </w:r>
      <w:r w:rsidRPr="00D04242">
        <w:rPr>
          <w:rFonts w:ascii="Garamond" w:hAnsi="Garamond"/>
        </w:rPr>
        <w:fldChar w:fldCharType="begin"/>
      </w:r>
      <w:r w:rsidRPr="00D04242">
        <w:rPr>
          <w:rFonts w:ascii="Garamond" w:hAnsi="Garamond"/>
        </w:rPr>
        <w:instrText xml:space="preserve"> REF _Ref390085859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C.1</w:t>
      </w:r>
      <w:r w:rsidRPr="00D04242">
        <w:rPr>
          <w:rFonts w:ascii="Garamond" w:hAnsi="Garamond"/>
        </w:rPr>
        <w:fldChar w:fldCharType="end"/>
      </w:r>
      <w:r w:rsidRPr="00D04242">
        <w:rPr>
          <w:rFonts w:ascii="Garamond" w:hAnsi="Garamond"/>
        </w:rPr>
        <w:t>, III.</w:t>
      </w:r>
      <w:r w:rsidRPr="00D04242">
        <w:rPr>
          <w:rFonts w:ascii="Garamond" w:hAnsi="Garamond"/>
        </w:rPr>
        <w:fldChar w:fldCharType="begin"/>
      </w:r>
      <w:r w:rsidRPr="00D04242">
        <w:rPr>
          <w:rFonts w:ascii="Garamond" w:hAnsi="Garamond"/>
        </w:rPr>
        <w:instrText xml:space="preserve"> REF _Ref390085891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C.2</w:t>
      </w:r>
      <w:r w:rsidRPr="00D04242">
        <w:rPr>
          <w:rFonts w:ascii="Garamond" w:hAnsi="Garamond"/>
        </w:rPr>
        <w:fldChar w:fldCharType="end"/>
      </w:r>
      <w:r w:rsidRPr="00D04242">
        <w:rPr>
          <w:rFonts w:ascii="Garamond" w:hAnsi="Garamond"/>
        </w:rPr>
        <w:t>, III.</w:t>
      </w:r>
      <w:r w:rsidRPr="00D04242">
        <w:rPr>
          <w:rFonts w:ascii="Garamond" w:hAnsi="Garamond"/>
        </w:rPr>
        <w:fldChar w:fldCharType="begin"/>
      </w:r>
      <w:r w:rsidRPr="00D04242">
        <w:rPr>
          <w:rFonts w:ascii="Garamond" w:hAnsi="Garamond"/>
        </w:rPr>
        <w:instrText xml:space="preserve"> REF _Ref390085936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C.3</w:t>
      </w:r>
      <w:r w:rsidRPr="00D04242">
        <w:rPr>
          <w:rFonts w:ascii="Garamond" w:hAnsi="Garamond"/>
        </w:rPr>
        <w:fldChar w:fldCharType="end"/>
      </w:r>
      <w:r w:rsidRPr="00D04242">
        <w:rPr>
          <w:rFonts w:ascii="Garamond" w:hAnsi="Garamond"/>
        </w:rPr>
        <w:t>, and III.</w:t>
      </w:r>
      <w:r w:rsidRPr="00D04242">
        <w:rPr>
          <w:rFonts w:ascii="Garamond" w:hAnsi="Garamond"/>
        </w:rPr>
        <w:fldChar w:fldCharType="begin"/>
      </w:r>
      <w:r w:rsidRPr="00D04242">
        <w:rPr>
          <w:rFonts w:ascii="Garamond" w:hAnsi="Garamond"/>
        </w:rPr>
        <w:instrText xml:space="preserve"> REF _Ref390086134 \r \h </w:instrText>
      </w:r>
      <w:r w:rsidR="00D04242" w:rsidRPr="00D04242">
        <w:rPr>
          <w:rFonts w:ascii="Garamond" w:hAnsi="Garamond"/>
        </w:rPr>
        <w:instrText xml:space="preserve"> \* MERGEFORMAT </w:instrText>
      </w:r>
      <w:r w:rsidRPr="00D04242">
        <w:rPr>
          <w:rFonts w:ascii="Garamond" w:hAnsi="Garamond"/>
        </w:rPr>
      </w:r>
      <w:r w:rsidRPr="00D04242">
        <w:rPr>
          <w:rFonts w:ascii="Garamond" w:hAnsi="Garamond"/>
        </w:rPr>
        <w:fldChar w:fldCharType="separate"/>
      </w:r>
      <w:r w:rsidR="009377B6">
        <w:rPr>
          <w:rFonts w:ascii="Garamond" w:hAnsi="Garamond"/>
        </w:rPr>
        <w:t>C.6</w:t>
      </w:r>
      <w:r w:rsidRPr="00D04242">
        <w:rPr>
          <w:rFonts w:ascii="Garamond" w:hAnsi="Garamond"/>
        </w:rPr>
        <w:fldChar w:fldCharType="end"/>
      </w:r>
      <w:r w:rsidRPr="00D04242">
        <w:rPr>
          <w:rFonts w:ascii="Garamond" w:hAnsi="Garamond"/>
        </w:rPr>
        <w:t xml:space="preserve">) may be satisfied by burning pipeline quality natural gas on an ongoing basis.  NWE shall log any instance in which fuel other than pipeline quality natural gas is burned.  The log shall include the estimated start date and time, fuel type, fuel characteristics including sulfur content and BTU content, duration, and operator’s initials.  Emissions of all regulated pollutants during any time that pipeline quality natural gas is not burned shall be calculated and submitted to </w:t>
      </w:r>
      <w:r w:rsidR="006B7572">
        <w:rPr>
          <w:rFonts w:ascii="Garamond" w:hAnsi="Garamond"/>
        </w:rPr>
        <w:t>DEQ</w:t>
      </w:r>
      <w:r w:rsidRPr="00D04242">
        <w:rPr>
          <w:rFonts w:ascii="Garamond" w:hAnsi="Garamond"/>
        </w:rPr>
        <w:t xml:space="preserve"> (ARM 17.8.1213).</w:t>
      </w:r>
      <w:bookmarkEnd w:id="70"/>
    </w:p>
    <w:p w14:paraId="4CC99BBB" w14:textId="77777777" w:rsidR="00B51CA8" w:rsidRPr="00D04242" w:rsidRDefault="00B51CA8" w:rsidP="00D60048">
      <w:pPr>
        <w:pStyle w:val="Default"/>
        <w:tabs>
          <w:tab w:val="num" w:pos="720"/>
        </w:tabs>
        <w:ind w:left="720" w:hanging="720"/>
        <w:rPr>
          <w:rFonts w:ascii="Garamond" w:hAnsi="Garamond"/>
        </w:rPr>
      </w:pPr>
    </w:p>
    <w:p w14:paraId="110A5B4D" w14:textId="1B2AF5B0" w:rsidR="008A55A7" w:rsidRDefault="007A49BB" w:rsidP="00D60048">
      <w:pPr>
        <w:numPr>
          <w:ilvl w:val="0"/>
          <w:numId w:val="50"/>
        </w:numPr>
        <w:tabs>
          <w:tab w:val="clear" w:pos="648"/>
          <w:tab w:val="num" w:pos="720"/>
        </w:tabs>
        <w:ind w:left="720" w:hanging="720"/>
        <w:rPr>
          <w:rFonts w:ascii="Garamond" w:hAnsi="Garamond"/>
          <w:szCs w:val="24"/>
        </w:rPr>
      </w:pPr>
      <w:bookmarkStart w:id="71" w:name="_Ref390085974"/>
      <w:r>
        <w:rPr>
          <w:rFonts w:ascii="Garamond" w:hAnsi="Garamond"/>
        </w:rPr>
        <w:t>To monitor compliance with the applicable requirements of Section III.C.4 and III.C.5, e</w:t>
      </w:r>
      <w:r w:rsidR="008A55A7">
        <w:rPr>
          <w:rFonts w:ascii="Garamond" w:hAnsi="Garamond"/>
        </w:rPr>
        <w:t xml:space="preserve">ach of the </w:t>
      </w:r>
      <w:r w:rsidR="008A55A7" w:rsidRPr="00BA0CEE">
        <w:rPr>
          <w:rFonts w:ascii="Garamond" w:hAnsi="Garamond"/>
        </w:rPr>
        <w:t>two</w:t>
      </w:r>
      <w:r w:rsidR="008A55A7">
        <w:rPr>
          <w:rFonts w:ascii="Garamond" w:hAnsi="Garamond"/>
        </w:rPr>
        <w:t xml:space="preserve"> </w:t>
      </w:r>
      <w:r w:rsidR="008A55A7" w:rsidRPr="00BA0CEE">
        <w:rPr>
          <w:rFonts w:ascii="Garamond" w:hAnsi="Garamond"/>
        </w:rPr>
        <w:t>2,000-hp compressor engines shall be tested for NO</w:t>
      </w:r>
      <w:r w:rsidR="008A55A7" w:rsidRPr="00A827DB">
        <w:rPr>
          <w:rFonts w:ascii="Garamond" w:hAnsi="Garamond"/>
          <w:vertAlign w:val="subscript"/>
        </w:rPr>
        <w:t>X</w:t>
      </w:r>
      <w:r w:rsidR="008A55A7" w:rsidRPr="00BA0CEE">
        <w:rPr>
          <w:rFonts w:ascii="Garamond" w:hAnsi="Garamond"/>
        </w:rPr>
        <w:t xml:space="preserve"> and CO, concurrently, on an annual basis, or according to another testing/monitoring schedule as may be approved in writing by DEQ </w:t>
      </w:r>
    </w:p>
    <w:p w14:paraId="555D4E65" w14:textId="77777777" w:rsidR="008A55A7" w:rsidRDefault="008A55A7" w:rsidP="008A55A7">
      <w:pPr>
        <w:pStyle w:val="ListParagraph"/>
        <w:rPr>
          <w:rFonts w:ascii="Garamond" w:hAnsi="Garamond"/>
          <w:szCs w:val="24"/>
        </w:rPr>
      </w:pPr>
    </w:p>
    <w:p w14:paraId="6D682FF8" w14:textId="139CAEC4" w:rsidR="00B51CA8" w:rsidRPr="00D04242" w:rsidRDefault="00B51CA8" w:rsidP="008A55A7">
      <w:pPr>
        <w:ind w:left="720"/>
        <w:rPr>
          <w:rFonts w:ascii="Garamond" w:hAnsi="Garamond"/>
          <w:szCs w:val="24"/>
        </w:rPr>
      </w:pPr>
      <w:r w:rsidRPr="00D04242">
        <w:rPr>
          <w:rFonts w:ascii="Garamond" w:hAnsi="Garamond"/>
          <w:szCs w:val="24"/>
        </w:rPr>
        <w:t xml:space="preserve">All compliance tests must be conducted in accordance </w:t>
      </w:r>
      <w:r w:rsidR="00453BCA">
        <w:rPr>
          <w:rFonts w:ascii="Garamond" w:hAnsi="Garamond"/>
          <w:szCs w:val="24"/>
        </w:rPr>
        <w:t>with</w:t>
      </w:r>
      <w:r w:rsidRPr="00D04242">
        <w:rPr>
          <w:rFonts w:ascii="Garamond" w:hAnsi="Garamond"/>
          <w:szCs w:val="24"/>
        </w:rPr>
        <w:t xml:space="preserve"> the Montana Source Test Protocol and Procedures Manual (ARM 17.8.106).  NWE shall demonstrate compliance with the NO</w:t>
      </w:r>
      <w:r w:rsidRPr="00D04242">
        <w:rPr>
          <w:rFonts w:ascii="Garamond" w:hAnsi="Garamond"/>
          <w:szCs w:val="24"/>
          <w:vertAlign w:val="subscript"/>
        </w:rPr>
        <w:t>X</w:t>
      </w:r>
      <w:r w:rsidRPr="00D04242">
        <w:rPr>
          <w:rFonts w:ascii="Garamond" w:hAnsi="Garamond"/>
          <w:szCs w:val="24"/>
        </w:rPr>
        <w:t xml:space="preserve"> and CO limitations in Sections III.</w:t>
      </w:r>
      <w:r w:rsidRPr="00D04242">
        <w:rPr>
          <w:rFonts w:ascii="Garamond" w:hAnsi="Garamond"/>
          <w:szCs w:val="24"/>
        </w:rPr>
        <w:fldChar w:fldCharType="begin"/>
      </w:r>
      <w:r w:rsidRPr="00D04242">
        <w:rPr>
          <w:rFonts w:ascii="Garamond" w:hAnsi="Garamond"/>
          <w:szCs w:val="24"/>
        </w:rPr>
        <w:instrText xml:space="preserve"> REF _Ref390085969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C.4</w:t>
      </w:r>
      <w:r w:rsidRPr="00D04242">
        <w:rPr>
          <w:rFonts w:ascii="Garamond" w:hAnsi="Garamond"/>
          <w:szCs w:val="24"/>
        </w:rPr>
        <w:fldChar w:fldCharType="end"/>
      </w:r>
      <w:r w:rsidRPr="00D04242">
        <w:rPr>
          <w:rFonts w:ascii="Garamond" w:hAnsi="Garamond"/>
          <w:szCs w:val="24"/>
        </w:rPr>
        <w:t xml:space="preserve"> and III.</w:t>
      </w:r>
      <w:r w:rsidRPr="00D04242">
        <w:rPr>
          <w:rFonts w:ascii="Garamond" w:hAnsi="Garamond"/>
          <w:szCs w:val="24"/>
        </w:rPr>
        <w:fldChar w:fldCharType="begin"/>
      </w:r>
      <w:r w:rsidRPr="00D04242">
        <w:rPr>
          <w:rFonts w:ascii="Garamond" w:hAnsi="Garamond"/>
          <w:szCs w:val="24"/>
        </w:rPr>
        <w:instrText xml:space="preserve"> REF _Ref390086018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C.5</w:t>
      </w:r>
      <w:r w:rsidRPr="00D04242">
        <w:rPr>
          <w:rFonts w:ascii="Garamond" w:hAnsi="Garamond"/>
          <w:szCs w:val="24"/>
        </w:rPr>
        <w:fldChar w:fldCharType="end"/>
      </w:r>
      <w:r w:rsidRPr="00D04242">
        <w:rPr>
          <w:rFonts w:ascii="Garamond" w:hAnsi="Garamond"/>
          <w:szCs w:val="24"/>
        </w:rPr>
        <w:t xml:space="preserve"> for the compressor engines by converting the emissions test results (ppm) to a mass emissions rate (lb/hr).  Stack gas flow rates shall be determined using EPA Test Methods in 40 CFR 60, </w:t>
      </w:r>
      <w:r w:rsidRPr="00D04242">
        <w:rPr>
          <w:rFonts w:ascii="Garamond" w:hAnsi="Garamond"/>
          <w:szCs w:val="24"/>
        </w:rPr>
        <w:fldChar w:fldCharType="begin"/>
      </w:r>
      <w:r w:rsidRPr="00D04242">
        <w:rPr>
          <w:rFonts w:ascii="Garamond" w:hAnsi="Garamond"/>
          <w:szCs w:val="24"/>
        </w:rPr>
        <w:instrText xml:space="preserve"> REF _Ref390238796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 xml:space="preserve"> (ARM 17.8.1213).</w:t>
      </w:r>
      <w:bookmarkEnd w:id="71"/>
    </w:p>
    <w:p w14:paraId="51053188" w14:textId="77777777" w:rsidR="00B51CA8" w:rsidRPr="00D04242" w:rsidRDefault="00B51CA8" w:rsidP="00D60048">
      <w:pPr>
        <w:tabs>
          <w:tab w:val="num" w:pos="720"/>
        </w:tabs>
        <w:ind w:left="720" w:hanging="720"/>
        <w:rPr>
          <w:rFonts w:ascii="Garamond" w:hAnsi="Garamond"/>
          <w:szCs w:val="24"/>
        </w:rPr>
      </w:pPr>
    </w:p>
    <w:p w14:paraId="4F4A12BC"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72" w:name="_Ref390086180"/>
      <w:r w:rsidRPr="00D04242">
        <w:rPr>
          <w:rFonts w:ascii="Garamond" w:hAnsi="Garamond"/>
        </w:rPr>
        <w:t>NWE shall monitor compliance with 40 CFR 63, Subpart A and Subpart ZZZZ according to the provisions of 40 CFR 63, Subpart A and Subpart ZZZZ, as applicable (ARM 17.8.340, 40 CFR 63 Subpart A and Subpart ZZZZ, and ARM 17.8.1213).</w:t>
      </w:r>
      <w:bookmarkEnd w:id="72"/>
      <w:r w:rsidRPr="00D04242">
        <w:rPr>
          <w:rFonts w:ascii="Garamond" w:hAnsi="Garamond"/>
        </w:rPr>
        <w:t xml:space="preserve"> </w:t>
      </w:r>
    </w:p>
    <w:p w14:paraId="67BD9873" w14:textId="77777777" w:rsidR="00B51CA8" w:rsidRPr="00D04242" w:rsidRDefault="00B51CA8">
      <w:pPr>
        <w:rPr>
          <w:rFonts w:ascii="Garamond" w:hAnsi="Garamond"/>
          <w:szCs w:val="24"/>
        </w:rPr>
      </w:pPr>
    </w:p>
    <w:p w14:paraId="6F8E7207" w14:textId="77777777" w:rsidR="00B51CA8" w:rsidRPr="00D04242" w:rsidRDefault="00B51CA8">
      <w:pPr>
        <w:rPr>
          <w:rFonts w:ascii="Garamond" w:hAnsi="Garamond"/>
          <w:b/>
          <w:szCs w:val="24"/>
        </w:rPr>
      </w:pPr>
      <w:r w:rsidRPr="00D04242">
        <w:rPr>
          <w:rFonts w:ascii="Garamond" w:hAnsi="Garamond"/>
          <w:b/>
          <w:szCs w:val="24"/>
        </w:rPr>
        <w:t>Recordkeeping</w:t>
      </w:r>
    </w:p>
    <w:p w14:paraId="46B97938" w14:textId="77777777" w:rsidR="00B51CA8" w:rsidRPr="00D04242" w:rsidRDefault="00B51CA8">
      <w:pPr>
        <w:rPr>
          <w:rFonts w:ascii="Garamond" w:hAnsi="Garamond"/>
          <w:b/>
          <w:szCs w:val="24"/>
        </w:rPr>
      </w:pPr>
    </w:p>
    <w:p w14:paraId="546C2ACA" w14:textId="29225F6F" w:rsidR="00B51CA8" w:rsidRPr="00D04242" w:rsidRDefault="00B51CA8" w:rsidP="00D60048">
      <w:pPr>
        <w:numPr>
          <w:ilvl w:val="0"/>
          <w:numId w:val="50"/>
        </w:numPr>
        <w:tabs>
          <w:tab w:val="clear" w:pos="648"/>
          <w:tab w:val="num" w:pos="720"/>
        </w:tabs>
        <w:autoSpaceDE w:val="0"/>
        <w:autoSpaceDN w:val="0"/>
        <w:adjustRightInd w:val="0"/>
        <w:ind w:left="720" w:hanging="720"/>
        <w:rPr>
          <w:rFonts w:ascii="Garamond" w:hAnsi="Garamond"/>
          <w:color w:val="000000"/>
          <w:szCs w:val="24"/>
        </w:rPr>
      </w:pPr>
      <w:bookmarkStart w:id="73" w:name="_Ref390085871"/>
      <w:r w:rsidRPr="00D04242">
        <w:rPr>
          <w:rFonts w:ascii="Garamond" w:hAnsi="Garamond"/>
          <w:color w:val="000000"/>
          <w:szCs w:val="24"/>
        </w:rPr>
        <w:t>NWE shall maintain on-site or under the facility’s control, all records as required by Section III.</w:t>
      </w:r>
      <w:r w:rsidRPr="00D04242">
        <w:rPr>
          <w:rFonts w:ascii="Garamond" w:hAnsi="Garamond"/>
          <w:color w:val="000000"/>
          <w:szCs w:val="24"/>
        </w:rPr>
        <w:fldChar w:fldCharType="begin"/>
      </w:r>
      <w:r w:rsidRPr="00D04242">
        <w:rPr>
          <w:rFonts w:ascii="Garamond" w:hAnsi="Garamond"/>
          <w:color w:val="000000"/>
          <w:szCs w:val="24"/>
        </w:rPr>
        <w:instrText xml:space="preserve"> REF _Ref390085866 \r \h </w:instrText>
      </w:r>
      <w:r w:rsidR="00D04242" w:rsidRPr="00D04242">
        <w:rPr>
          <w:rFonts w:ascii="Garamond" w:hAnsi="Garamond"/>
          <w:color w:val="000000"/>
          <w:szCs w:val="24"/>
        </w:rPr>
        <w:instrText xml:space="preserve"> \* MERGEFORMAT </w:instrText>
      </w:r>
      <w:r w:rsidRPr="00D04242">
        <w:rPr>
          <w:rFonts w:ascii="Garamond" w:hAnsi="Garamond"/>
          <w:color w:val="000000"/>
          <w:szCs w:val="24"/>
        </w:rPr>
      </w:r>
      <w:r w:rsidRPr="00D04242">
        <w:rPr>
          <w:rFonts w:ascii="Garamond" w:hAnsi="Garamond"/>
          <w:color w:val="000000"/>
          <w:szCs w:val="24"/>
        </w:rPr>
        <w:fldChar w:fldCharType="separate"/>
      </w:r>
      <w:r w:rsidR="009377B6">
        <w:rPr>
          <w:rFonts w:ascii="Garamond" w:hAnsi="Garamond"/>
          <w:color w:val="000000"/>
          <w:szCs w:val="24"/>
        </w:rPr>
        <w:t>C.8</w:t>
      </w:r>
      <w:r w:rsidRPr="00D04242">
        <w:rPr>
          <w:rFonts w:ascii="Garamond" w:hAnsi="Garamond"/>
          <w:color w:val="000000"/>
          <w:szCs w:val="24"/>
        </w:rPr>
        <w:fldChar w:fldCharType="end"/>
      </w:r>
      <w:r w:rsidRPr="00D04242">
        <w:rPr>
          <w:rFonts w:ascii="Garamond" w:hAnsi="Garamond"/>
          <w:color w:val="000000"/>
          <w:szCs w:val="24"/>
        </w:rPr>
        <w:t>.  The records shall be kept for a minimum of 5 years and shall be made immediately available on-site upon request (ARM 17.8.1212).</w:t>
      </w:r>
      <w:bookmarkEnd w:id="73"/>
    </w:p>
    <w:p w14:paraId="54B2723B" w14:textId="77777777" w:rsidR="00B51CA8" w:rsidRPr="00D04242" w:rsidRDefault="00B51CA8" w:rsidP="00D60048">
      <w:pPr>
        <w:tabs>
          <w:tab w:val="num" w:pos="720"/>
        </w:tabs>
        <w:autoSpaceDE w:val="0"/>
        <w:autoSpaceDN w:val="0"/>
        <w:adjustRightInd w:val="0"/>
        <w:ind w:left="720" w:hanging="720"/>
        <w:rPr>
          <w:rFonts w:ascii="Garamond" w:hAnsi="Garamond"/>
          <w:color w:val="000000"/>
          <w:szCs w:val="24"/>
        </w:rPr>
      </w:pPr>
    </w:p>
    <w:p w14:paraId="5CD51C05" w14:textId="3044E66B" w:rsidR="00B51CA8" w:rsidRPr="00D04242" w:rsidRDefault="00B51CA8" w:rsidP="00D60048">
      <w:pPr>
        <w:numPr>
          <w:ilvl w:val="0"/>
          <w:numId w:val="50"/>
        </w:numPr>
        <w:tabs>
          <w:tab w:val="clear" w:pos="648"/>
          <w:tab w:val="num" w:pos="720"/>
        </w:tabs>
        <w:autoSpaceDE w:val="0"/>
        <w:autoSpaceDN w:val="0"/>
        <w:adjustRightInd w:val="0"/>
        <w:ind w:left="720" w:hanging="720"/>
        <w:rPr>
          <w:rFonts w:ascii="Garamond" w:hAnsi="Garamond"/>
          <w:szCs w:val="24"/>
        </w:rPr>
      </w:pPr>
      <w:bookmarkStart w:id="74" w:name="_Ref390085980"/>
      <w:r w:rsidRPr="00D04242">
        <w:rPr>
          <w:rFonts w:ascii="Garamond" w:hAnsi="Garamond"/>
          <w:szCs w:val="24"/>
        </w:rPr>
        <w:t>During the emissions test required by Section III.</w:t>
      </w:r>
      <w:r w:rsidRPr="00D04242">
        <w:rPr>
          <w:rFonts w:ascii="Garamond" w:hAnsi="Garamond"/>
          <w:szCs w:val="24"/>
        </w:rPr>
        <w:fldChar w:fldCharType="begin"/>
      </w:r>
      <w:r w:rsidRPr="00D04242">
        <w:rPr>
          <w:rFonts w:ascii="Garamond" w:hAnsi="Garamond"/>
          <w:szCs w:val="24"/>
        </w:rPr>
        <w:instrText xml:space="preserve"> REF _Ref390085974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C.9</w:t>
      </w:r>
      <w:r w:rsidRPr="00D04242">
        <w:rPr>
          <w:rFonts w:ascii="Garamond" w:hAnsi="Garamond"/>
          <w:szCs w:val="24"/>
        </w:rPr>
        <w:fldChar w:fldCharType="end"/>
      </w:r>
      <w:r w:rsidRPr="00D04242">
        <w:rPr>
          <w:rFonts w:ascii="Garamond" w:hAnsi="Garamond"/>
          <w:szCs w:val="24"/>
        </w:rPr>
        <w:t>, NWE shall record, at a minimum, the following information for each of the two 2,000-hp Cooper Superior compressor engines and the portable analyzer (ARM 17.8.1212):</w:t>
      </w:r>
      <w:bookmarkEnd w:id="74"/>
    </w:p>
    <w:p w14:paraId="76A0DCCE" w14:textId="77777777" w:rsidR="00B51CA8" w:rsidRPr="00D04242" w:rsidRDefault="00B51CA8">
      <w:pPr>
        <w:rPr>
          <w:rFonts w:ascii="Garamond" w:hAnsi="Garamond"/>
          <w:szCs w:val="24"/>
        </w:rPr>
      </w:pPr>
    </w:p>
    <w:p w14:paraId="1443C7BF" w14:textId="02A0D666"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Facility name and location</w:t>
      </w:r>
    </w:p>
    <w:p w14:paraId="07529613" w14:textId="6F4DCADD"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Test date</w:t>
      </w:r>
    </w:p>
    <w:p w14:paraId="06540669" w14:textId="166C68E4"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Name, company, and signature of technician(s) performing the test</w:t>
      </w:r>
    </w:p>
    <w:p w14:paraId="6086A3C3" w14:textId="5800ACE5"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Emissions unit number</w:t>
      </w:r>
    </w:p>
    <w:p w14:paraId="284563D5" w14:textId="2CF5C4A1"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Engine make, model, and serial number</w:t>
      </w:r>
    </w:p>
    <w:p w14:paraId="09139CC0" w14:textId="6B851C7E"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lastRenderedPageBreak/>
        <w:t>Rated horsepower</w:t>
      </w:r>
    </w:p>
    <w:p w14:paraId="50713855" w14:textId="6CA2FCF7"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Fuel consumption rate (metered or estimated)</w:t>
      </w:r>
    </w:p>
    <w:p w14:paraId="228AF2C4" w14:textId="43CF7ED9"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Engine operating parameters</w:t>
      </w:r>
    </w:p>
    <w:p w14:paraId="47901388" w14:textId="0A423310"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Compressor make, model, and serial number</w:t>
      </w:r>
    </w:p>
    <w:p w14:paraId="7D4A296F" w14:textId="28AD9354"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Suction pressure and temperature</w:t>
      </w:r>
    </w:p>
    <w:p w14:paraId="21249025" w14:textId="25F9BEEE"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Discharge pressure and temperature</w:t>
      </w:r>
    </w:p>
    <w:p w14:paraId="12BAA8FF" w14:textId="791E79E3"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Portable analyzer</w:t>
      </w:r>
      <w:r w:rsidR="00C3528F">
        <w:rPr>
          <w:rFonts w:ascii="Garamond" w:hAnsi="Garamond"/>
          <w:szCs w:val="24"/>
        </w:rPr>
        <w:t>’s</w:t>
      </w:r>
      <w:r w:rsidRPr="00D04242">
        <w:rPr>
          <w:rFonts w:ascii="Garamond" w:hAnsi="Garamond"/>
          <w:szCs w:val="24"/>
        </w:rPr>
        <w:t xml:space="preserve"> make, model, and serial number</w:t>
      </w:r>
    </w:p>
    <w:p w14:paraId="1DF1F20A" w14:textId="55206659"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Calibration procedure and data</w:t>
      </w:r>
    </w:p>
    <w:p w14:paraId="65DF3456" w14:textId="2136F9F8"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Test procedure and data</w:t>
      </w:r>
    </w:p>
    <w:p w14:paraId="3EE7A4C1" w14:textId="36B65EA5" w:rsidR="00B51CA8" w:rsidRPr="00D04242"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Original test strip-chart and/or original data print out</w:t>
      </w:r>
    </w:p>
    <w:p w14:paraId="57A84DF6" w14:textId="77777777" w:rsidR="00B51CA8" w:rsidRDefault="00B51CA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EPA test method calculations</w:t>
      </w:r>
    </w:p>
    <w:p w14:paraId="3EE793D1" w14:textId="551E8C18" w:rsidR="00093D28" w:rsidRPr="00D04242" w:rsidRDefault="00093D28" w:rsidP="00D60048">
      <w:pPr>
        <w:numPr>
          <w:ilvl w:val="1"/>
          <w:numId w:val="50"/>
        </w:numPr>
        <w:tabs>
          <w:tab w:val="clear" w:pos="1440"/>
          <w:tab w:val="left" w:pos="-1440"/>
          <w:tab w:val="num" w:pos="1080"/>
        </w:tabs>
        <w:ind w:left="1080"/>
        <w:rPr>
          <w:rFonts w:ascii="Garamond" w:hAnsi="Garamond"/>
          <w:szCs w:val="24"/>
        </w:rPr>
      </w:pPr>
      <w:r w:rsidRPr="00D04242">
        <w:rPr>
          <w:rFonts w:ascii="Garamond" w:hAnsi="Garamond"/>
          <w:szCs w:val="24"/>
        </w:rPr>
        <w:t>The results of all Quality Control/Quality Assurance procedures required to be performed by the applicable test method</w:t>
      </w:r>
    </w:p>
    <w:p w14:paraId="738F746D" w14:textId="77777777" w:rsidR="00917746" w:rsidRDefault="00917746" w:rsidP="00D60048">
      <w:pPr>
        <w:widowControl w:val="0"/>
        <w:tabs>
          <w:tab w:val="left" w:pos="-1440"/>
          <w:tab w:val="num" w:pos="1080"/>
        </w:tabs>
        <w:ind w:left="1080" w:hanging="360"/>
        <w:rPr>
          <w:rFonts w:ascii="Garamond" w:hAnsi="Garamond"/>
          <w:szCs w:val="24"/>
        </w:rPr>
      </w:pPr>
    </w:p>
    <w:p w14:paraId="17277D00" w14:textId="40E9CCEF" w:rsidR="00B51CA8" w:rsidRPr="00D04242" w:rsidRDefault="00B51CA8" w:rsidP="00D60048">
      <w:pPr>
        <w:numPr>
          <w:ilvl w:val="0"/>
          <w:numId w:val="50"/>
        </w:numPr>
        <w:tabs>
          <w:tab w:val="clear" w:pos="648"/>
          <w:tab w:val="num" w:pos="720"/>
        </w:tabs>
        <w:autoSpaceDE w:val="0"/>
        <w:autoSpaceDN w:val="0"/>
        <w:adjustRightInd w:val="0"/>
        <w:ind w:left="720" w:hanging="720"/>
        <w:rPr>
          <w:rFonts w:ascii="Garamond" w:hAnsi="Garamond"/>
          <w:color w:val="000000"/>
          <w:szCs w:val="24"/>
        </w:rPr>
      </w:pPr>
      <w:bookmarkStart w:id="75" w:name="_Ref390085989"/>
      <w:r w:rsidRPr="00D04242">
        <w:rPr>
          <w:rFonts w:ascii="Garamond" w:hAnsi="Garamond"/>
          <w:color w:val="000000"/>
          <w:szCs w:val="24"/>
        </w:rPr>
        <w:t xml:space="preserve">All compliance source test recordkeeping shall be performed in accordance with the test method used and the Montana Source Test Protocol and Procedures </w:t>
      </w:r>
      <w:r w:rsidR="00BC01C5" w:rsidRPr="00D04242">
        <w:rPr>
          <w:rFonts w:ascii="Garamond" w:hAnsi="Garamond"/>
          <w:color w:val="000000"/>
          <w:szCs w:val="24"/>
        </w:rPr>
        <w:t>Manual and</w:t>
      </w:r>
      <w:r w:rsidRPr="00D04242">
        <w:rPr>
          <w:rFonts w:ascii="Garamond" w:hAnsi="Garamond"/>
          <w:color w:val="000000"/>
          <w:szCs w:val="24"/>
        </w:rPr>
        <w:t xml:space="preserve"> shall be maintained on site or under the facility’s control.  The records shall be made immediately available on-site upon request (ARM 17.8.106 and ARM 17.8.1212).</w:t>
      </w:r>
      <w:bookmarkEnd w:id="75"/>
      <w:r w:rsidRPr="00D04242">
        <w:rPr>
          <w:rFonts w:ascii="Garamond" w:hAnsi="Garamond"/>
          <w:color w:val="000000"/>
          <w:szCs w:val="24"/>
        </w:rPr>
        <w:t xml:space="preserve"> </w:t>
      </w:r>
    </w:p>
    <w:p w14:paraId="60F32FBB" w14:textId="77777777" w:rsidR="00B51CA8" w:rsidRPr="00D04242" w:rsidRDefault="00B51CA8" w:rsidP="00D60048">
      <w:pPr>
        <w:tabs>
          <w:tab w:val="num" w:pos="720"/>
        </w:tabs>
        <w:autoSpaceDE w:val="0"/>
        <w:autoSpaceDN w:val="0"/>
        <w:adjustRightInd w:val="0"/>
        <w:ind w:left="720" w:hanging="720"/>
        <w:rPr>
          <w:rFonts w:ascii="Garamond" w:hAnsi="Garamond"/>
          <w:color w:val="000000"/>
          <w:szCs w:val="24"/>
        </w:rPr>
      </w:pPr>
    </w:p>
    <w:p w14:paraId="6C7B04C1" w14:textId="77777777" w:rsidR="00B51CA8" w:rsidRPr="00D04242" w:rsidRDefault="00B51CA8" w:rsidP="00D60048">
      <w:pPr>
        <w:numPr>
          <w:ilvl w:val="0"/>
          <w:numId w:val="50"/>
        </w:numPr>
        <w:tabs>
          <w:tab w:val="clear" w:pos="648"/>
          <w:tab w:val="num" w:pos="720"/>
        </w:tabs>
        <w:autoSpaceDE w:val="0"/>
        <w:autoSpaceDN w:val="0"/>
        <w:adjustRightInd w:val="0"/>
        <w:ind w:left="720" w:hanging="720"/>
        <w:rPr>
          <w:rFonts w:ascii="Garamond" w:hAnsi="Garamond"/>
          <w:color w:val="000000"/>
          <w:szCs w:val="24"/>
        </w:rPr>
      </w:pPr>
      <w:bookmarkStart w:id="76" w:name="_Ref390086187"/>
      <w:r w:rsidRPr="00D04242">
        <w:rPr>
          <w:rFonts w:ascii="Garamond" w:hAnsi="Garamond"/>
          <w:color w:val="000000"/>
          <w:szCs w:val="24"/>
        </w:rPr>
        <w:t>NWE shall maintain records required by 40 CFR 63, Subpart A and Subpart ZZZZ according to the provisions of 40 CFR 63, Subpart A and Subpart ZZZZ, as applicable (ARM 17.8.342, 40 CFR 63 Subpart A and Subpart ZZZZ, and ARM 17.8.1212).</w:t>
      </w:r>
      <w:bookmarkEnd w:id="76"/>
      <w:r w:rsidRPr="00D04242">
        <w:rPr>
          <w:rFonts w:ascii="Garamond" w:hAnsi="Garamond"/>
          <w:color w:val="000000"/>
          <w:szCs w:val="24"/>
        </w:rPr>
        <w:t xml:space="preserve"> </w:t>
      </w:r>
    </w:p>
    <w:p w14:paraId="46724890" w14:textId="77777777" w:rsidR="00B51CA8" w:rsidRPr="00D04242" w:rsidRDefault="00B51CA8">
      <w:pPr>
        <w:rPr>
          <w:rFonts w:ascii="Garamond" w:hAnsi="Garamond"/>
          <w:szCs w:val="24"/>
        </w:rPr>
      </w:pPr>
    </w:p>
    <w:p w14:paraId="29569E3F" w14:textId="77777777" w:rsidR="00B51CA8" w:rsidRPr="00D04242" w:rsidRDefault="00B51CA8">
      <w:pPr>
        <w:rPr>
          <w:rFonts w:ascii="Garamond" w:hAnsi="Garamond"/>
          <w:b/>
          <w:szCs w:val="24"/>
        </w:rPr>
      </w:pPr>
      <w:r w:rsidRPr="00D04242">
        <w:rPr>
          <w:rFonts w:ascii="Garamond" w:hAnsi="Garamond"/>
          <w:b/>
          <w:szCs w:val="24"/>
        </w:rPr>
        <w:t>Reporting</w:t>
      </w:r>
    </w:p>
    <w:p w14:paraId="7B0199DF" w14:textId="77777777" w:rsidR="00B51CA8" w:rsidRPr="00D04242" w:rsidRDefault="00B51CA8">
      <w:pPr>
        <w:rPr>
          <w:rFonts w:ascii="Garamond" w:hAnsi="Garamond"/>
          <w:b/>
          <w:szCs w:val="24"/>
        </w:rPr>
      </w:pPr>
    </w:p>
    <w:p w14:paraId="0778E8B1"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77" w:name="_Ref390085996"/>
      <w:r w:rsidRPr="00D04242">
        <w:rPr>
          <w:rFonts w:ascii="Garamond" w:hAnsi="Garamond"/>
        </w:rPr>
        <w:t>Any compliance source test reports must be submitted in accordance with the Montana Source Test Protocol and Procedures Manual (ARM 17.8.106 and ARM 17.8.1212).</w:t>
      </w:r>
      <w:bookmarkEnd w:id="77"/>
    </w:p>
    <w:p w14:paraId="44837856" w14:textId="77777777" w:rsidR="00B51CA8" w:rsidRPr="00D04242" w:rsidRDefault="00B51CA8" w:rsidP="00D60048">
      <w:pPr>
        <w:pStyle w:val="Default"/>
        <w:tabs>
          <w:tab w:val="num" w:pos="720"/>
        </w:tabs>
        <w:ind w:left="720" w:hanging="720"/>
        <w:rPr>
          <w:rFonts w:ascii="Garamond" w:hAnsi="Garamond"/>
        </w:rPr>
      </w:pPr>
    </w:p>
    <w:p w14:paraId="02AC5144" w14:textId="77777777" w:rsidR="00B51CA8" w:rsidRPr="00D04242" w:rsidRDefault="00B51CA8" w:rsidP="00D60048">
      <w:pPr>
        <w:pStyle w:val="Default"/>
        <w:numPr>
          <w:ilvl w:val="0"/>
          <w:numId w:val="50"/>
        </w:numPr>
        <w:tabs>
          <w:tab w:val="clear" w:pos="648"/>
          <w:tab w:val="num" w:pos="720"/>
        </w:tabs>
        <w:ind w:left="720" w:hanging="720"/>
        <w:rPr>
          <w:rFonts w:ascii="Garamond" w:hAnsi="Garamond"/>
        </w:rPr>
      </w:pPr>
      <w:bookmarkStart w:id="78" w:name="_Ref390086193"/>
      <w:r w:rsidRPr="00D04242">
        <w:rPr>
          <w:rFonts w:ascii="Garamond" w:hAnsi="Garamond"/>
        </w:rPr>
        <w:t>NWE shall comply with the reporting requirements of 40 CFR 63, Subpart A and Subpart ZZZZ in accordance with 40 CFR 63, Subpart A and Subpart ZZZZ (ARM 17.8.342, 40 CFR 63 Subpart A and Subpart ZZZZ, and ARM 17.8.1213).</w:t>
      </w:r>
      <w:bookmarkEnd w:id="78"/>
    </w:p>
    <w:p w14:paraId="27B63EE6" w14:textId="77777777" w:rsidR="00B51CA8" w:rsidRPr="00D04242" w:rsidRDefault="00B51CA8" w:rsidP="00D60048">
      <w:pPr>
        <w:tabs>
          <w:tab w:val="num" w:pos="720"/>
        </w:tabs>
        <w:ind w:left="720" w:hanging="720"/>
        <w:rPr>
          <w:rFonts w:ascii="Garamond" w:hAnsi="Garamond"/>
          <w:b/>
          <w:szCs w:val="24"/>
        </w:rPr>
      </w:pPr>
    </w:p>
    <w:p w14:paraId="1597C2F2" w14:textId="2DE1ACDE" w:rsidR="00B51CA8" w:rsidRPr="00D04242" w:rsidRDefault="00B51CA8" w:rsidP="00D60048">
      <w:pPr>
        <w:numPr>
          <w:ilvl w:val="0"/>
          <w:numId w:val="50"/>
        </w:numPr>
        <w:tabs>
          <w:tab w:val="clear" w:pos="648"/>
          <w:tab w:val="num" w:pos="720"/>
        </w:tabs>
        <w:ind w:left="720" w:hanging="720"/>
        <w:rPr>
          <w:rFonts w:ascii="Garamond" w:hAnsi="Garamond"/>
          <w:szCs w:val="24"/>
        </w:rPr>
      </w:pPr>
      <w:bookmarkStart w:id="79" w:name="_Ref390085878"/>
      <w:r w:rsidRPr="00D04242">
        <w:rPr>
          <w:rFonts w:ascii="Garamond" w:hAnsi="Garamond"/>
          <w:szCs w:val="24"/>
        </w:rPr>
        <w:t>The annual compliance certification required by Section V.</w:t>
      </w:r>
      <w:r w:rsidRPr="00D04242">
        <w:rPr>
          <w:rFonts w:ascii="Garamond" w:hAnsi="Garamond"/>
          <w:szCs w:val="24"/>
        </w:rPr>
        <w:fldChar w:fldCharType="begin"/>
      </w:r>
      <w:r w:rsidRPr="00D04242">
        <w:rPr>
          <w:rFonts w:ascii="Garamond" w:hAnsi="Garamond"/>
          <w:szCs w:val="24"/>
        </w:rPr>
        <w:instrText xml:space="preserve"> REF _Ref390237010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must contain a certification statement for the above applicable requirements (ARM 17.8.1212).</w:t>
      </w:r>
      <w:bookmarkEnd w:id="79"/>
    </w:p>
    <w:p w14:paraId="7A1E69AB" w14:textId="77777777" w:rsidR="00B51CA8" w:rsidRPr="00D04242" w:rsidRDefault="00B51CA8" w:rsidP="00D60048">
      <w:pPr>
        <w:tabs>
          <w:tab w:val="num" w:pos="720"/>
        </w:tabs>
        <w:ind w:left="720" w:hanging="720"/>
        <w:rPr>
          <w:rFonts w:ascii="Garamond" w:hAnsi="Garamond"/>
          <w:szCs w:val="24"/>
        </w:rPr>
      </w:pPr>
    </w:p>
    <w:p w14:paraId="7BC8C851" w14:textId="77777777" w:rsidR="00B51CA8" w:rsidRPr="00D04242" w:rsidRDefault="00B51CA8" w:rsidP="00D60048">
      <w:pPr>
        <w:numPr>
          <w:ilvl w:val="0"/>
          <w:numId w:val="50"/>
        </w:numPr>
        <w:tabs>
          <w:tab w:val="clear" w:pos="648"/>
          <w:tab w:val="num" w:pos="720"/>
        </w:tabs>
        <w:ind w:left="720" w:hanging="720"/>
        <w:rPr>
          <w:rFonts w:ascii="Garamond" w:hAnsi="Garamond"/>
          <w:szCs w:val="24"/>
        </w:rPr>
      </w:pPr>
      <w:bookmarkStart w:id="80" w:name="_Ref390085883"/>
      <w:r w:rsidRPr="00D04242">
        <w:rPr>
          <w:rFonts w:ascii="Garamond" w:hAnsi="Garamond"/>
          <w:szCs w:val="24"/>
        </w:rPr>
        <w:t>The semiannual monitoring report shall provide (ARM 17.8.1212):</w:t>
      </w:r>
      <w:bookmarkEnd w:id="80"/>
    </w:p>
    <w:p w14:paraId="60B9CDB9" w14:textId="77777777" w:rsidR="00B51CA8" w:rsidRPr="00D04242" w:rsidRDefault="00B51CA8">
      <w:pPr>
        <w:rPr>
          <w:rFonts w:ascii="Garamond" w:hAnsi="Garamond"/>
          <w:szCs w:val="24"/>
        </w:rPr>
      </w:pPr>
    </w:p>
    <w:p w14:paraId="53162D9D" w14:textId="29AD205A" w:rsidR="00B51CA8" w:rsidRDefault="00B51CA8" w:rsidP="00D60048">
      <w:pPr>
        <w:pStyle w:val="Default"/>
        <w:numPr>
          <w:ilvl w:val="0"/>
          <w:numId w:val="53"/>
        </w:numPr>
        <w:tabs>
          <w:tab w:val="clear" w:pos="1155"/>
          <w:tab w:val="num" w:pos="1080"/>
        </w:tabs>
        <w:ind w:left="1080" w:hanging="360"/>
        <w:rPr>
          <w:rFonts w:ascii="Garamond" w:hAnsi="Garamond"/>
        </w:rPr>
      </w:pPr>
      <w:r w:rsidRPr="00D04242">
        <w:rPr>
          <w:rFonts w:ascii="Garamond" w:hAnsi="Garamond"/>
        </w:rPr>
        <w:t>a summary of results of any source testing that was performed during that semiannual period, and</w:t>
      </w:r>
    </w:p>
    <w:p w14:paraId="71BED93C" w14:textId="77777777" w:rsidR="00917746" w:rsidRPr="00D04242" w:rsidRDefault="00917746" w:rsidP="00917746">
      <w:pPr>
        <w:pStyle w:val="Default"/>
        <w:ind w:left="720"/>
        <w:rPr>
          <w:rFonts w:ascii="Garamond" w:hAnsi="Garamond"/>
        </w:rPr>
      </w:pPr>
    </w:p>
    <w:p w14:paraId="14E0C019" w14:textId="4B96D89B" w:rsidR="00B51CA8" w:rsidRDefault="00B51CA8" w:rsidP="00BE2E83">
      <w:pPr>
        <w:numPr>
          <w:ilvl w:val="0"/>
          <w:numId w:val="53"/>
        </w:numPr>
        <w:tabs>
          <w:tab w:val="clear" w:pos="1155"/>
          <w:tab w:val="num" w:pos="1080"/>
        </w:tabs>
        <w:ind w:left="1080" w:hanging="360"/>
        <w:rPr>
          <w:rFonts w:ascii="Garamond" w:hAnsi="Garamond"/>
          <w:szCs w:val="24"/>
        </w:rPr>
      </w:pPr>
      <w:proofErr w:type="gramStart"/>
      <w:r w:rsidRPr="00D04242">
        <w:rPr>
          <w:rFonts w:ascii="Garamond" w:hAnsi="Garamond"/>
          <w:szCs w:val="24"/>
        </w:rPr>
        <w:t>a summary</w:t>
      </w:r>
      <w:proofErr w:type="gramEnd"/>
      <w:r w:rsidRPr="00D04242">
        <w:rPr>
          <w:rFonts w:ascii="Garamond" w:hAnsi="Garamond"/>
          <w:szCs w:val="24"/>
        </w:rPr>
        <w:t xml:space="preserve"> of the records required by Section III.</w:t>
      </w:r>
      <w:r w:rsidRPr="00D04242">
        <w:rPr>
          <w:rFonts w:ascii="Garamond" w:hAnsi="Garamond"/>
          <w:szCs w:val="24"/>
        </w:rPr>
        <w:fldChar w:fldCharType="begin"/>
      </w:r>
      <w:r w:rsidRPr="00D04242">
        <w:rPr>
          <w:rFonts w:ascii="Garamond" w:hAnsi="Garamond"/>
          <w:szCs w:val="24"/>
        </w:rPr>
        <w:instrText xml:space="preserve"> REF _Ref390085871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C.11</w:t>
      </w:r>
      <w:r w:rsidRPr="00D04242">
        <w:rPr>
          <w:rFonts w:ascii="Garamond" w:hAnsi="Garamond"/>
          <w:szCs w:val="24"/>
        </w:rPr>
        <w:fldChar w:fldCharType="end"/>
      </w:r>
      <w:r w:rsidRPr="00D04242">
        <w:rPr>
          <w:rFonts w:ascii="Garamond" w:hAnsi="Garamond"/>
          <w:szCs w:val="24"/>
        </w:rPr>
        <w:t>.</w:t>
      </w:r>
    </w:p>
    <w:p w14:paraId="1FD16345" w14:textId="77777777" w:rsidR="00917746" w:rsidRDefault="00917746" w:rsidP="00917746">
      <w:pPr>
        <w:pStyle w:val="ListParagraph"/>
        <w:rPr>
          <w:rFonts w:ascii="Garamond" w:hAnsi="Garamond"/>
          <w:szCs w:val="24"/>
        </w:rPr>
      </w:pPr>
    </w:p>
    <w:p w14:paraId="0D362D51" w14:textId="7E2CB210" w:rsidR="00B51CA8" w:rsidRDefault="00B51CA8" w:rsidP="00BE2E83">
      <w:pPr>
        <w:numPr>
          <w:ilvl w:val="0"/>
          <w:numId w:val="53"/>
        </w:numPr>
        <w:tabs>
          <w:tab w:val="clear" w:pos="1155"/>
          <w:tab w:val="left" w:pos="720"/>
          <w:tab w:val="num" w:pos="1080"/>
        </w:tabs>
        <w:ind w:left="1080" w:hanging="360"/>
        <w:rPr>
          <w:rFonts w:ascii="Garamond" w:hAnsi="Garamond"/>
          <w:szCs w:val="24"/>
        </w:rPr>
      </w:pPr>
      <w:r w:rsidRPr="00D04242">
        <w:rPr>
          <w:rFonts w:ascii="Garamond" w:hAnsi="Garamond"/>
          <w:szCs w:val="24"/>
        </w:rPr>
        <w:t xml:space="preserve">a summary of the information </w:t>
      </w:r>
      <w:r w:rsidRPr="00D04242">
        <w:rPr>
          <w:rFonts w:ascii="Garamond" w:hAnsi="Garamond"/>
          <w:color w:val="000000"/>
          <w:szCs w:val="24"/>
        </w:rPr>
        <w:t>submitted in accordance with</w:t>
      </w:r>
      <w:r w:rsidRPr="00D04242" w:rsidDel="001C5165">
        <w:rPr>
          <w:rFonts w:ascii="Garamond" w:hAnsi="Garamond"/>
          <w:szCs w:val="24"/>
        </w:rPr>
        <w:t xml:space="preserve"> </w:t>
      </w:r>
      <w:r w:rsidRPr="00D04242">
        <w:rPr>
          <w:rFonts w:ascii="Garamond" w:hAnsi="Garamond"/>
          <w:szCs w:val="24"/>
        </w:rPr>
        <w:t>Section III.</w:t>
      </w:r>
      <w:r w:rsidRPr="00D04242">
        <w:rPr>
          <w:rFonts w:ascii="Garamond" w:hAnsi="Garamond"/>
          <w:szCs w:val="24"/>
        </w:rPr>
        <w:fldChar w:fldCharType="begin"/>
      </w:r>
      <w:r w:rsidRPr="00D04242">
        <w:rPr>
          <w:rFonts w:ascii="Garamond" w:hAnsi="Garamond"/>
          <w:szCs w:val="24"/>
        </w:rPr>
        <w:instrText xml:space="preserve"> REF _Ref390086193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C.16</w:t>
      </w:r>
      <w:r w:rsidRPr="00D04242">
        <w:rPr>
          <w:rFonts w:ascii="Garamond" w:hAnsi="Garamond"/>
          <w:szCs w:val="24"/>
        </w:rPr>
        <w:fldChar w:fldCharType="end"/>
      </w:r>
      <w:r w:rsidRPr="00D04242">
        <w:rPr>
          <w:rFonts w:ascii="Garamond" w:hAnsi="Garamond"/>
          <w:szCs w:val="24"/>
        </w:rPr>
        <w:t>.</w:t>
      </w:r>
    </w:p>
    <w:p w14:paraId="13B80A53" w14:textId="77777777" w:rsidR="005D7C87" w:rsidRDefault="005D7C87" w:rsidP="005D7C87">
      <w:pPr>
        <w:tabs>
          <w:tab w:val="left" w:pos="720"/>
        </w:tabs>
        <w:rPr>
          <w:rFonts w:ascii="Garamond" w:hAnsi="Garamond"/>
          <w:szCs w:val="24"/>
        </w:rPr>
      </w:pPr>
    </w:p>
    <w:p w14:paraId="1525DDCF" w14:textId="77777777" w:rsidR="00B51CA8" w:rsidRPr="00D04242" w:rsidRDefault="00B51CA8" w:rsidP="00245F48">
      <w:pPr>
        <w:pStyle w:val="Heading2"/>
        <w:numPr>
          <w:ilvl w:val="0"/>
          <w:numId w:val="12"/>
        </w:numPr>
        <w:spacing w:before="0" w:after="0"/>
        <w:rPr>
          <w:szCs w:val="24"/>
        </w:rPr>
      </w:pPr>
      <w:bookmarkStart w:id="81" w:name="_Toc468599081"/>
      <w:bookmarkStart w:id="82" w:name="_Toc57018290"/>
      <w:r w:rsidRPr="00D04242">
        <w:rPr>
          <w:szCs w:val="24"/>
        </w:rPr>
        <w:t>EU00</w:t>
      </w:r>
      <w:bookmarkEnd w:id="81"/>
      <w:r w:rsidRPr="00D04242">
        <w:rPr>
          <w:szCs w:val="24"/>
        </w:rPr>
        <w:t>7:  2,370-hp Caterpillar 3608 LE Compressor Engine</w:t>
      </w:r>
      <w:bookmarkEnd w:id="82"/>
    </w:p>
    <w:p w14:paraId="68BB0246" w14:textId="77777777" w:rsidR="00B51CA8" w:rsidRPr="00D04242" w:rsidRDefault="00B51CA8">
      <w:pPr>
        <w:rPr>
          <w:rFonts w:ascii="Garamond" w:hAnsi="Garamond"/>
          <w:szCs w:val="24"/>
        </w:rPr>
      </w:pPr>
    </w:p>
    <w:tbl>
      <w:tblPr>
        <w:tblpPr w:leftFromText="180" w:rightFromText="180" w:vertAnchor="text" w:tblpX="108" w:tblpY="1"/>
        <w:tblOverlap w:val="never"/>
        <w:tblW w:w="932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30"/>
        <w:gridCol w:w="1407"/>
        <w:gridCol w:w="1620"/>
        <w:gridCol w:w="1710"/>
        <w:gridCol w:w="1350"/>
        <w:gridCol w:w="1710"/>
      </w:tblGrid>
      <w:tr w:rsidR="00B51CA8" w:rsidRPr="00D04242" w14:paraId="6AF9C360" w14:textId="77777777" w:rsidTr="00B63F64">
        <w:trPr>
          <w:cantSplit/>
          <w:trHeight w:val="185"/>
          <w:tblHeader/>
        </w:trPr>
        <w:tc>
          <w:tcPr>
            <w:tcW w:w="1530" w:type="dxa"/>
            <w:vMerge w:val="restart"/>
            <w:tcBorders>
              <w:top w:val="single" w:sz="12" w:space="0" w:color="auto"/>
              <w:left w:val="single" w:sz="12" w:space="0" w:color="auto"/>
            </w:tcBorders>
            <w:shd w:val="clear" w:color="auto" w:fill="FFFFFF"/>
            <w:vAlign w:val="center"/>
          </w:tcPr>
          <w:p w14:paraId="69531A7C" w14:textId="77777777" w:rsidR="00B51CA8" w:rsidRPr="00D04242" w:rsidRDefault="00B51CA8" w:rsidP="00B63F64">
            <w:pPr>
              <w:jc w:val="center"/>
              <w:rPr>
                <w:rFonts w:ascii="Garamond" w:hAnsi="Garamond"/>
                <w:b/>
                <w:szCs w:val="24"/>
              </w:rPr>
            </w:pPr>
            <w:r w:rsidRPr="00D04242">
              <w:rPr>
                <w:rFonts w:ascii="Garamond" w:hAnsi="Garamond"/>
                <w:b/>
                <w:szCs w:val="24"/>
              </w:rPr>
              <w:lastRenderedPageBreak/>
              <w:t>Condition(s)</w:t>
            </w:r>
          </w:p>
        </w:tc>
        <w:tc>
          <w:tcPr>
            <w:tcW w:w="1407" w:type="dxa"/>
            <w:vMerge w:val="restart"/>
            <w:tcBorders>
              <w:top w:val="single" w:sz="12" w:space="0" w:color="auto"/>
            </w:tcBorders>
            <w:shd w:val="clear" w:color="auto" w:fill="FFFFFF"/>
            <w:vAlign w:val="center"/>
          </w:tcPr>
          <w:p w14:paraId="342BE5D5" w14:textId="77777777" w:rsidR="00B51CA8" w:rsidRPr="00D04242" w:rsidRDefault="00B51CA8" w:rsidP="00B63F64">
            <w:pPr>
              <w:jc w:val="center"/>
              <w:rPr>
                <w:rFonts w:ascii="Garamond" w:hAnsi="Garamond"/>
                <w:b/>
                <w:szCs w:val="24"/>
              </w:rPr>
            </w:pPr>
            <w:r w:rsidRPr="00D04242">
              <w:rPr>
                <w:rFonts w:ascii="Garamond" w:hAnsi="Garamond"/>
                <w:b/>
                <w:szCs w:val="24"/>
              </w:rPr>
              <w:t>Pollutant/Parameter</w:t>
            </w:r>
          </w:p>
        </w:tc>
        <w:tc>
          <w:tcPr>
            <w:tcW w:w="1620" w:type="dxa"/>
            <w:vMerge w:val="restart"/>
            <w:tcBorders>
              <w:top w:val="single" w:sz="12" w:space="0" w:color="auto"/>
            </w:tcBorders>
            <w:shd w:val="clear" w:color="auto" w:fill="FFFFFF"/>
            <w:vAlign w:val="center"/>
          </w:tcPr>
          <w:p w14:paraId="131CED9B" w14:textId="77777777" w:rsidR="00B51CA8" w:rsidRPr="00D04242" w:rsidRDefault="00B51CA8" w:rsidP="00B63F64">
            <w:pPr>
              <w:jc w:val="center"/>
              <w:rPr>
                <w:rFonts w:ascii="Garamond" w:hAnsi="Garamond"/>
                <w:b/>
                <w:szCs w:val="24"/>
              </w:rPr>
            </w:pPr>
            <w:r w:rsidRPr="00D04242">
              <w:rPr>
                <w:rFonts w:ascii="Garamond" w:hAnsi="Garamond"/>
                <w:b/>
                <w:szCs w:val="24"/>
              </w:rPr>
              <w:t>Permit Limit</w:t>
            </w:r>
          </w:p>
        </w:tc>
        <w:tc>
          <w:tcPr>
            <w:tcW w:w="3060" w:type="dxa"/>
            <w:gridSpan w:val="2"/>
            <w:tcBorders>
              <w:top w:val="single" w:sz="12" w:space="0" w:color="auto"/>
              <w:bottom w:val="single" w:sz="4" w:space="0" w:color="auto"/>
            </w:tcBorders>
            <w:shd w:val="clear" w:color="auto" w:fill="FFFFFF"/>
            <w:vAlign w:val="center"/>
          </w:tcPr>
          <w:p w14:paraId="57D402E3" w14:textId="77777777" w:rsidR="00B51CA8" w:rsidRPr="00D04242" w:rsidRDefault="00B51CA8" w:rsidP="00B63F64">
            <w:pPr>
              <w:jc w:val="center"/>
              <w:rPr>
                <w:rFonts w:ascii="Garamond" w:hAnsi="Garamond"/>
                <w:b/>
                <w:szCs w:val="24"/>
              </w:rPr>
            </w:pPr>
            <w:r w:rsidRPr="00D04242">
              <w:rPr>
                <w:rFonts w:ascii="Garamond" w:hAnsi="Garamond"/>
                <w:b/>
                <w:szCs w:val="24"/>
              </w:rPr>
              <w:t xml:space="preserve">Compliance Demonstration </w:t>
            </w:r>
          </w:p>
        </w:tc>
        <w:tc>
          <w:tcPr>
            <w:tcW w:w="1710" w:type="dxa"/>
            <w:vMerge w:val="restart"/>
            <w:tcBorders>
              <w:top w:val="single" w:sz="12" w:space="0" w:color="auto"/>
              <w:right w:val="single" w:sz="12" w:space="0" w:color="auto"/>
            </w:tcBorders>
            <w:shd w:val="clear" w:color="auto" w:fill="FFFFFF"/>
            <w:vAlign w:val="center"/>
          </w:tcPr>
          <w:p w14:paraId="7B7FA56A" w14:textId="77777777" w:rsidR="00B51CA8" w:rsidRPr="00D04242" w:rsidRDefault="00B51CA8" w:rsidP="00B63F64">
            <w:pPr>
              <w:jc w:val="center"/>
              <w:rPr>
                <w:rFonts w:ascii="Garamond" w:hAnsi="Garamond"/>
                <w:b/>
                <w:szCs w:val="24"/>
              </w:rPr>
            </w:pPr>
            <w:r w:rsidRPr="00D04242">
              <w:rPr>
                <w:rFonts w:ascii="Garamond" w:hAnsi="Garamond"/>
                <w:b/>
                <w:szCs w:val="24"/>
              </w:rPr>
              <w:t>Reporting Requirements</w:t>
            </w:r>
          </w:p>
        </w:tc>
      </w:tr>
      <w:tr w:rsidR="00B51CA8" w:rsidRPr="00D04242" w14:paraId="11E5772A" w14:textId="77777777" w:rsidTr="00B63F64">
        <w:trPr>
          <w:cantSplit/>
          <w:trHeight w:val="185"/>
          <w:tblHeader/>
        </w:trPr>
        <w:tc>
          <w:tcPr>
            <w:tcW w:w="1530" w:type="dxa"/>
            <w:vMerge/>
            <w:tcBorders>
              <w:left w:val="single" w:sz="12" w:space="0" w:color="auto"/>
              <w:bottom w:val="single" w:sz="12" w:space="0" w:color="auto"/>
            </w:tcBorders>
            <w:shd w:val="clear" w:color="auto" w:fill="FFFFFF"/>
            <w:vAlign w:val="center"/>
          </w:tcPr>
          <w:p w14:paraId="0AC91B10" w14:textId="77777777" w:rsidR="00B51CA8" w:rsidRPr="00D04242" w:rsidRDefault="00B51CA8" w:rsidP="00B63F64">
            <w:pPr>
              <w:jc w:val="center"/>
              <w:rPr>
                <w:rFonts w:ascii="Garamond" w:hAnsi="Garamond"/>
                <w:b/>
                <w:szCs w:val="24"/>
              </w:rPr>
            </w:pPr>
          </w:p>
        </w:tc>
        <w:tc>
          <w:tcPr>
            <w:tcW w:w="1407" w:type="dxa"/>
            <w:vMerge/>
            <w:tcBorders>
              <w:bottom w:val="single" w:sz="12" w:space="0" w:color="auto"/>
            </w:tcBorders>
            <w:shd w:val="clear" w:color="auto" w:fill="FFFFFF"/>
            <w:vAlign w:val="center"/>
          </w:tcPr>
          <w:p w14:paraId="601FD88D" w14:textId="77777777" w:rsidR="00B51CA8" w:rsidRPr="00D04242" w:rsidRDefault="00B51CA8" w:rsidP="00B63F64">
            <w:pPr>
              <w:jc w:val="center"/>
              <w:rPr>
                <w:rFonts w:ascii="Garamond" w:hAnsi="Garamond"/>
                <w:b/>
                <w:szCs w:val="24"/>
              </w:rPr>
            </w:pPr>
          </w:p>
        </w:tc>
        <w:tc>
          <w:tcPr>
            <w:tcW w:w="1620" w:type="dxa"/>
            <w:vMerge/>
            <w:tcBorders>
              <w:bottom w:val="single" w:sz="12" w:space="0" w:color="auto"/>
            </w:tcBorders>
            <w:shd w:val="clear" w:color="auto" w:fill="FFFFFF"/>
            <w:vAlign w:val="center"/>
          </w:tcPr>
          <w:p w14:paraId="40C38BB7" w14:textId="77777777" w:rsidR="00B51CA8" w:rsidRPr="00D04242" w:rsidRDefault="00B51CA8" w:rsidP="00B63F64">
            <w:pPr>
              <w:jc w:val="center"/>
              <w:rPr>
                <w:rFonts w:ascii="Garamond" w:hAnsi="Garamond"/>
                <w:b/>
                <w:szCs w:val="24"/>
              </w:rPr>
            </w:pPr>
          </w:p>
        </w:tc>
        <w:tc>
          <w:tcPr>
            <w:tcW w:w="1710" w:type="dxa"/>
            <w:tcBorders>
              <w:top w:val="single" w:sz="4" w:space="0" w:color="auto"/>
              <w:bottom w:val="single" w:sz="12" w:space="0" w:color="auto"/>
            </w:tcBorders>
            <w:shd w:val="clear" w:color="auto" w:fill="FFFFFF"/>
            <w:vAlign w:val="center"/>
          </w:tcPr>
          <w:p w14:paraId="28D3B3F0" w14:textId="77777777" w:rsidR="00B51CA8" w:rsidRPr="00D04242" w:rsidRDefault="00B51CA8" w:rsidP="00B63F64">
            <w:pPr>
              <w:jc w:val="center"/>
              <w:rPr>
                <w:rFonts w:ascii="Garamond" w:hAnsi="Garamond"/>
                <w:b/>
                <w:szCs w:val="24"/>
              </w:rPr>
            </w:pPr>
            <w:r w:rsidRPr="00D04242">
              <w:rPr>
                <w:rFonts w:ascii="Garamond" w:hAnsi="Garamond"/>
                <w:b/>
                <w:szCs w:val="24"/>
              </w:rPr>
              <w:t xml:space="preserve">Method                  </w:t>
            </w:r>
          </w:p>
        </w:tc>
        <w:tc>
          <w:tcPr>
            <w:tcW w:w="1350" w:type="dxa"/>
            <w:tcBorders>
              <w:top w:val="single" w:sz="4" w:space="0" w:color="auto"/>
              <w:bottom w:val="single" w:sz="12" w:space="0" w:color="auto"/>
            </w:tcBorders>
            <w:shd w:val="clear" w:color="auto" w:fill="FFFFFF"/>
            <w:vAlign w:val="center"/>
          </w:tcPr>
          <w:p w14:paraId="5CAACA77" w14:textId="77777777" w:rsidR="00B51CA8" w:rsidRPr="00D04242" w:rsidRDefault="00B51CA8" w:rsidP="00B63F64">
            <w:pPr>
              <w:jc w:val="center"/>
              <w:rPr>
                <w:rFonts w:ascii="Garamond" w:hAnsi="Garamond"/>
                <w:b/>
                <w:szCs w:val="24"/>
              </w:rPr>
            </w:pPr>
            <w:r w:rsidRPr="00D04242">
              <w:rPr>
                <w:rFonts w:ascii="Garamond" w:hAnsi="Garamond"/>
                <w:b/>
                <w:szCs w:val="24"/>
              </w:rPr>
              <w:t>Frequency</w:t>
            </w:r>
          </w:p>
        </w:tc>
        <w:tc>
          <w:tcPr>
            <w:tcW w:w="1710" w:type="dxa"/>
            <w:vMerge/>
            <w:tcBorders>
              <w:bottom w:val="single" w:sz="12" w:space="0" w:color="auto"/>
              <w:right w:val="single" w:sz="12" w:space="0" w:color="auto"/>
            </w:tcBorders>
            <w:shd w:val="clear" w:color="auto" w:fill="FFFFFF"/>
            <w:vAlign w:val="center"/>
          </w:tcPr>
          <w:p w14:paraId="1F260DA0" w14:textId="77777777" w:rsidR="00B51CA8" w:rsidRPr="00D04242" w:rsidRDefault="00B51CA8" w:rsidP="00B63F64">
            <w:pPr>
              <w:jc w:val="center"/>
              <w:rPr>
                <w:rFonts w:ascii="Garamond" w:hAnsi="Garamond"/>
                <w:b/>
                <w:szCs w:val="24"/>
              </w:rPr>
            </w:pPr>
          </w:p>
        </w:tc>
      </w:tr>
      <w:tr w:rsidR="00B51CA8" w:rsidRPr="00D04242" w14:paraId="7F2D5431" w14:textId="77777777" w:rsidTr="00B63F64">
        <w:trPr>
          <w:cantSplit/>
        </w:trPr>
        <w:tc>
          <w:tcPr>
            <w:tcW w:w="1530" w:type="dxa"/>
            <w:tcBorders>
              <w:top w:val="single" w:sz="12" w:space="0" w:color="auto"/>
              <w:left w:val="single" w:sz="12" w:space="0" w:color="auto"/>
              <w:bottom w:val="single" w:sz="6" w:space="0" w:color="000000"/>
            </w:tcBorders>
            <w:vAlign w:val="center"/>
          </w:tcPr>
          <w:p w14:paraId="2B19370A" w14:textId="3609D4A0" w:rsidR="00B51CA8" w:rsidRPr="00D04242" w:rsidRDefault="00B51CA8"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_Ref390087516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_Ref390087522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tcBorders>
              <w:top w:val="single" w:sz="12" w:space="0" w:color="auto"/>
              <w:bottom w:val="single" w:sz="6" w:space="0" w:color="000000"/>
            </w:tcBorders>
            <w:vAlign w:val="center"/>
          </w:tcPr>
          <w:p w14:paraId="016137A1" w14:textId="77777777" w:rsidR="00B51CA8" w:rsidRPr="00D04242" w:rsidRDefault="00B51CA8" w:rsidP="00B63F64">
            <w:pPr>
              <w:spacing w:after="58"/>
              <w:jc w:val="center"/>
              <w:rPr>
                <w:rFonts w:ascii="Garamond" w:hAnsi="Garamond"/>
                <w:szCs w:val="24"/>
              </w:rPr>
            </w:pPr>
            <w:r w:rsidRPr="00D04242">
              <w:rPr>
                <w:rFonts w:ascii="Garamond" w:hAnsi="Garamond"/>
                <w:szCs w:val="24"/>
              </w:rPr>
              <w:t>Opacity</w:t>
            </w:r>
          </w:p>
        </w:tc>
        <w:tc>
          <w:tcPr>
            <w:tcW w:w="1620" w:type="dxa"/>
            <w:tcBorders>
              <w:top w:val="single" w:sz="12" w:space="0" w:color="auto"/>
              <w:bottom w:val="single" w:sz="6" w:space="0" w:color="000000"/>
            </w:tcBorders>
            <w:vAlign w:val="center"/>
          </w:tcPr>
          <w:p w14:paraId="099FC96C" w14:textId="77777777" w:rsidR="00B51CA8" w:rsidRPr="00D04242" w:rsidRDefault="00B51CA8" w:rsidP="00B63F64">
            <w:pPr>
              <w:spacing w:after="58"/>
              <w:jc w:val="center"/>
              <w:rPr>
                <w:rFonts w:ascii="Garamond" w:hAnsi="Garamond"/>
                <w:szCs w:val="24"/>
                <w:highlight w:val="yellow"/>
              </w:rPr>
            </w:pPr>
            <w:r w:rsidRPr="00D04242">
              <w:rPr>
                <w:rFonts w:ascii="Garamond" w:hAnsi="Garamond"/>
                <w:szCs w:val="24"/>
              </w:rPr>
              <w:t>20%</w:t>
            </w:r>
          </w:p>
        </w:tc>
        <w:tc>
          <w:tcPr>
            <w:tcW w:w="1710" w:type="dxa"/>
            <w:tcBorders>
              <w:top w:val="single" w:sz="12" w:space="0" w:color="auto"/>
              <w:bottom w:val="single" w:sz="6" w:space="0" w:color="000000"/>
            </w:tcBorders>
            <w:vAlign w:val="center"/>
          </w:tcPr>
          <w:p w14:paraId="51FEF4F9" w14:textId="77777777" w:rsidR="00B51CA8" w:rsidRPr="00D04242" w:rsidRDefault="00B51CA8" w:rsidP="00B63F64">
            <w:pPr>
              <w:spacing w:after="58"/>
              <w:jc w:val="center"/>
              <w:rPr>
                <w:rFonts w:ascii="Garamond" w:hAnsi="Garamond"/>
                <w:szCs w:val="24"/>
              </w:rPr>
            </w:pPr>
            <w:r w:rsidRPr="00D04242">
              <w:rPr>
                <w:rFonts w:ascii="Garamond" w:hAnsi="Garamond"/>
                <w:szCs w:val="24"/>
              </w:rPr>
              <w:t>Burning pipeline quality natural gas</w:t>
            </w:r>
          </w:p>
        </w:tc>
        <w:tc>
          <w:tcPr>
            <w:tcW w:w="1350" w:type="dxa"/>
            <w:tcBorders>
              <w:top w:val="single" w:sz="12" w:space="0" w:color="auto"/>
              <w:bottom w:val="single" w:sz="6" w:space="0" w:color="000000"/>
            </w:tcBorders>
            <w:vAlign w:val="center"/>
          </w:tcPr>
          <w:p w14:paraId="3D08D766" w14:textId="77777777" w:rsidR="00B51CA8" w:rsidRPr="00D04242" w:rsidRDefault="00B51CA8" w:rsidP="00B63F64">
            <w:pPr>
              <w:spacing w:after="58"/>
              <w:jc w:val="center"/>
              <w:rPr>
                <w:rFonts w:ascii="Garamond" w:hAnsi="Garamond"/>
                <w:szCs w:val="24"/>
              </w:rPr>
            </w:pPr>
            <w:r w:rsidRPr="00D04242">
              <w:rPr>
                <w:rFonts w:ascii="Garamond" w:hAnsi="Garamond"/>
                <w:szCs w:val="24"/>
              </w:rPr>
              <w:t>Ongoing</w:t>
            </w:r>
          </w:p>
        </w:tc>
        <w:tc>
          <w:tcPr>
            <w:tcW w:w="1710" w:type="dxa"/>
            <w:tcBorders>
              <w:top w:val="single" w:sz="12" w:space="0" w:color="auto"/>
              <w:bottom w:val="single" w:sz="6" w:space="0" w:color="000000"/>
              <w:right w:val="single" w:sz="12" w:space="0" w:color="auto"/>
            </w:tcBorders>
            <w:vAlign w:val="center"/>
          </w:tcPr>
          <w:p w14:paraId="173C4B9C" w14:textId="77777777" w:rsidR="00B51CA8" w:rsidRPr="00D04242" w:rsidRDefault="00B51CA8" w:rsidP="00B63F64">
            <w:pPr>
              <w:spacing w:after="58"/>
              <w:jc w:val="center"/>
              <w:rPr>
                <w:rFonts w:ascii="Garamond" w:hAnsi="Garamond"/>
                <w:szCs w:val="24"/>
              </w:rPr>
            </w:pPr>
            <w:r w:rsidRPr="00D04242">
              <w:rPr>
                <w:rFonts w:ascii="Garamond" w:hAnsi="Garamond"/>
                <w:szCs w:val="24"/>
              </w:rPr>
              <w:t>Semiannual</w:t>
            </w:r>
          </w:p>
        </w:tc>
      </w:tr>
      <w:tr w:rsidR="00B51CA8" w:rsidRPr="00D04242" w14:paraId="0FC4CEDC" w14:textId="77777777" w:rsidTr="00B63F64">
        <w:trPr>
          <w:cantSplit/>
        </w:trPr>
        <w:tc>
          <w:tcPr>
            <w:tcW w:w="1530" w:type="dxa"/>
            <w:tcBorders>
              <w:top w:val="single" w:sz="6" w:space="0" w:color="000000"/>
              <w:left w:val="single" w:sz="12" w:space="0" w:color="auto"/>
            </w:tcBorders>
            <w:vAlign w:val="center"/>
          </w:tcPr>
          <w:p w14:paraId="0903E8AB" w14:textId="30EBE7F9" w:rsidR="00B51CA8" w:rsidRPr="00D04242" w:rsidRDefault="00B51CA8"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_Ref390087594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_Ref390087522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tcBorders>
              <w:top w:val="single" w:sz="6" w:space="0" w:color="000000"/>
            </w:tcBorders>
            <w:vAlign w:val="center"/>
          </w:tcPr>
          <w:p w14:paraId="7601AE2D" w14:textId="77777777" w:rsidR="00B51CA8" w:rsidRPr="00D04242" w:rsidRDefault="00B51CA8" w:rsidP="00B63F64">
            <w:pPr>
              <w:spacing w:after="58"/>
              <w:jc w:val="center"/>
              <w:rPr>
                <w:rFonts w:ascii="Garamond" w:hAnsi="Garamond"/>
                <w:szCs w:val="24"/>
              </w:rPr>
            </w:pPr>
            <w:r w:rsidRPr="00D04242">
              <w:rPr>
                <w:rFonts w:ascii="Garamond" w:hAnsi="Garamond"/>
                <w:szCs w:val="24"/>
              </w:rPr>
              <w:t>Particulate from fuel combustion</w:t>
            </w:r>
          </w:p>
        </w:tc>
        <w:tc>
          <w:tcPr>
            <w:tcW w:w="1620" w:type="dxa"/>
            <w:tcBorders>
              <w:top w:val="single" w:sz="6" w:space="0" w:color="000000"/>
            </w:tcBorders>
            <w:vAlign w:val="center"/>
          </w:tcPr>
          <w:p w14:paraId="3983EE2F" w14:textId="77777777" w:rsidR="00B51CA8" w:rsidRPr="00D04242" w:rsidRDefault="00B51CA8" w:rsidP="00B63F64">
            <w:pPr>
              <w:spacing w:after="58"/>
              <w:jc w:val="center"/>
              <w:rPr>
                <w:rFonts w:ascii="Garamond" w:hAnsi="Garamond"/>
                <w:szCs w:val="24"/>
              </w:rPr>
            </w:pPr>
            <w:r w:rsidRPr="00D04242">
              <w:rPr>
                <w:rFonts w:ascii="Garamond" w:hAnsi="Garamond"/>
                <w:szCs w:val="24"/>
              </w:rPr>
              <w:t>E=1.026*H</w:t>
            </w:r>
            <w:r w:rsidRPr="00D04242">
              <w:rPr>
                <w:rFonts w:ascii="Garamond" w:hAnsi="Garamond"/>
                <w:szCs w:val="24"/>
                <w:vertAlign w:val="superscript"/>
              </w:rPr>
              <w:t>-0.233</w:t>
            </w:r>
          </w:p>
        </w:tc>
        <w:tc>
          <w:tcPr>
            <w:tcW w:w="1710" w:type="dxa"/>
            <w:tcBorders>
              <w:top w:val="single" w:sz="6" w:space="0" w:color="000000"/>
            </w:tcBorders>
            <w:vAlign w:val="center"/>
          </w:tcPr>
          <w:p w14:paraId="1555420A" w14:textId="77777777" w:rsidR="00B51CA8" w:rsidRPr="00D04242" w:rsidRDefault="00B51CA8" w:rsidP="00B63F64">
            <w:pPr>
              <w:spacing w:after="58"/>
              <w:jc w:val="center"/>
              <w:rPr>
                <w:rFonts w:ascii="Garamond" w:hAnsi="Garamond"/>
                <w:szCs w:val="24"/>
              </w:rPr>
            </w:pPr>
            <w:r w:rsidRPr="00D04242">
              <w:rPr>
                <w:rFonts w:ascii="Garamond" w:hAnsi="Garamond"/>
                <w:szCs w:val="24"/>
              </w:rPr>
              <w:t>Burning pipeline quality natural gas</w:t>
            </w:r>
          </w:p>
        </w:tc>
        <w:tc>
          <w:tcPr>
            <w:tcW w:w="1350" w:type="dxa"/>
            <w:tcBorders>
              <w:top w:val="single" w:sz="6" w:space="0" w:color="000000"/>
            </w:tcBorders>
            <w:vAlign w:val="center"/>
          </w:tcPr>
          <w:p w14:paraId="02D33F9F" w14:textId="77777777" w:rsidR="00B51CA8" w:rsidRPr="00D04242" w:rsidRDefault="00B51CA8" w:rsidP="00B63F64">
            <w:pPr>
              <w:spacing w:after="58"/>
              <w:jc w:val="center"/>
              <w:rPr>
                <w:rFonts w:ascii="Garamond" w:hAnsi="Garamond"/>
                <w:szCs w:val="24"/>
              </w:rPr>
            </w:pPr>
            <w:r w:rsidRPr="00D04242">
              <w:rPr>
                <w:rFonts w:ascii="Garamond" w:hAnsi="Garamond"/>
                <w:szCs w:val="24"/>
              </w:rPr>
              <w:t>Ongoing</w:t>
            </w:r>
          </w:p>
        </w:tc>
        <w:tc>
          <w:tcPr>
            <w:tcW w:w="1710" w:type="dxa"/>
            <w:tcBorders>
              <w:top w:val="single" w:sz="6" w:space="0" w:color="000000"/>
              <w:right w:val="single" w:sz="12" w:space="0" w:color="auto"/>
            </w:tcBorders>
            <w:vAlign w:val="center"/>
          </w:tcPr>
          <w:p w14:paraId="7D3C5CE6" w14:textId="77777777" w:rsidR="00B51CA8" w:rsidRPr="00D04242" w:rsidRDefault="00B51CA8" w:rsidP="00B63F64">
            <w:pPr>
              <w:spacing w:after="58"/>
              <w:jc w:val="center"/>
              <w:rPr>
                <w:rFonts w:ascii="Garamond" w:hAnsi="Garamond"/>
                <w:szCs w:val="24"/>
              </w:rPr>
            </w:pPr>
            <w:r w:rsidRPr="00D04242">
              <w:rPr>
                <w:rFonts w:ascii="Garamond" w:hAnsi="Garamond"/>
                <w:szCs w:val="24"/>
              </w:rPr>
              <w:t>Semiannual</w:t>
            </w:r>
          </w:p>
        </w:tc>
      </w:tr>
      <w:tr w:rsidR="00B51CA8" w:rsidRPr="00D04242" w14:paraId="555FB60B" w14:textId="77777777" w:rsidTr="00B63F64">
        <w:trPr>
          <w:cantSplit/>
        </w:trPr>
        <w:tc>
          <w:tcPr>
            <w:tcW w:w="1530" w:type="dxa"/>
            <w:tcBorders>
              <w:top w:val="nil"/>
              <w:left w:val="single" w:sz="12" w:space="0" w:color="auto"/>
            </w:tcBorders>
            <w:vAlign w:val="center"/>
          </w:tcPr>
          <w:p w14:paraId="0C407650" w14:textId="78122091" w:rsidR="00B51CA8" w:rsidRPr="00D04242" w:rsidRDefault="00B51CA8"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_Ref390087602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_Ref390087522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tcBorders>
              <w:top w:val="nil"/>
            </w:tcBorders>
            <w:vAlign w:val="center"/>
          </w:tcPr>
          <w:p w14:paraId="20078ADE" w14:textId="77777777" w:rsidR="00B51CA8" w:rsidRPr="00D04242" w:rsidRDefault="00B51CA8" w:rsidP="00B63F64">
            <w:pPr>
              <w:spacing w:after="58"/>
              <w:jc w:val="center"/>
              <w:rPr>
                <w:rFonts w:ascii="Garamond" w:hAnsi="Garamond"/>
                <w:szCs w:val="24"/>
              </w:rPr>
            </w:pPr>
            <w:r w:rsidRPr="00D04242">
              <w:rPr>
                <w:rFonts w:ascii="Garamond" w:hAnsi="Garamond"/>
                <w:szCs w:val="24"/>
              </w:rPr>
              <w:t>Sulfur compounds in fuel (gaseous)</w:t>
            </w:r>
          </w:p>
        </w:tc>
        <w:tc>
          <w:tcPr>
            <w:tcW w:w="1620" w:type="dxa"/>
            <w:tcBorders>
              <w:top w:val="nil"/>
            </w:tcBorders>
            <w:vAlign w:val="center"/>
          </w:tcPr>
          <w:p w14:paraId="5C673C24" w14:textId="77777777" w:rsidR="00B51CA8" w:rsidRPr="00D04242" w:rsidRDefault="00B51CA8" w:rsidP="00B63F64">
            <w:pPr>
              <w:jc w:val="center"/>
              <w:rPr>
                <w:rFonts w:ascii="Garamond" w:hAnsi="Garamond"/>
                <w:szCs w:val="24"/>
              </w:rPr>
            </w:pPr>
            <w:r w:rsidRPr="00D04242">
              <w:rPr>
                <w:rFonts w:ascii="Garamond" w:hAnsi="Garamond"/>
                <w:szCs w:val="24"/>
                <w:u w:val="single"/>
              </w:rPr>
              <w:t>50 grains</w:t>
            </w:r>
          </w:p>
          <w:p w14:paraId="7F7B1494" w14:textId="77777777" w:rsidR="00B51CA8" w:rsidRPr="00D04242" w:rsidRDefault="00B51CA8" w:rsidP="00B63F64">
            <w:pPr>
              <w:spacing w:after="58"/>
              <w:jc w:val="center"/>
              <w:rPr>
                <w:rFonts w:ascii="Garamond" w:hAnsi="Garamond"/>
                <w:szCs w:val="24"/>
              </w:rPr>
            </w:pPr>
            <w:r w:rsidRPr="00D04242">
              <w:rPr>
                <w:rFonts w:ascii="Garamond" w:hAnsi="Garamond"/>
                <w:szCs w:val="24"/>
              </w:rPr>
              <w:t xml:space="preserve">100 </w:t>
            </w:r>
            <w:proofErr w:type="spellStart"/>
            <w:r w:rsidRPr="00D04242">
              <w:rPr>
                <w:rFonts w:ascii="Garamond" w:hAnsi="Garamond"/>
                <w:szCs w:val="24"/>
              </w:rPr>
              <w:t>Scf</w:t>
            </w:r>
            <w:proofErr w:type="spellEnd"/>
          </w:p>
        </w:tc>
        <w:tc>
          <w:tcPr>
            <w:tcW w:w="1710" w:type="dxa"/>
            <w:tcBorders>
              <w:top w:val="nil"/>
            </w:tcBorders>
            <w:vAlign w:val="center"/>
          </w:tcPr>
          <w:p w14:paraId="2FD17A5C" w14:textId="77777777" w:rsidR="00B51CA8" w:rsidRPr="00D04242" w:rsidRDefault="00B51CA8" w:rsidP="00B63F64">
            <w:pPr>
              <w:spacing w:after="58"/>
              <w:jc w:val="center"/>
              <w:rPr>
                <w:rFonts w:ascii="Garamond" w:hAnsi="Garamond"/>
                <w:szCs w:val="24"/>
              </w:rPr>
            </w:pPr>
            <w:r w:rsidRPr="00D04242">
              <w:rPr>
                <w:rFonts w:ascii="Garamond" w:hAnsi="Garamond"/>
                <w:szCs w:val="24"/>
              </w:rPr>
              <w:t>Burning pipeline quality natural gas</w:t>
            </w:r>
          </w:p>
        </w:tc>
        <w:tc>
          <w:tcPr>
            <w:tcW w:w="1350" w:type="dxa"/>
            <w:tcBorders>
              <w:top w:val="nil"/>
            </w:tcBorders>
            <w:vAlign w:val="center"/>
          </w:tcPr>
          <w:p w14:paraId="124FFA5C" w14:textId="77777777" w:rsidR="00B51CA8" w:rsidRPr="00D04242" w:rsidRDefault="00B51CA8" w:rsidP="00B63F64">
            <w:pPr>
              <w:spacing w:after="58"/>
              <w:jc w:val="center"/>
              <w:rPr>
                <w:rFonts w:ascii="Garamond" w:hAnsi="Garamond"/>
                <w:szCs w:val="24"/>
              </w:rPr>
            </w:pPr>
            <w:r w:rsidRPr="00D04242">
              <w:rPr>
                <w:rFonts w:ascii="Garamond" w:hAnsi="Garamond"/>
                <w:szCs w:val="24"/>
              </w:rPr>
              <w:t>Ongoing</w:t>
            </w:r>
          </w:p>
        </w:tc>
        <w:tc>
          <w:tcPr>
            <w:tcW w:w="1710" w:type="dxa"/>
            <w:tcBorders>
              <w:top w:val="nil"/>
              <w:right w:val="single" w:sz="12" w:space="0" w:color="auto"/>
            </w:tcBorders>
            <w:vAlign w:val="center"/>
          </w:tcPr>
          <w:p w14:paraId="21445438" w14:textId="77777777" w:rsidR="00B51CA8" w:rsidRPr="00D04242" w:rsidRDefault="00B51CA8" w:rsidP="00B63F64">
            <w:pPr>
              <w:spacing w:after="58"/>
              <w:jc w:val="center"/>
              <w:rPr>
                <w:rFonts w:ascii="Garamond" w:hAnsi="Garamond"/>
                <w:szCs w:val="24"/>
              </w:rPr>
            </w:pPr>
            <w:r w:rsidRPr="00D04242">
              <w:rPr>
                <w:rFonts w:ascii="Garamond" w:hAnsi="Garamond"/>
                <w:szCs w:val="24"/>
              </w:rPr>
              <w:t>Semiannual</w:t>
            </w:r>
          </w:p>
        </w:tc>
      </w:tr>
      <w:tr w:rsidR="00EB2949" w:rsidRPr="00D04242" w14:paraId="7495787A" w14:textId="77777777" w:rsidTr="00B63F64">
        <w:trPr>
          <w:cantSplit/>
        </w:trPr>
        <w:tc>
          <w:tcPr>
            <w:tcW w:w="1530" w:type="dxa"/>
            <w:tcBorders>
              <w:top w:val="nil"/>
              <w:left w:val="single" w:sz="12" w:space="0" w:color="auto"/>
            </w:tcBorders>
            <w:vAlign w:val="center"/>
          </w:tcPr>
          <w:p w14:paraId="53D7ABB2" w14:textId="6CD9E1DA" w:rsidR="00EB2949" w:rsidRPr="00D04242" w:rsidRDefault="00EB2949"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_Ref390087729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_Ref390087721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_Ref390087713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_Ref390087707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_Ref390087701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D.22</w:t>
            </w:r>
            <w:r w:rsidRPr="00D04242">
              <w:rPr>
                <w:rFonts w:ascii="Garamond" w:hAnsi="Garamond"/>
                <w:szCs w:val="24"/>
              </w:rPr>
              <w:fldChar w:fldCharType="end"/>
            </w:r>
          </w:p>
        </w:tc>
        <w:tc>
          <w:tcPr>
            <w:tcW w:w="1407" w:type="dxa"/>
            <w:tcBorders>
              <w:top w:val="nil"/>
            </w:tcBorders>
            <w:vAlign w:val="center"/>
          </w:tcPr>
          <w:p w14:paraId="13E2B47E" w14:textId="77777777" w:rsidR="00EB2949" w:rsidRPr="00D04242" w:rsidRDefault="00EB2949" w:rsidP="00B63F64">
            <w:pPr>
              <w:spacing w:after="58"/>
              <w:jc w:val="center"/>
              <w:rPr>
                <w:rFonts w:ascii="Garamond" w:hAnsi="Garamond"/>
                <w:szCs w:val="24"/>
              </w:rPr>
            </w:pPr>
            <w:r w:rsidRPr="00D04242">
              <w:rPr>
                <w:rFonts w:ascii="Garamond" w:hAnsi="Garamond"/>
                <w:szCs w:val="24"/>
              </w:rPr>
              <w:t>NO</w:t>
            </w:r>
            <w:r w:rsidRPr="00D04242">
              <w:rPr>
                <w:rFonts w:ascii="Garamond" w:hAnsi="Garamond"/>
                <w:szCs w:val="24"/>
                <w:vertAlign w:val="subscript"/>
              </w:rPr>
              <w:t>x</w:t>
            </w:r>
          </w:p>
        </w:tc>
        <w:tc>
          <w:tcPr>
            <w:tcW w:w="1620" w:type="dxa"/>
            <w:tcBorders>
              <w:top w:val="nil"/>
            </w:tcBorders>
            <w:vAlign w:val="center"/>
          </w:tcPr>
          <w:p w14:paraId="7B32FDAB" w14:textId="77777777" w:rsidR="00EB2949" w:rsidRPr="00D04242" w:rsidRDefault="00EB2949" w:rsidP="00B63F64">
            <w:pPr>
              <w:spacing w:after="58"/>
              <w:jc w:val="center"/>
              <w:rPr>
                <w:rFonts w:ascii="Garamond" w:hAnsi="Garamond"/>
                <w:szCs w:val="24"/>
              </w:rPr>
            </w:pPr>
            <w:r w:rsidRPr="00D04242">
              <w:rPr>
                <w:rFonts w:ascii="Garamond" w:hAnsi="Garamond"/>
                <w:szCs w:val="24"/>
              </w:rPr>
              <w:t>5.23 lb/hr</w:t>
            </w:r>
          </w:p>
        </w:tc>
        <w:tc>
          <w:tcPr>
            <w:tcW w:w="1710" w:type="dxa"/>
            <w:tcBorders>
              <w:top w:val="single" w:sz="4" w:space="0" w:color="auto"/>
            </w:tcBorders>
            <w:vAlign w:val="center"/>
          </w:tcPr>
          <w:p w14:paraId="6E3A764A" w14:textId="151FCF63" w:rsidR="00EB2949" w:rsidRPr="00D04242" w:rsidRDefault="00000883" w:rsidP="00B63F64">
            <w:pPr>
              <w:spacing w:after="58"/>
              <w:jc w:val="center"/>
              <w:rPr>
                <w:rFonts w:ascii="Garamond" w:hAnsi="Garamond"/>
                <w:szCs w:val="24"/>
              </w:rPr>
            </w:pPr>
            <w:r>
              <w:rPr>
                <w:rFonts w:ascii="Garamond" w:hAnsi="Garamond"/>
                <w:szCs w:val="24"/>
              </w:rPr>
              <w:t>EPA Method 7 or 7E</w:t>
            </w:r>
          </w:p>
        </w:tc>
        <w:tc>
          <w:tcPr>
            <w:tcW w:w="1350" w:type="dxa"/>
            <w:tcBorders>
              <w:top w:val="nil"/>
            </w:tcBorders>
            <w:vAlign w:val="center"/>
          </w:tcPr>
          <w:p w14:paraId="53D8E7BF" w14:textId="7086D098" w:rsidR="00EB2949" w:rsidRPr="00D04242" w:rsidRDefault="00EB2949" w:rsidP="00B63F64">
            <w:pPr>
              <w:spacing w:after="58"/>
              <w:jc w:val="center"/>
              <w:rPr>
                <w:rFonts w:ascii="Garamond" w:hAnsi="Garamond"/>
                <w:szCs w:val="24"/>
              </w:rPr>
            </w:pPr>
            <w:r>
              <w:rPr>
                <w:rFonts w:ascii="Garamond" w:hAnsi="Garamond"/>
                <w:szCs w:val="24"/>
              </w:rPr>
              <w:t>Annual</w:t>
            </w:r>
          </w:p>
        </w:tc>
        <w:tc>
          <w:tcPr>
            <w:tcW w:w="1710" w:type="dxa"/>
            <w:tcBorders>
              <w:top w:val="nil"/>
              <w:right w:val="single" w:sz="12" w:space="0" w:color="auto"/>
            </w:tcBorders>
            <w:vAlign w:val="center"/>
          </w:tcPr>
          <w:p w14:paraId="433F75C2" w14:textId="77777777" w:rsidR="00EB2949" w:rsidRPr="00D04242" w:rsidRDefault="00EB2949" w:rsidP="00B63F64">
            <w:pPr>
              <w:spacing w:after="58"/>
              <w:jc w:val="center"/>
              <w:rPr>
                <w:rFonts w:ascii="Garamond" w:hAnsi="Garamond"/>
                <w:szCs w:val="24"/>
              </w:rPr>
            </w:pPr>
            <w:r w:rsidRPr="00D04242">
              <w:rPr>
                <w:rFonts w:ascii="Garamond" w:hAnsi="Garamond"/>
                <w:szCs w:val="24"/>
              </w:rPr>
              <w:t>Semiannual</w:t>
            </w:r>
          </w:p>
        </w:tc>
      </w:tr>
      <w:tr w:rsidR="00EB2949" w:rsidRPr="00D04242" w14:paraId="20F40C80" w14:textId="77777777" w:rsidTr="00B63F64">
        <w:trPr>
          <w:cantSplit/>
        </w:trPr>
        <w:tc>
          <w:tcPr>
            <w:tcW w:w="1530" w:type="dxa"/>
            <w:tcBorders>
              <w:top w:val="nil"/>
              <w:left w:val="single" w:sz="12" w:space="0" w:color="auto"/>
            </w:tcBorders>
            <w:vAlign w:val="center"/>
          </w:tcPr>
          <w:p w14:paraId="253BDAD4" w14:textId="7A92848D" w:rsidR="00EB2949" w:rsidRPr="00D04242" w:rsidRDefault="00EB2949"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_Ref390087729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_Ref390087721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_Ref390087713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_Ref390087707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_Ref390087701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D.18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 MERGEFORMAT </w:instrText>
            </w:r>
            <w:r w:rsidRPr="00D04242">
              <w:rPr>
                <w:rFonts w:ascii="Garamond" w:hAnsi="Garamond"/>
                <w:szCs w:val="24"/>
              </w:rPr>
            </w:r>
            <w:r w:rsidRPr="00D04242">
              <w:rPr>
                <w:rFonts w:ascii="Garamond" w:hAnsi="Garamond"/>
                <w:szCs w:val="24"/>
              </w:rPr>
              <w:fldChar w:fldCharType="separate"/>
            </w:r>
            <w:r>
              <w:rPr>
                <w:rFonts w:ascii="Garamond" w:hAnsi="Garamond"/>
                <w:szCs w:val="24"/>
              </w:rPr>
              <w:t>D.22</w:t>
            </w:r>
            <w:r w:rsidRPr="00D04242">
              <w:rPr>
                <w:rFonts w:ascii="Garamond" w:hAnsi="Garamond"/>
                <w:szCs w:val="24"/>
              </w:rPr>
              <w:fldChar w:fldCharType="end"/>
            </w:r>
          </w:p>
        </w:tc>
        <w:tc>
          <w:tcPr>
            <w:tcW w:w="1407" w:type="dxa"/>
            <w:tcBorders>
              <w:top w:val="nil"/>
            </w:tcBorders>
            <w:vAlign w:val="center"/>
          </w:tcPr>
          <w:p w14:paraId="0446D042" w14:textId="77777777" w:rsidR="00EB2949" w:rsidRPr="00D04242" w:rsidRDefault="00EB2949" w:rsidP="00B63F64">
            <w:pPr>
              <w:spacing w:after="58"/>
              <w:jc w:val="center"/>
              <w:rPr>
                <w:rFonts w:ascii="Garamond" w:hAnsi="Garamond"/>
                <w:szCs w:val="24"/>
              </w:rPr>
            </w:pPr>
            <w:r w:rsidRPr="00D04242">
              <w:rPr>
                <w:rFonts w:ascii="Garamond" w:hAnsi="Garamond"/>
                <w:szCs w:val="24"/>
              </w:rPr>
              <w:t>CO</w:t>
            </w:r>
          </w:p>
        </w:tc>
        <w:tc>
          <w:tcPr>
            <w:tcW w:w="1620" w:type="dxa"/>
            <w:tcBorders>
              <w:top w:val="nil"/>
            </w:tcBorders>
            <w:vAlign w:val="center"/>
          </w:tcPr>
          <w:p w14:paraId="2BB03444" w14:textId="77777777" w:rsidR="00EB2949" w:rsidRPr="00D04242" w:rsidRDefault="00EB2949" w:rsidP="00B63F64">
            <w:pPr>
              <w:spacing w:after="58"/>
              <w:jc w:val="center"/>
              <w:rPr>
                <w:rFonts w:ascii="Garamond" w:hAnsi="Garamond"/>
                <w:szCs w:val="24"/>
              </w:rPr>
            </w:pPr>
            <w:r w:rsidRPr="00D04242">
              <w:rPr>
                <w:rFonts w:ascii="Garamond" w:hAnsi="Garamond"/>
                <w:szCs w:val="24"/>
              </w:rPr>
              <w:t>2.61 lb/hr</w:t>
            </w:r>
          </w:p>
        </w:tc>
        <w:tc>
          <w:tcPr>
            <w:tcW w:w="1710" w:type="dxa"/>
            <w:tcBorders>
              <w:top w:val="nil"/>
            </w:tcBorders>
            <w:vAlign w:val="center"/>
          </w:tcPr>
          <w:p w14:paraId="21D1E8B3" w14:textId="11575DA7" w:rsidR="00EB2949" w:rsidRPr="00D04242" w:rsidRDefault="00000883" w:rsidP="00B63F64">
            <w:pPr>
              <w:spacing w:after="58"/>
              <w:jc w:val="center"/>
              <w:rPr>
                <w:rFonts w:ascii="Garamond" w:hAnsi="Garamond"/>
                <w:szCs w:val="24"/>
              </w:rPr>
            </w:pPr>
            <w:r>
              <w:rPr>
                <w:rFonts w:ascii="Garamond" w:hAnsi="Garamond"/>
                <w:szCs w:val="24"/>
              </w:rPr>
              <w:t>EPA Method 10</w:t>
            </w:r>
          </w:p>
        </w:tc>
        <w:tc>
          <w:tcPr>
            <w:tcW w:w="1350" w:type="dxa"/>
            <w:tcBorders>
              <w:top w:val="nil"/>
            </w:tcBorders>
            <w:vAlign w:val="center"/>
          </w:tcPr>
          <w:p w14:paraId="0CD8E642" w14:textId="7EFD59E4" w:rsidR="00EB2949" w:rsidRPr="00D04242" w:rsidRDefault="00EB2949" w:rsidP="00B63F64">
            <w:pPr>
              <w:spacing w:after="58"/>
              <w:jc w:val="center"/>
              <w:rPr>
                <w:rFonts w:ascii="Garamond" w:hAnsi="Garamond"/>
                <w:szCs w:val="24"/>
              </w:rPr>
            </w:pPr>
            <w:r>
              <w:rPr>
                <w:rFonts w:ascii="Garamond" w:hAnsi="Garamond"/>
                <w:szCs w:val="24"/>
              </w:rPr>
              <w:t>Annual</w:t>
            </w:r>
          </w:p>
        </w:tc>
        <w:tc>
          <w:tcPr>
            <w:tcW w:w="1710" w:type="dxa"/>
            <w:tcBorders>
              <w:top w:val="nil"/>
              <w:right w:val="single" w:sz="12" w:space="0" w:color="auto"/>
            </w:tcBorders>
            <w:vAlign w:val="center"/>
          </w:tcPr>
          <w:p w14:paraId="78063389" w14:textId="77777777" w:rsidR="00EB2949" w:rsidRPr="00D04242" w:rsidRDefault="00EB2949" w:rsidP="00B63F64">
            <w:pPr>
              <w:spacing w:after="58"/>
              <w:jc w:val="center"/>
              <w:rPr>
                <w:rFonts w:ascii="Garamond" w:hAnsi="Garamond"/>
                <w:szCs w:val="24"/>
              </w:rPr>
            </w:pPr>
            <w:r w:rsidRPr="00D04242">
              <w:rPr>
                <w:rFonts w:ascii="Garamond" w:hAnsi="Garamond"/>
                <w:szCs w:val="24"/>
              </w:rPr>
              <w:t>Semiannual</w:t>
            </w:r>
          </w:p>
        </w:tc>
      </w:tr>
      <w:tr w:rsidR="00B51CA8" w:rsidRPr="00D04242" w14:paraId="053874AF" w14:textId="77777777" w:rsidTr="00B63F64">
        <w:trPr>
          <w:cantSplit/>
        </w:trPr>
        <w:tc>
          <w:tcPr>
            <w:tcW w:w="1530" w:type="dxa"/>
            <w:tcBorders>
              <w:top w:val="nil"/>
              <w:left w:val="single" w:sz="12" w:space="0" w:color="auto"/>
            </w:tcBorders>
            <w:vAlign w:val="center"/>
          </w:tcPr>
          <w:p w14:paraId="4D905C8C" w14:textId="30482763" w:rsidR="00B51CA8" w:rsidRPr="00D04242" w:rsidRDefault="00B51CA8"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_Ref390087729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_Ref390087522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tcBorders>
              <w:top w:val="nil"/>
            </w:tcBorders>
            <w:vAlign w:val="center"/>
          </w:tcPr>
          <w:p w14:paraId="363B3CBA" w14:textId="77777777" w:rsidR="00B51CA8" w:rsidRPr="00D04242" w:rsidRDefault="00B51CA8" w:rsidP="00B63F64">
            <w:pPr>
              <w:spacing w:after="58"/>
              <w:jc w:val="center"/>
              <w:rPr>
                <w:rFonts w:ascii="Garamond" w:hAnsi="Garamond"/>
                <w:szCs w:val="24"/>
              </w:rPr>
            </w:pPr>
            <w:r w:rsidRPr="00D04242">
              <w:rPr>
                <w:rFonts w:ascii="Garamond" w:hAnsi="Garamond"/>
                <w:szCs w:val="24"/>
              </w:rPr>
              <w:t>VOC</w:t>
            </w:r>
          </w:p>
        </w:tc>
        <w:tc>
          <w:tcPr>
            <w:tcW w:w="1620" w:type="dxa"/>
            <w:tcBorders>
              <w:top w:val="nil"/>
            </w:tcBorders>
            <w:vAlign w:val="center"/>
          </w:tcPr>
          <w:p w14:paraId="19958B8E" w14:textId="77777777" w:rsidR="00B51CA8" w:rsidRPr="00D04242" w:rsidRDefault="00B51CA8" w:rsidP="00B63F64">
            <w:pPr>
              <w:spacing w:after="58"/>
              <w:jc w:val="center"/>
              <w:rPr>
                <w:rFonts w:ascii="Garamond" w:hAnsi="Garamond"/>
                <w:szCs w:val="24"/>
              </w:rPr>
            </w:pPr>
            <w:r w:rsidRPr="00D04242">
              <w:rPr>
                <w:rFonts w:ascii="Garamond" w:hAnsi="Garamond"/>
                <w:szCs w:val="24"/>
              </w:rPr>
              <w:t>2.61 lb/hr</w:t>
            </w:r>
          </w:p>
        </w:tc>
        <w:tc>
          <w:tcPr>
            <w:tcW w:w="1710" w:type="dxa"/>
            <w:tcBorders>
              <w:top w:val="nil"/>
            </w:tcBorders>
            <w:vAlign w:val="center"/>
          </w:tcPr>
          <w:p w14:paraId="19179437" w14:textId="77777777" w:rsidR="00B51CA8" w:rsidRPr="00D04242" w:rsidRDefault="00B51CA8" w:rsidP="00B63F64">
            <w:pPr>
              <w:spacing w:after="58"/>
              <w:jc w:val="center"/>
              <w:rPr>
                <w:rFonts w:ascii="Garamond" w:hAnsi="Garamond"/>
                <w:szCs w:val="24"/>
              </w:rPr>
            </w:pPr>
            <w:r w:rsidRPr="00D04242">
              <w:rPr>
                <w:rFonts w:ascii="Garamond" w:hAnsi="Garamond"/>
                <w:szCs w:val="24"/>
              </w:rPr>
              <w:t>Burning pipeline quality natural gas</w:t>
            </w:r>
          </w:p>
        </w:tc>
        <w:tc>
          <w:tcPr>
            <w:tcW w:w="1350" w:type="dxa"/>
            <w:tcBorders>
              <w:top w:val="nil"/>
            </w:tcBorders>
            <w:vAlign w:val="center"/>
          </w:tcPr>
          <w:p w14:paraId="389DBC5A" w14:textId="77777777" w:rsidR="00B51CA8" w:rsidRPr="00D04242" w:rsidRDefault="00B51CA8" w:rsidP="00B63F64">
            <w:pPr>
              <w:spacing w:after="58"/>
              <w:jc w:val="center"/>
              <w:rPr>
                <w:rFonts w:ascii="Garamond" w:hAnsi="Garamond"/>
                <w:szCs w:val="24"/>
              </w:rPr>
            </w:pPr>
            <w:r w:rsidRPr="00D04242">
              <w:rPr>
                <w:rFonts w:ascii="Garamond" w:hAnsi="Garamond"/>
                <w:szCs w:val="24"/>
              </w:rPr>
              <w:t>Ongoing</w:t>
            </w:r>
          </w:p>
        </w:tc>
        <w:tc>
          <w:tcPr>
            <w:tcW w:w="1710" w:type="dxa"/>
            <w:tcBorders>
              <w:top w:val="nil"/>
              <w:right w:val="single" w:sz="12" w:space="0" w:color="auto"/>
            </w:tcBorders>
            <w:vAlign w:val="center"/>
          </w:tcPr>
          <w:p w14:paraId="164F8F48" w14:textId="77777777" w:rsidR="00B51CA8" w:rsidRPr="00D04242" w:rsidRDefault="00B51CA8" w:rsidP="00B63F64">
            <w:pPr>
              <w:spacing w:after="58"/>
              <w:jc w:val="center"/>
              <w:rPr>
                <w:rFonts w:ascii="Garamond" w:hAnsi="Garamond"/>
                <w:szCs w:val="24"/>
              </w:rPr>
            </w:pPr>
            <w:r w:rsidRPr="00D04242">
              <w:rPr>
                <w:rFonts w:ascii="Garamond" w:hAnsi="Garamond"/>
                <w:szCs w:val="24"/>
              </w:rPr>
              <w:t>Semiannual</w:t>
            </w:r>
          </w:p>
        </w:tc>
      </w:tr>
      <w:tr w:rsidR="00B51CA8" w:rsidRPr="00D04242" w14:paraId="4AA1E28B" w14:textId="77777777" w:rsidTr="00B63F64">
        <w:trPr>
          <w:cantSplit/>
        </w:trPr>
        <w:tc>
          <w:tcPr>
            <w:tcW w:w="1530" w:type="dxa"/>
            <w:tcBorders>
              <w:left w:val="single" w:sz="12" w:space="0" w:color="auto"/>
            </w:tcBorders>
            <w:vAlign w:val="center"/>
          </w:tcPr>
          <w:p w14:paraId="61E1018A" w14:textId="56976D79" w:rsidR="00B51CA8" w:rsidRPr="00D04242" w:rsidRDefault="00B51CA8" w:rsidP="00B63F64">
            <w:pP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_Ref390087830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_Ref390087838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D.10</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vAlign w:val="center"/>
          </w:tcPr>
          <w:p w14:paraId="1004EC2B" w14:textId="77777777" w:rsidR="00B51CA8" w:rsidRPr="00D04242" w:rsidRDefault="00B51CA8" w:rsidP="00B63F64">
            <w:pPr>
              <w:jc w:val="center"/>
              <w:rPr>
                <w:rFonts w:ascii="Garamond" w:hAnsi="Garamond"/>
                <w:szCs w:val="24"/>
              </w:rPr>
            </w:pPr>
            <w:r w:rsidRPr="00D04242">
              <w:rPr>
                <w:rFonts w:ascii="Garamond" w:hAnsi="Garamond"/>
                <w:szCs w:val="24"/>
              </w:rPr>
              <w:t>Proper operation and maintenance of engine and emissions control equipment</w:t>
            </w:r>
          </w:p>
        </w:tc>
        <w:tc>
          <w:tcPr>
            <w:tcW w:w="1620" w:type="dxa"/>
            <w:vAlign w:val="center"/>
          </w:tcPr>
          <w:p w14:paraId="27E4E9B7" w14:textId="77777777" w:rsidR="00B51CA8" w:rsidRPr="00D04242" w:rsidRDefault="00B51CA8" w:rsidP="00B63F64">
            <w:pPr>
              <w:jc w:val="center"/>
              <w:rPr>
                <w:rFonts w:ascii="Garamond" w:hAnsi="Garamond"/>
                <w:szCs w:val="24"/>
              </w:rPr>
            </w:pPr>
            <w:r w:rsidRPr="00D04242">
              <w:rPr>
                <w:rFonts w:ascii="Garamond" w:hAnsi="Garamond"/>
                <w:szCs w:val="24"/>
              </w:rPr>
              <w:t>Operate and maintain catalytic oxidation unit/air-to-fuel ratio controller</w:t>
            </w:r>
          </w:p>
        </w:tc>
        <w:tc>
          <w:tcPr>
            <w:tcW w:w="1710" w:type="dxa"/>
            <w:vAlign w:val="center"/>
          </w:tcPr>
          <w:p w14:paraId="13E6DEE2" w14:textId="77777777" w:rsidR="00B51CA8" w:rsidRPr="00D04242" w:rsidRDefault="00B51CA8" w:rsidP="00B63F64">
            <w:pPr>
              <w:jc w:val="center"/>
              <w:rPr>
                <w:rFonts w:ascii="Garamond" w:hAnsi="Garamond"/>
                <w:szCs w:val="24"/>
              </w:rPr>
            </w:pPr>
            <w:r w:rsidRPr="00D04242">
              <w:rPr>
                <w:rFonts w:ascii="Garamond" w:hAnsi="Garamond"/>
                <w:szCs w:val="24"/>
              </w:rPr>
              <w:t>Certification</w:t>
            </w:r>
          </w:p>
        </w:tc>
        <w:tc>
          <w:tcPr>
            <w:tcW w:w="1350" w:type="dxa"/>
            <w:vAlign w:val="center"/>
          </w:tcPr>
          <w:p w14:paraId="1B014FEE" w14:textId="77777777" w:rsidR="00B51CA8" w:rsidRPr="00D04242" w:rsidRDefault="00B51CA8" w:rsidP="00B63F64">
            <w:pPr>
              <w:jc w:val="center"/>
              <w:rPr>
                <w:rFonts w:ascii="Garamond" w:hAnsi="Garamond"/>
                <w:szCs w:val="24"/>
              </w:rPr>
            </w:pPr>
            <w:r w:rsidRPr="00D04242">
              <w:rPr>
                <w:rFonts w:ascii="Garamond" w:hAnsi="Garamond"/>
                <w:szCs w:val="24"/>
              </w:rPr>
              <w:t>Semiannual</w:t>
            </w:r>
          </w:p>
        </w:tc>
        <w:tc>
          <w:tcPr>
            <w:tcW w:w="1710" w:type="dxa"/>
            <w:tcBorders>
              <w:right w:val="single" w:sz="12" w:space="0" w:color="auto"/>
            </w:tcBorders>
            <w:vAlign w:val="center"/>
          </w:tcPr>
          <w:p w14:paraId="1C643069" w14:textId="77777777" w:rsidR="00B51CA8" w:rsidRPr="00D04242" w:rsidRDefault="00B51CA8" w:rsidP="00B63F64">
            <w:pPr>
              <w:jc w:val="center"/>
              <w:rPr>
                <w:rFonts w:ascii="Garamond" w:hAnsi="Garamond"/>
                <w:szCs w:val="24"/>
              </w:rPr>
            </w:pPr>
            <w:r w:rsidRPr="00D04242">
              <w:rPr>
                <w:rFonts w:ascii="Garamond" w:hAnsi="Garamond"/>
                <w:szCs w:val="24"/>
              </w:rPr>
              <w:t>Semiannual</w:t>
            </w:r>
          </w:p>
        </w:tc>
      </w:tr>
      <w:tr w:rsidR="00B51CA8" w:rsidRPr="00D04242" w14:paraId="231CEE74" w14:textId="77777777" w:rsidTr="00B63F64">
        <w:trPr>
          <w:cantSplit/>
          <w:trHeight w:val="443"/>
        </w:trPr>
        <w:tc>
          <w:tcPr>
            <w:tcW w:w="1530" w:type="dxa"/>
            <w:tcBorders>
              <w:left w:val="single" w:sz="12" w:space="0" w:color="auto"/>
            </w:tcBorders>
            <w:vAlign w:val="center"/>
          </w:tcPr>
          <w:p w14:paraId="3F7CC364" w14:textId="741FCA4C" w:rsidR="00B51CA8" w:rsidRPr="00D04242" w:rsidRDefault="00B51CA8" w:rsidP="00B63F64">
            <w:pPr>
              <w:spacing w:after="58"/>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_Ref390087873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_Ref390087880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_Ref390087886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_Ref390087701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_Ref390087904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vAlign w:val="center"/>
          </w:tcPr>
          <w:p w14:paraId="3060A573" w14:textId="77777777" w:rsidR="00B51CA8" w:rsidRPr="00D04242" w:rsidRDefault="00B51CA8" w:rsidP="00B63F64">
            <w:pPr>
              <w:spacing w:after="58"/>
              <w:jc w:val="center"/>
              <w:rPr>
                <w:rFonts w:ascii="Garamond" w:hAnsi="Garamond"/>
                <w:szCs w:val="24"/>
              </w:rPr>
            </w:pPr>
            <w:r w:rsidRPr="00D04242">
              <w:rPr>
                <w:rFonts w:ascii="Garamond" w:hAnsi="Garamond"/>
                <w:szCs w:val="24"/>
              </w:rPr>
              <w:t>40 CFR 60, Subpart A and Subpart JJJJ</w:t>
            </w:r>
          </w:p>
        </w:tc>
        <w:tc>
          <w:tcPr>
            <w:tcW w:w="1620" w:type="dxa"/>
            <w:vAlign w:val="center"/>
          </w:tcPr>
          <w:p w14:paraId="06B8099E" w14:textId="77777777" w:rsidR="00B51CA8" w:rsidRPr="00D04242" w:rsidRDefault="00B51CA8" w:rsidP="00B63F64">
            <w:pPr>
              <w:spacing w:after="58"/>
              <w:jc w:val="center"/>
              <w:rPr>
                <w:rFonts w:ascii="Garamond" w:hAnsi="Garamond"/>
                <w:szCs w:val="24"/>
              </w:rPr>
            </w:pPr>
            <w:r w:rsidRPr="00D04242">
              <w:rPr>
                <w:rFonts w:ascii="Garamond" w:hAnsi="Garamond"/>
                <w:szCs w:val="24"/>
              </w:rPr>
              <w:t>40 CFR 60, Subpart JJJJ</w:t>
            </w:r>
          </w:p>
        </w:tc>
        <w:tc>
          <w:tcPr>
            <w:tcW w:w="1710" w:type="dxa"/>
            <w:vAlign w:val="center"/>
          </w:tcPr>
          <w:p w14:paraId="5D55A7E5" w14:textId="77777777" w:rsidR="00B51CA8" w:rsidRPr="00D04242" w:rsidRDefault="00B51CA8" w:rsidP="00B63F64">
            <w:pPr>
              <w:spacing w:after="58"/>
              <w:jc w:val="center"/>
              <w:rPr>
                <w:rFonts w:ascii="Garamond" w:hAnsi="Garamond"/>
                <w:szCs w:val="24"/>
              </w:rPr>
            </w:pPr>
            <w:r w:rsidRPr="00D04242">
              <w:rPr>
                <w:rFonts w:ascii="Garamond" w:hAnsi="Garamond"/>
                <w:szCs w:val="24"/>
              </w:rPr>
              <w:t>40 CFR 60, Subpart JJJJ</w:t>
            </w:r>
          </w:p>
        </w:tc>
        <w:tc>
          <w:tcPr>
            <w:tcW w:w="1350" w:type="dxa"/>
            <w:vAlign w:val="center"/>
          </w:tcPr>
          <w:p w14:paraId="3A16F08E" w14:textId="4D2D3333" w:rsidR="00B51CA8" w:rsidRPr="00D04242" w:rsidRDefault="00B51CA8" w:rsidP="00B63F64">
            <w:pPr>
              <w:spacing w:after="58"/>
              <w:jc w:val="center"/>
              <w:rPr>
                <w:rFonts w:ascii="Garamond" w:hAnsi="Garamond"/>
                <w:szCs w:val="24"/>
              </w:rPr>
            </w:pPr>
            <w:r w:rsidRPr="00D04242">
              <w:rPr>
                <w:rFonts w:ascii="Garamond" w:hAnsi="Garamond"/>
                <w:szCs w:val="24"/>
              </w:rPr>
              <w:t>40 CFR 60, Subpart JJJJ</w:t>
            </w:r>
            <w:r w:rsidR="00F21B17">
              <w:rPr>
                <w:rFonts w:ascii="Garamond" w:hAnsi="Garamond"/>
                <w:szCs w:val="24"/>
              </w:rPr>
              <w:t xml:space="preserve"> </w:t>
            </w:r>
            <w:r w:rsidR="00F21B17" w:rsidRPr="00F21B17">
              <w:rPr>
                <w:rFonts w:ascii="Garamond" w:hAnsi="Garamond"/>
                <w:szCs w:val="24"/>
              </w:rPr>
              <w:t xml:space="preserve">Every 8760 </w:t>
            </w:r>
            <w:proofErr w:type="spellStart"/>
            <w:r w:rsidR="00F21B17" w:rsidRPr="00F21B17">
              <w:rPr>
                <w:rFonts w:ascii="Garamond" w:hAnsi="Garamond"/>
                <w:szCs w:val="24"/>
              </w:rPr>
              <w:t>hrs</w:t>
            </w:r>
            <w:proofErr w:type="spellEnd"/>
            <w:r w:rsidR="00F21B17" w:rsidRPr="00F21B17">
              <w:rPr>
                <w:rFonts w:ascii="Garamond" w:hAnsi="Garamond"/>
                <w:szCs w:val="24"/>
              </w:rPr>
              <w:t xml:space="preserve"> of operation or 3 years, whichever comes first.</w:t>
            </w:r>
          </w:p>
        </w:tc>
        <w:tc>
          <w:tcPr>
            <w:tcW w:w="1710" w:type="dxa"/>
            <w:tcBorders>
              <w:right w:val="single" w:sz="12" w:space="0" w:color="auto"/>
            </w:tcBorders>
            <w:vAlign w:val="center"/>
          </w:tcPr>
          <w:p w14:paraId="1D1754CD" w14:textId="77777777" w:rsidR="00B51CA8" w:rsidRPr="00D04242" w:rsidRDefault="00B51CA8" w:rsidP="00B63F64">
            <w:pPr>
              <w:spacing w:after="58"/>
              <w:jc w:val="center"/>
              <w:rPr>
                <w:rFonts w:ascii="Garamond" w:hAnsi="Garamond"/>
                <w:szCs w:val="24"/>
              </w:rPr>
            </w:pPr>
            <w:r w:rsidRPr="00D04242">
              <w:rPr>
                <w:rFonts w:ascii="Garamond" w:hAnsi="Garamond"/>
                <w:szCs w:val="24"/>
              </w:rPr>
              <w:t>40 CFR 60, Subpart JJJJ</w:t>
            </w:r>
          </w:p>
        </w:tc>
      </w:tr>
      <w:tr w:rsidR="00B51CA8" w:rsidRPr="00D04242" w14:paraId="30A256E1" w14:textId="77777777" w:rsidTr="00B63F64">
        <w:trPr>
          <w:cantSplit/>
          <w:trHeight w:val="442"/>
        </w:trPr>
        <w:tc>
          <w:tcPr>
            <w:tcW w:w="1530" w:type="dxa"/>
            <w:tcBorders>
              <w:left w:val="single" w:sz="12" w:space="0" w:color="auto"/>
              <w:bottom w:val="single" w:sz="12" w:space="0" w:color="auto"/>
            </w:tcBorders>
            <w:vAlign w:val="center"/>
          </w:tcPr>
          <w:p w14:paraId="27F4918A" w14:textId="104E0C36" w:rsidR="00B51CA8" w:rsidRPr="00D04242" w:rsidRDefault="00B51CA8" w:rsidP="00B63F64">
            <w:pPr>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_Ref390087933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_Ref390087940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_Ref390087945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_Ref390087904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D.19</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_Ref390087958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D.20</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_Ref390087542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_Ref390087551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D.22</w:t>
            </w:r>
            <w:r w:rsidRPr="00D04242">
              <w:rPr>
                <w:rFonts w:ascii="Garamond" w:hAnsi="Garamond"/>
                <w:szCs w:val="24"/>
              </w:rPr>
              <w:fldChar w:fldCharType="end"/>
            </w:r>
          </w:p>
        </w:tc>
        <w:tc>
          <w:tcPr>
            <w:tcW w:w="1407" w:type="dxa"/>
            <w:tcBorders>
              <w:bottom w:val="single" w:sz="12" w:space="0" w:color="auto"/>
            </w:tcBorders>
            <w:vAlign w:val="center"/>
          </w:tcPr>
          <w:p w14:paraId="6C8013DA" w14:textId="77777777" w:rsidR="00B51CA8" w:rsidRPr="00D04242" w:rsidRDefault="00B51CA8" w:rsidP="00B63F64">
            <w:pPr>
              <w:jc w:val="center"/>
              <w:rPr>
                <w:rFonts w:ascii="Garamond" w:hAnsi="Garamond"/>
                <w:szCs w:val="24"/>
              </w:rPr>
            </w:pPr>
            <w:r w:rsidRPr="00D04242">
              <w:rPr>
                <w:rFonts w:ascii="Garamond" w:hAnsi="Garamond"/>
                <w:szCs w:val="24"/>
              </w:rPr>
              <w:t>40 CFR 63, Subpart A and Subpart ZZZZ</w:t>
            </w:r>
          </w:p>
        </w:tc>
        <w:tc>
          <w:tcPr>
            <w:tcW w:w="1620" w:type="dxa"/>
            <w:tcBorders>
              <w:bottom w:val="single" w:sz="12" w:space="0" w:color="auto"/>
            </w:tcBorders>
            <w:vAlign w:val="center"/>
          </w:tcPr>
          <w:p w14:paraId="08867F4B" w14:textId="77777777" w:rsidR="00B51CA8" w:rsidRPr="00D04242" w:rsidRDefault="00B51CA8" w:rsidP="00B63F64">
            <w:pPr>
              <w:jc w:val="center"/>
              <w:rPr>
                <w:rFonts w:ascii="Garamond" w:hAnsi="Garamond"/>
                <w:szCs w:val="24"/>
              </w:rPr>
            </w:pPr>
            <w:r w:rsidRPr="00D04242">
              <w:rPr>
                <w:rFonts w:ascii="Garamond" w:hAnsi="Garamond"/>
                <w:szCs w:val="24"/>
              </w:rPr>
              <w:t>40 CFR 63, Subpart A and Subpart ZZZZ</w:t>
            </w:r>
          </w:p>
        </w:tc>
        <w:tc>
          <w:tcPr>
            <w:tcW w:w="1710" w:type="dxa"/>
            <w:tcBorders>
              <w:bottom w:val="single" w:sz="12" w:space="0" w:color="auto"/>
            </w:tcBorders>
            <w:vAlign w:val="center"/>
          </w:tcPr>
          <w:p w14:paraId="2ACE25B5" w14:textId="77777777" w:rsidR="00B51CA8" w:rsidRPr="00D04242" w:rsidRDefault="00B51CA8" w:rsidP="00B63F64">
            <w:pPr>
              <w:jc w:val="center"/>
              <w:rPr>
                <w:rFonts w:ascii="Garamond" w:hAnsi="Garamond"/>
                <w:szCs w:val="24"/>
              </w:rPr>
            </w:pPr>
            <w:r w:rsidRPr="00D04242">
              <w:rPr>
                <w:rFonts w:ascii="Garamond" w:hAnsi="Garamond"/>
                <w:szCs w:val="24"/>
              </w:rPr>
              <w:t>40 CFR 63, Subpart A and Subpart ZZZZ</w:t>
            </w:r>
          </w:p>
        </w:tc>
        <w:tc>
          <w:tcPr>
            <w:tcW w:w="1350" w:type="dxa"/>
            <w:tcBorders>
              <w:bottom w:val="single" w:sz="12" w:space="0" w:color="auto"/>
            </w:tcBorders>
            <w:vAlign w:val="center"/>
          </w:tcPr>
          <w:p w14:paraId="418952D7" w14:textId="77777777" w:rsidR="00B51CA8" w:rsidRPr="00D04242" w:rsidRDefault="00B51CA8" w:rsidP="00B63F64">
            <w:pPr>
              <w:jc w:val="center"/>
              <w:rPr>
                <w:rFonts w:ascii="Garamond" w:hAnsi="Garamond"/>
                <w:szCs w:val="24"/>
              </w:rPr>
            </w:pPr>
            <w:r w:rsidRPr="00D04242">
              <w:rPr>
                <w:rFonts w:ascii="Garamond" w:hAnsi="Garamond"/>
                <w:szCs w:val="24"/>
              </w:rPr>
              <w:t>40 CFR 63, Subpart A and Subpart ZZZZ</w:t>
            </w:r>
          </w:p>
        </w:tc>
        <w:tc>
          <w:tcPr>
            <w:tcW w:w="1710" w:type="dxa"/>
            <w:tcBorders>
              <w:bottom w:val="single" w:sz="12" w:space="0" w:color="auto"/>
              <w:right w:val="single" w:sz="12" w:space="0" w:color="auto"/>
            </w:tcBorders>
            <w:vAlign w:val="center"/>
          </w:tcPr>
          <w:p w14:paraId="4C3BE3E3" w14:textId="77777777" w:rsidR="00B51CA8" w:rsidRPr="00D04242" w:rsidRDefault="00B51CA8" w:rsidP="00B63F64">
            <w:pPr>
              <w:jc w:val="center"/>
              <w:rPr>
                <w:rFonts w:ascii="Garamond" w:hAnsi="Garamond"/>
                <w:szCs w:val="24"/>
              </w:rPr>
            </w:pPr>
            <w:r w:rsidRPr="00D04242">
              <w:rPr>
                <w:rFonts w:ascii="Garamond" w:hAnsi="Garamond"/>
                <w:szCs w:val="24"/>
              </w:rPr>
              <w:t>40 CFR 63, Subpart A and Subpart ZZZZ</w:t>
            </w:r>
          </w:p>
        </w:tc>
      </w:tr>
    </w:tbl>
    <w:p w14:paraId="14522B8B" w14:textId="77777777" w:rsidR="00B61368" w:rsidRDefault="00B61368" w:rsidP="00245F48">
      <w:pPr>
        <w:widowControl w:val="0"/>
        <w:rPr>
          <w:rFonts w:ascii="Garamond" w:hAnsi="Garamond"/>
          <w:b/>
          <w:szCs w:val="24"/>
        </w:rPr>
      </w:pPr>
    </w:p>
    <w:p w14:paraId="153CCCD3" w14:textId="77777777" w:rsidR="00B51CA8" w:rsidRPr="00D04242" w:rsidRDefault="00B51CA8" w:rsidP="00DA5A35">
      <w:pPr>
        <w:keepNext/>
        <w:widowControl w:val="0"/>
        <w:rPr>
          <w:rFonts w:ascii="Garamond" w:hAnsi="Garamond"/>
          <w:szCs w:val="24"/>
        </w:rPr>
      </w:pPr>
      <w:r w:rsidRPr="00D04242">
        <w:rPr>
          <w:rFonts w:ascii="Garamond" w:hAnsi="Garamond"/>
          <w:b/>
          <w:szCs w:val="24"/>
        </w:rPr>
        <w:lastRenderedPageBreak/>
        <w:t>Conditions</w:t>
      </w:r>
    </w:p>
    <w:p w14:paraId="588A6A61" w14:textId="77777777" w:rsidR="00B51CA8" w:rsidRPr="00D04242" w:rsidRDefault="00B51CA8" w:rsidP="00DA5A35">
      <w:pPr>
        <w:keepNext/>
        <w:rPr>
          <w:rFonts w:ascii="Garamond" w:hAnsi="Garamond"/>
          <w:szCs w:val="24"/>
        </w:rPr>
      </w:pPr>
    </w:p>
    <w:p w14:paraId="51200020" w14:textId="77777777" w:rsidR="00B51CA8" w:rsidRPr="00D04242" w:rsidRDefault="00B51CA8" w:rsidP="00DA5A35">
      <w:pPr>
        <w:keepNext/>
        <w:numPr>
          <w:ilvl w:val="0"/>
          <w:numId w:val="51"/>
        </w:numPr>
        <w:rPr>
          <w:rFonts w:ascii="Garamond" w:hAnsi="Garamond"/>
          <w:szCs w:val="24"/>
        </w:rPr>
      </w:pPr>
      <w:bookmarkStart w:id="83" w:name="_Ref390087516"/>
      <w:r w:rsidRPr="00D04242">
        <w:rPr>
          <w:rFonts w:ascii="Garamond" w:hAnsi="Garamond"/>
          <w:szCs w:val="24"/>
        </w:rPr>
        <w:t>NWE shall not cause or authorize emissions to be discharged into the outdoor atmosphere from any source that exhibits an opacity of 20% or greater averaged over 6 consecutive minutes (ARM 17.8.304(2)).</w:t>
      </w:r>
      <w:bookmarkEnd w:id="83"/>
    </w:p>
    <w:p w14:paraId="53B1B340" w14:textId="77777777" w:rsidR="00B51CA8" w:rsidRPr="00D04242" w:rsidRDefault="00B51CA8">
      <w:pPr>
        <w:rPr>
          <w:rFonts w:ascii="Garamond" w:hAnsi="Garamond"/>
          <w:szCs w:val="24"/>
        </w:rPr>
      </w:pPr>
    </w:p>
    <w:p w14:paraId="6336801B" w14:textId="77777777" w:rsidR="00B51CA8" w:rsidRPr="00D04242" w:rsidRDefault="00B51CA8" w:rsidP="00245F48">
      <w:pPr>
        <w:numPr>
          <w:ilvl w:val="0"/>
          <w:numId w:val="51"/>
        </w:numPr>
        <w:rPr>
          <w:rFonts w:ascii="Garamond" w:hAnsi="Garamond"/>
          <w:szCs w:val="24"/>
        </w:rPr>
      </w:pPr>
      <w:bookmarkStart w:id="84" w:name="_Ref390087594"/>
      <w:r w:rsidRPr="00D04242">
        <w:rPr>
          <w:rFonts w:ascii="Garamond" w:hAnsi="Garamond"/>
          <w:szCs w:val="24"/>
        </w:rPr>
        <w:t>NWE shall not cause or authorize particulate matter caused by the combustion of fuel to be discharged from any stack or chimney into the outdoor atmosphere in excess of E = 1.026*H</w:t>
      </w:r>
      <w:r w:rsidRPr="00D04242">
        <w:rPr>
          <w:rFonts w:ascii="Garamond" w:hAnsi="Garamond"/>
          <w:szCs w:val="24"/>
          <w:vertAlign w:val="superscript"/>
        </w:rPr>
        <w:t>-0.233</w:t>
      </w:r>
      <w:r w:rsidRPr="00D04242">
        <w:rPr>
          <w:rFonts w:ascii="Garamond" w:hAnsi="Garamond"/>
          <w:szCs w:val="24"/>
        </w:rPr>
        <w:t xml:space="preserve"> for new fuel burning equipment, where: H= heat input capacity in MMBTU/hr and E = maximum allowable emission rate in lb/MMBTU (ARM 17.8.309).</w:t>
      </w:r>
      <w:bookmarkEnd w:id="84"/>
    </w:p>
    <w:p w14:paraId="3CDD6E31" w14:textId="77777777" w:rsidR="00B51CA8" w:rsidRPr="00D04242" w:rsidRDefault="00B51CA8">
      <w:pPr>
        <w:rPr>
          <w:rFonts w:ascii="Garamond" w:hAnsi="Garamond"/>
          <w:szCs w:val="24"/>
        </w:rPr>
      </w:pPr>
    </w:p>
    <w:p w14:paraId="15D9143C" w14:textId="77777777" w:rsidR="00B51CA8" w:rsidRPr="00D04242" w:rsidRDefault="00B51CA8" w:rsidP="00245F48">
      <w:pPr>
        <w:numPr>
          <w:ilvl w:val="0"/>
          <w:numId w:val="51"/>
        </w:numPr>
        <w:rPr>
          <w:rFonts w:ascii="Garamond" w:hAnsi="Garamond"/>
          <w:szCs w:val="24"/>
        </w:rPr>
      </w:pPr>
      <w:bookmarkStart w:id="85" w:name="_Ref390087602"/>
      <w:r w:rsidRPr="00D04242">
        <w:rPr>
          <w:rFonts w:ascii="Garamond" w:hAnsi="Garamond"/>
          <w:szCs w:val="24"/>
        </w:rPr>
        <w:t xml:space="preserve">NWE shall not burn any gaseous fuel containing sulfur compounds </w:t>
      </w:r>
      <w:proofErr w:type="gramStart"/>
      <w:r w:rsidRPr="00D04242">
        <w:rPr>
          <w:rFonts w:ascii="Garamond" w:hAnsi="Garamond"/>
          <w:szCs w:val="24"/>
        </w:rPr>
        <w:t>in excess of</w:t>
      </w:r>
      <w:proofErr w:type="gramEnd"/>
      <w:r w:rsidRPr="00D04242">
        <w:rPr>
          <w:rFonts w:ascii="Garamond" w:hAnsi="Garamond"/>
          <w:szCs w:val="24"/>
        </w:rPr>
        <w:t xml:space="preserve"> 50 grains per 100 standard cubic feet of gaseous fuel, calculated as hydrogen sulfide at standard conditions (ARM 17.8.322(5)).</w:t>
      </w:r>
      <w:bookmarkEnd w:id="85"/>
    </w:p>
    <w:p w14:paraId="43EA11BF" w14:textId="77777777" w:rsidR="00B51CA8" w:rsidRPr="00D04242" w:rsidRDefault="00B51CA8" w:rsidP="00245F48">
      <w:pPr>
        <w:rPr>
          <w:rFonts w:ascii="Garamond" w:hAnsi="Garamond"/>
          <w:szCs w:val="24"/>
        </w:rPr>
      </w:pPr>
    </w:p>
    <w:p w14:paraId="05B79EF6" w14:textId="26F2CE68" w:rsidR="00B51CA8" w:rsidRPr="00D04242" w:rsidRDefault="00B51CA8" w:rsidP="00245F48">
      <w:pPr>
        <w:numPr>
          <w:ilvl w:val="0"/>
          <w:numId w:val="51"/>
        </w:numPr>
        <w:rPr>
          <w:rFonts w:ascii="Garamond" w:hAnsi="Garamond"/>
          <w:szCs w:val="24"/>
        </w:rPr>
      </w:pPr>
      <w:bookmarkStart w:id="86" w:name="_Ref390087729"/>
      <w:r w:rsidRPr="00D04242">
        <w:rPr>
          <w:rFonts w:ascii="Garamond" w:hAnsi="Garamond"/>
          <w:szCs w:val="24"/>
        </w:rPr>
        <w:t>The pound per hour emissions limits of the 2,370-hp compressor engine shall be determined using the following equation and pollutant specific g/bhp-hr emission factors (ARM 17.8.752):</w:t>
      </w:r>
      <w:bookmarkEnd w:id="86"/>
    </w:p>
    <w:p w14:paraId="7059FD49" w14:textId="77777777" w:rsidR="00B51CA8" w:rsidRPr="00D04242" w:rsidRDefault="00B51CA8">
      <w:pPr>
        <w:rPr>
          <w:rFonts w:ascii="Garamond" w:hAnsi="Garamond"/>
          <w:szCs w:val="24"/>
        </w:rPr>
      </w:pPr>
    </w:p>
    <w:p w14:paraId="4756C305" w14:textId="77777777" w:rsidR="00B51CA8" w:rsidRPr="00D04242" w:rsidRDefault="00B51CA8">
      <w:pPr>
        <w:ind w:left="720" w:firstLine="648"/>
        <w:rPr>
          <w:rFonts w:ascii="Garamond" w:hAnsi="Garamond"/>
          <w:szCs w:val="24"/>
          <w:u w:val="single"/>
        </w:rPr>
      </w:pPr>
      <w:r w:rsidRPr="00D04242">
        <w:rPr>
          <w:rFonts w:ascii="Garamond" w:hAnsi="Garamond"/>
          <w:szCs w:val="24"/>
          <w:u w:val="single"/>
        </w:rPr>
        <w:t>Equation:</w:t>
      </w:r>
    </w:p>
    <w:p w14:paraId="66846710" w14:textId="77777777" w:rsidR="00B51CA8" w:rsidRPr="00D04242" w:rsidRDefault="00B51CA8">
      <w:pPr>
        <w:ind w:left="648"/>
        <w:rPr>
          <w:rFonts w:ascii="Garamond" w:hAnsi="Garamond"/>
          <w:szCs w:val="24"/>
          <w:u w:val="single"/>
        </w:rPr>
      </w:pPr>
    </w:p>
    <w:p w14:paraId="0072BF43" w14:textId="77777777" w:rsidR="00B51CA8" w:rsidRPr="00D04242" w:rsidRDefault="00B51CA8">
      <w:pPr>
        <w:ind w:left="1368"/>
        <w:rPr>
          <w:rFonts w:ascii="Garamond" w:hAnsi="Garamond"/>
          <w:szCs w:val="24"/>
        </w:rPr>
      </w:pPr>
      <w:r w:rsidRPr="00D04242">
        <w:rPr>
          <w:rFonts w:ascii="Garamond" w:hAnsi="Garamond"/>
          <w:szCs w:val="24"/>
        </w:rPr>
        <w:t>Emission Limit (lb/hr) = Emission Factor (g/bhp-hr) * maximum rated design capacity of the engine (bhp) * 0.002205 lb/g</w:t>
      </w:r>
    </w:p>
    <w:p w14:paraId="4D2016C6" w14:textId="77777777" w:rsidR="00B51CA8" w:rsidRPr="00D04242" w:rsidRDefault="00B51CA8">
      <w:pPr>
        <w:ind w:left="648"/>
        <w:rPr>
          <w:rFonts w:ascii="Garamond" w:hAnsi="Garamond"/>
          <w:szCs w:val="24"/>
        </w:rPr>
      </w:pPr>
    </w:p>
    <w:p w14:paraId="631694ED" w14:textId="77777777" w:rsidR="00B51CA8" w:rsidRPr="00D04242" w:rsidRDefault="00B51CA8" w:rsidP="00344830">
      <w:pPr>
        <w:ind w:left="648" w:firstLine="720"/>
        <w:rPr>
          <w:rFonts w:ascii="Garamond" w:hAnsi="Garamond"/>
          <w:szCs w:val="24"/>
          <w:u w:val="single"/>
        </w:rPr>
      </w:pPr>
      <w:r w:rsidRPr="00D04242">
        <w:rPr>
          <w:rFonts w:ascii="Garamond" w:hAnsi="Garamond"/>
          <w:szCs w:val="24"/>
          <w:u w:val="single"/>
        </w:rPr>
        <w:t xml:space="preserve">Emission Factors:   </w:t>
      </w:r>
    </w:p>
    <w:p w14:paraId="745C3C15" w14:textId="77777777" w:rsidR="00B51CA8" w:rsidRPr="00D04242" w:rsidRDefault="00B51CA8">
      <w:pPr>
        <w:ind w:left="648"/>
        <w:rPr>
          <w:rFonts w:ascii="Garamond" w:hAnsi="Garamond"/>
          <w:szCs w:val="24"/>
        </w:rPr>
      </w:pPr>
    </w:p>
    <w:p w14:paraId="1179F8BA" w14:textId="77777777" w:rsidR="00B51CA8" w:rsidRPr="00D04242" w:rsidRDefault="00B51CA8" w:rsidP="00344830">
      <w:pPr>
        <w:ind w:left="1224" w:firstLine="144"/>
        <w:rPr>
          <w:rFonts w:ascii="Garamond" w:hAnsi="Garamond"/>
          <w:szCs w:val="24"/>
        </w:rPr>
      </w:pPr>
      <w:r w:rsidRPr="00D04242">
        <w:rPr>
          <w:rFonts w:ascii="Garamond" w:hAnsi="Garamond"/>
          <w:szCs w:val="24"/>
        </w:rPr>
        <w:t>NO</w:t>
      </w:r>
      <w:r w:rsidRPr="00D04242">
        <w:rPr>
          <w:rFonts w:ascii="Garamond" w:hAnsi="Garamond"/>
          <w:szCs w:val="24"/>
          <w:vertAlign w:val="subscript"/>
        </w:rPr>
        <w:t>X</w:t>
      </w:r>
      <w:r w:rsidRPr="00D04242">
        <w:rPr>
          <w:rFonts w:ascii="Garamond" w:hAnsi="Garamond"/>
          <w:szCs w:val="24"/>
        </w:rPr>
        <w:t>:</w:t>
      </w:r>
      <w:r w:rsidRPr="00D04242">
        <w:rPr>
          <w:rFonts w:ascii="Garamond" w:hAnsi="Garamond"/>
          <w:szCs w:val="24"/>
        </w:rPr>
        <w:tab/>
      </w:r>
      <w:r w:rsidRPr="00D04242">
        <w:rPr>
          <w:rFonts w:ascii="Garamond" w:hAnsi="Garamond"/>
          <w:szCs w:val="24"/>
        </w:rPr>
        <w:tab/>
        <w:t>1.0 g/bhp-hr</w:t>
      </w:r>
    </w:p>
    <w:p w14:paraId="0F47BE3B" w14:textId="77777777" w:rsidR="00B51CA8" w:rsidRPr="00D04242" w:rsidRDefault="00B51CA8" w:rsidP="00344830">
      <w:pPr>
        <w:ind w:left="648" w:firstLine="720"/>
        <w:rPr>
          <w:rFonts w:ascii="Garamond" w:hAnsi="Garamond"/>
          <w:szCs w:val="24"/>
        </w:rPr>
      </w:pPr>
      <w:r w:rsidRPr="00D04242">
        <w:rPr>
          <w:rFonts w:ascii="Garamond" w:hAnsi="Garamond"/>
          <w:szCs w:val="24"/>
        </w:rPr>
        <w:t>CO:</w:t>
      </w:r>
      <w:r w:rsidRPr="00D04242">
        <w:rPr>
          <w:rFonts w:ascii="Garamond" w:hAnsi="Garamond"/>
          <w:szCs w:val="24"/>
        </w:rPr>
        <w:tab/>
      </w:r>
      <w:r w:rsidRPr="00D04242">
        <w:rPr>
          <w:rFonts w:ascii="Garamond" w:hAnsi="Garamond"/>
          <w:szCs w:val="24"/>
        </w:rPr>
        <w:tab/>
        <w:t xml:space="preserve">0.5 g/bhp-hr   </w:t>
      </w:r>
    </w:p>
    <w:p w14:paraId="4E599BEC" w14:textId="77777777" w:rsidR="00B51CA8" w:rsidRPr="00D04242" w:rsidRDefault="00B51CA8" w:rsidP="00344830">
      <w:pPr>
        <w:ind w:left="648" w:firstLine="720"/>
        <w:rPr>
          <w:rFonts w:ascii="Garamond" w:hAnsi="Garamond"/>
          <w:szCs w:val="24"/>
        </w:rPr>
      </w:pPr>
      <w:r w:rsidRPr="00D04242">
        <w:rPr>
          <w:rFonts w:ascii="Garamond" w:hAnsi="Garamond"/>
          <w:szCs w:val="24"/>
        </w:rPr>
        <w:t>VOC:</w:t>
      </w:r>
      <w:r w:rsidRPr="00D04242">
        <w:rPr>
          <w:rFonts w:ascii="Garamond" w:hAnsi="Garamond"/>
          <w:szCs w:val="24"/>
        </w:rPr>
        <w:tab/>
      </w:r>
      <w:r w:rsidRPr="00D04242">
        <w:rPr>
          <w:rFonts w:ascii="Garamond" w:hAnsi="Garamond"/>
          <w:szCs w:val="24"/>
        </w:rPr>
        <w:tab/>
        <w:t>0.5 g/bhp-hr</w:t>
      </w:r>
    </w:p>
    <w:p w14:paraId="5EBF994E" w14:textId="77777777" w:rsidR="00B51CA8" w:rsidRPr="00D04242" w:rsidRDefault="00B51CA8">
      <w:pPr>
        <w:ind w:left="648"/>
        <w:rPr>
          <w:rFonts w:ascii="Garamond" w:hAnsi="Garamond"/>
          <w:szCs w:val="24"/>
        </w:rPr>
      </w:pPr>
    </w:p>
    <w:p w14:paraId="776926BD" w14:textId="77777777" w:rsidR="00B51CA8" w:rsidRPr="00D04242" w:rsidRDefault="00B51CA8" w:rsidP="00B61368">
      <w:pPr>
        <w:numPr>
          <w:ilvl w:val="0"/>
          <w:numId w:val="51"/>
        </w:numPr>
        <w:tabs>
          <w:tab w:val="clear" w:pos="648"/>
          <w:tab w:val="num" w:pos="720"/>
        </w:tabs>
        <w:ind w:left="720" w:hanging="720"/>
        <w:rPr>
          <w:rFonts w:ascii="Garamond" w:hAnsi="Garamond"/>
          <w:szCs w:val="24"/>
        </w:rPr>
      </w:pPr>
      <w:bookmarkStart w:id="87" w:name="_Ref390087830"/>
      <w:r w:rsidRPr="00D04242">
        <w:rPr>
          <w:rFonts w:ascii="Garamond" w:hAnsi="Garamond"/>
          <w:szCs w:val="24"/>
        </w:rPr>
        <w:t>NWE shall properly operate and maintain the 2,370-hp compressor engine and associated control equipment.  The engine shall be a four-stroke lean-burn engine equipped and operated with an air-to-fuel ratio controller and a catalytic oxidation unit (ARM 17.8.752).</w:t>
      </w:r>
      <w:bookmarkEnd w:id="87"/>
      <w:r w:rsidRPr="00D04242">
        <w:rPr>
          <w:rFonts w:ascii="Garamond" w:hAnsi="Garamond"/>
          <w:szCs w:val="24"/>
        </w:rPr>
        <w:t xml:space="preserve"> </w:t>
      </w:r>
    </w:p>
    <w:p w14:paraId="180025F6" w14:textId="77777777" w:rsidR="00B51CA8" w:rsidRPr="00D04242" w:rsidRDefault="00B51CA8" w:rsidP="00B61368">
      <w:pPr>
        <w:tabs>
          <w:tab w:val="num" w:pos="720"/>
        </w:tabs>
        <w:ind w:left="720" w:hanging="720"/>
        <w:rPr>
          <w:rFonts w:ascii="Garamond" w:hAnsi="Garamond"/>
          <w:szCs w:val="24"/>
        </w:rPr>
      </w:pPr>
      <w:r w:rsidRPr="00D04242">
        <w:rPr>
          <w:rFonts w:ascii="Garamond" w:hAnsi="Garamond"/>
          <w:szCs w:val="24"/>
        </w:rPr>
        <w:t xml:space="preserve"> </w:t>
      </w:r>
    </w:p>
    <w:p w14:paraId="58BD073D" w14:textId="77777777" w:rsidR="00B51CA8" w:rsidRPr="00D04242" w:rsidRDefault="00B51CA8" w:rsidP="00B61368">
      <w:pPr>
        <w:numPr>
          <w:ilvl w:val="0"/>
          <w:numId w:val="51"/>
        </w:numPr>
        <w:tabs>
          <w:tab w:val="clear" w:pos="648"/>
          <w:tab w:val="num" w:pos="720"/>
        </w:tabs>
        <w:ind w:left="720" w:hanging="720"/>
        <w:rPr>
          <w:rFonts w:ascii="Garamond" w:hAnsi="Garamond"/>
          <w:szCs w:val="24"/>
        </w:rPr>
      </w:pPr>
      <w:bookmarkStart w:id="88" w:name="_Ref390087873"/>
      <w:r w:rsidRPr="00D04242">
        <w:rPr>
          <w:rFonts w:ascii="Garamond" w:hAnsi="Garamond"/>
          <w:szCs w:val="24"/>
        </w:rPr>
        <w:t>NWE shall comply with all applicable standards, limitations, testing, reporting, recordkeeping, and notification requirements contained in 40 CFR 60, Subpart A and Subpart JJJJ, as applicable (ARM 17.8.340 and 40 CFR 60, Subpart A and Subpart JJJJ).</w:t>
      </w:r>
      <w:bookmarkEnd w:id="88"/>
    </w:p>
    <w:p w14:paraId="66CB83D4" w14:textId="77777777" w:rsidR="00B51CA8" w:rsidRPr="00D04242" w:rsidRDefault="00B51CA8" w:rsidP="00B61368">
      <w:pPr>
        <w:tabs>
          <w:tab w:val="num" w:pos="720"/>
        </w:tabs>
        <w:ind w:left="720" w:hanging="720"/>
        <w:rPr>
          <w:rFonts w:ascii="Garamond" w:hAnsi="Garamond"/>
          <w:szCs w:val="24"/>
        </w:rPr>
      </w:pPr>
    </w:p>
    <w:p w14:paraId="4DCD936B" w14:textId="5C9B2108" w:rsidR="00B51CA8" w:rsidRPr="00D04242" w:rsidRDefault="00B51CA8" w:rsidP="00A50595">
      <w:pPr>
        <w:numPr>
          <w:ilvl w:val="0"/>
          <w:numId w:val="51"/>
        </w:numPr>
        <w:tabs>
          <w:tab w:val="clear" w:pos="648"/>
          <w:tab w:val="num" w:pos="720"/>
        </w:tabs>
        <w:ind w:left="720" w:hanging="720"/>
        <w:rPr>
          <w:rFonts w:ascii="Garamond" w:hAnsi="Garamond"/>
          <w:szCs w:val="24"/>
        </w:rPr>
      </w:pPr>
      <w:bookmarkStart w:id="89" w:name="_Ref390087933"/>
      <w:r w:rsidRPr="00D04242">
        <w:rPr>
          <w:rFonts w:ascii="Garamond" w:hAnsi="Garamond"/>
          <w:szCs w:val="24"/>
        </w:rPr>
        <w:t>NWE shall comply with all applicable standards, limitations, testing, reporting, recordkeeping, and notification requirements contained in 40 CFR 63, Subpart A and Subpart ZZZZ, as applicable (ARM 17.8.342 and 40 CFR 63, Subpart A and Subpart ZZZZ).</w:t>
      </w:r>
      <w:bookmarkEnd w:id="89"/>
    </w:p>
    <w:p w14:paraId="5CF566FB" w14:textId="77777777" w:rsidR="0071359B" w:rsidRPr="00A50595" w:rsidRDefault="0071359B" w:rsidP="0071359B">
      <w:pPr>
        <w:rPr>
          <w:rFonts w:ascii="Garamond" w:hAnsi="Garamond"/>
          <w:szCs w:val="24"/>
        </w:rPr>
      </w:pPr>
    </w:p>
    <w:p w14:paraId="629D4A9C" w14:textId="77777777" w:rsidR="00B51CA8" w:rsidRPr="00D04242" w:rsidRDefault="00B51CA8" w:rsidP="0071359B">
      <w:pPr>
        <w:keepNext/>
        <w:rPr>
          <w:rFonts w:ascii="Garamond" w:hAnsi="Garamond"/>
          <w:szCs w:val="24"/>
        </w:rPr>
      </w:pPr>
      <w:r w:rsidRPr="00D04242">
        <w:rPr>
          <w:rFonts w:ascii="Garamond" w:hAnsi="Garamond"/>
          <w:b/>
          <w:szCs w:val="24"/>
        </w:rPr>
        <w:t>Compliance Demonstration</w:t>
      </w:r>
    </w:p>
    <w:p w14:paraId="47441B3D" w14:textId="77777777" w:rsidR="00B51CA8" w:rsidRPr="00D04242" w:rsidRDefault="00B51CA8" w:rsidP="0071359B">
      <w:pPr>
        <w:keepNext/>
        <w:rPr>
          <w:rFonts w:ascii="Garamond" w:hAnsi="Garamond"/>
          <w:szCs w:val="24"/>
        </w:rPr>
      </w:pPr>
    </w:p>
    <w:p w14:paraId="1AD5C176" w14:textId="327AFC6B" w:rsidR="00B51CA8" w:rsidRPr="00D04242" w:rsidRDefault="00B51CA8" w:rsidP="0071359B">
      <w:pPr>
        <w:keepNext/>
        <w:numPr>
          <w:ilvl w:val="0"/>
          <w:numId w:val="51"/>
        </w:numPr>
        <w:tabs>
          <w:tab w:val="clear" w:pos="648"/>
          <w:tab w:val="num" w:pos="720"/>
        </w:tabs>
        <w:ind w:left="720" w:hanging="720"/>
        <w:rPr>
          <w:rFonts w:ascii="Garamond" w:hAnsi="Garamond"/>
          <w:szCs w:val="24"/>
        </w:rPr>
      </w:pPr>
      <w:bookmarkStart w:id="90" w:name="_Ref390087522"/>
      <w:r w:rsidRPr="00D04242">
        <w:rPr>
          <w:rFonts w:ascii="Garamond" w:hAnsi="Garamond"/>
          <w:szCs w:val="24"/>
        </w:rPr>
        <w:t>Monitoring compliance with the opacity, particulate from fuel combustion, sulfur compounds in fuel requirements (gaseous), and VOC limitation requirements (Sections III.</w:t>
      </w:r>
      <w:r w:rsidRPr="00D04242">
        <w:rPr>
          <w:rFonts w:ascii="Garamond" w:hAnsi="Garamond"/>
          <w:szCs w:val="24"/>
        </w:rPr>
        <w:fldChar w:fldCharType="begin"/>
      </w:r>
      <w:r w:rsidRPr="00D04242">
        <w:rPr>
          <w:rFonts w:ascii="Garamond" w:hAnsi="Garamond"/>
          <w:szCs w:val="24"/>
        </w:rPr>
        <w:instrText xml:space="preserve"> REF _Ref390087516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w:t>
      </w:r>
      <w:r w:rsidRPr="00D04242">
        <w:rPr>
          <w:rFonts w:ascii="Garamond" w:hAnsi="Garamond"/>
          <w:szCs w:val="24"/>
        </w:rPr>
        <w:fldChar w:fldCharType="end"/>
      </w:r>
      <w:r w:rsidRPr="00D04242">
        <w:rPr>
          <w:rFonts w:ascii="Garamond" w:hAnsi="Garamond"/>
          <w:szCs w:val="24"/>
        </w:rPr>
        <w:t>, III.</w:t>
      </w:r>
      <w:r w:rsidRPr="00D04242">
        <w:rPr>
          <w:rFonts w:ascii="Garamond" w:hAnsi="Garamond"/>
          <w:szCs w:val="24"/>
        </w:rPr>
        <w:fldChar w:fldCharType="begin"/>
      </w:r>
      <w:r w:rsidRPr="00D04242">
        <w:rPr>
          <w:rFonts w:ascii="Garamond" w:hAnsi="Garamond"/>
          <w:szCs w:val="24"/>
        </w:rPr>
        <w:instrText xml:space="preserve"> REF _Ref390087594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w:t>
      </w:r>
      <w:r w:rsidRPr="00D04242">
        <w:rPr>
          <w:rFonts w:ascii="Garamond" w:hAnsi="Garamond"/>
          <w:szCs w:val="24"/>
        </w:rPr>
        <w:fldChar w:fldCharType="end"/>
      </w:r>
      <w:r w:rsidRPr="00D04242">
        <w:rPr>
          <w:rFonts w:ascii="Garamond" w:hAnsi="Garamond"/>
          <w:szCs w:val="24"/>
        </w:rPr>
        <w:t>, III.</w:t>
      </w:r>
      <w:r w:rsidRPr="00D04242">
        <w:rPr>
          <w:rFonts w:ascii="Garamond" w:hAnsi="Garamond"/>
          <w:szCs w:val="24"/>
        </w:rPr>
        <w:fldChar w:fldCharType="begin"/>
      </w:r>
      <w:r w:rsidRPr="00D04242">
        <w:rPr>
          <w:rFonts w:ascii="Garamond" w:hAnsi="Garamond"/>
          <w:szCs w:val="24"/>
        </w:rPr>
        <w:instrText xml:space="preserve"> REF _Ref390087602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D.3</w:t>
      </w:r>
      <w:r w:rsidRPr="00D04242">
        <w:rPr>
          <w:rFonts w:ascii="Garamond" w:hAnsi="Garamond"/>
          <w:szCs w:val="24"/>
        </w:rPr>
        <w:fldChar w:fldCharType="end"/>
      </w:r>
      <w:r w:rsidRPr="00D04242">
        <w:rPr>
          <w:rFonts w:ascii="Garamond" w:hAnsi="Garamond"/>
          <w:szCs w:val="24"/>
        </w:rPr>
        <w:t>, and VOC limitation of III.</w:t>
      </w:r>
      <w:r w:rsidRPr="00D04242">
        <w:rPr>
          <w:rFonts w:ascii="Garamond" w:hAnsi="Garamond"/>
          <w:szCs w:val="24"/>
        </w:rPr>
        <w:fldChar w:fldCharType="begin"/>
      </w:r>
      <w:r w:rsidRPr="00D04242">
        <w:rPr>
          <w:rFonts w:ascii="Garamond" w:hAnsi="Garamond"/>
          <w:szCs w:val="24"/>
        </w:rPr>
        <w:instrText xml:space="preserve"> REF _Ref390087729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D.4</w:t>
      </w:r>
      <w:r w:rsidRPr="00D04242">
        <w:rPr>
          <w:rFonts w:ascii="Garamond" w:hAnsi="Garamond"/>
          <w:szCs w:val="24"/>
        </w:rPr>
        <w:fldChar w:fldCharType="end"/>
      </w:r>
      <w:r w:rsidRPr="00D04242">
        <w:rPr>
          <w:rFonts w:ascii="Garamond" w:hAnsi="Garamond"/>
          <w:szCs w:val="24"/>
        </w:rPr>
        <w:t xml:space="preserve">) may be satisfied by burning pipeline quality natural gas on an ongoing basis.  NWE shall log any instance in which fuel other than pipeline quality natural gas is burned.  The log shall include the estimated start date and time, </w:t>
      </w:r>
      <w:r w:rsidRPr="00D04242">
        <w:rPr>
          <w:rFonts w:ascii="Garamond" w:hAnsi="Garamond"/>
          <w:szCs w:val="24"/>
        </w:rPr>
        <w:lastRenderedPageBreak/>
        <w:t xml:space="preserve">fuel type, fuel characteristics including sulfur content and BTU content, duration, and operator’s initials.  Emissions of all regulated pollutants during any time that pipeline quality natural gas is not burned shall be calculated and submitted to </w:t>
      </w:r>
      <w:r w:rsidR="006B7572">
        <w:rPr>
          <w:rFonts w:ascii="Garamond" w:hAnsi="Garamond"/>
          <w:szCs w:val="24"/>
        </w:rPr>
        <w:t>DEQ</w:t>
      </w:r>
      <w:r w:rsidRPr="00D04242">
        <w:rPr>
          <w:rFonts w:ascii="Garamond" w:hAnsi="Garamond"/>
          <w:szCs w:val="24"/>
        </w:rPr>
        <w:t xml:space="preserve"> (ARM 17.8.1213).</w:t>
      </w:r>
      <w:bookmarkEnd w:id="90"/>
    </w:p>
    <w:p w14:paraId="156B9E97" w14:textId="77777777" w:rsidR="00B51CA8" w:rsidRPr="00D04242" w:rsidRDefault="00B51CA8">
      <w:pPr>
        <w:rPr>
          <w:rFonts w:ascii="Garamond" w:hAnsi="Garamond"/>
          <w:szCs w:val="24"/>
        </w:rPr>
      </w:pPr>
    </w:p>
    <w:p w14:paraId="02C1F340" w14:textId="4EBB2858" w:rsidR="00344830" w:rsidRDefault="007A49BB" w:rsidP="00B61368">
      <w:pPr>
        <w:numPr>
          <w:ilvl w:val="0"/>
          <w:numId w:val="51"/>
        </w:numPr>
        <w:tabs>
          <w:tab w:val="clear" w:pos="648"/>
          <w:tab w:val="num" w:pos="720"/>
        </w:tabs>
        <w:ind w:left="720" w:hanging="720"/>
        <w:rPr>
          <w:rFonts w:ascii="Garamond" w:hAnsi="Garamond"/>
          <w:szCs w:val="24"/>
        </w:rPr>
      </w:pPr>
      <w:bookmarkStart w:id="91" w:name="_Ref390087721"/>
      <w:r>
        <w:rPr>
          <w:rFonts w:ascii="Garamond" w:hAnsi="Garamond"/>
        </w:rPr>
        <w:t>To monitor compliance with the applicable requirements of Section III.D.4, t</w:t>
      </w:r>
      <w:r w:rsidR="00344830" w:rsidRPr="00344830">
        <w:rPr>
          <w:rFonts w:ascii="Garamond" w:hAnsi="Garamond"/>
        </w:rPr>
        <w:t>he 2,370-hp compressor engine shall be tested for NO</w:t>
      </w:r>
      <w:r w:rsidR="00344830" w:rsidRPr="00344830">
        <w:rPr>
          <w:rFonts w:ascii="Garamond" w:hAnsi="Garamond"/>
          <w:vertAlign w:val="subscript"/>
        </w:rPr>
        <w:t>X</w:t>
      </w:r>
      <w:r w:rsidR="00344830" w:rsidRPr="00344830">
        <w:rPr>
          <w:rFonts w:ascii="Garamond" w:hAnsi="Garamond"/>
        </w:rPr>
        <w:t xml:space="preserve"> and CO, concurrently, on an annual basis, or according to another testing/monitoring schedule as may be approved in writing by DEQ</w:t>
      </w:r>
      <w:r w:rsidR="00B51CA8" w:rsidRPr="00D04242">
        <w:rPr>
          <w:rFonts w:ascii="Garamond" w:hAnsi="Garamond"/>
          <w:szCs w:val="24"/>
        </w:rPr>
        <w:t xml:space="preserve">.  </w:t>
      </w:r>
    </w:p>
    <w:p w14:paraId="659D7DCB" w14:textId="77777777" w:rsidR="00344830" w:rsidRDefault="00344830" w:rsidP="00344830">
      <w:pPr>
        <w:pStyle w:val="ListParagraph"/>
        <w:rPr>
          <w:rFonts w:ascii="Garamond" w:hAnsi="Garamond"/>
          <w:szCs w:val="24"/>
        </w:rPr>
      </w:pPr>
    </w:p>
    <w:p w14:paraId="5CAFCEB6" w14:textId="7D078D3C" w:rsidR="00B51CA8" w:rsidRPr="00D04242" w:rsidRDefault="00B51CA8" w:rsidP="00344830">
      <w:pPr>
        <w:ind w:left="720"/>
        <w:rPr>
          <w:rFonts w:ascii="Garamond" w:hAnsi="Garamond"/>
          <w:szCs w:val="24"/>
        </w:rPr>
      </w:pPr>
      <w:r w:rsidRPr="00D04242">
        <w:rPr>
          <w:rFonts w:ascii="Garamond" w:hAnsi="Garamond"/>
          <w:szCs w:val="24"/>
        </w:rPr>
        <w:t xml:space="preserve">All compliance tests must be conducted in accordance </w:t>
      </w:r>
      <w:r w:rsidR="00344830">
        <w:rPr>
          <w:rFonts w:ascii="Garamond" w:hAnsi="Garamond"/>
          <w:szCs w:val="24"/>
        </w:rPr>
        <w:t>with</w:t>
      </w:r>
      <w:r w:rsidR="00344830" w:rsidRPr="00D04242">
        <w:rPr>
          <w:rFonts w:ascii="Garamond" w:hAnsi="Garamond"/>
          <w:szCs w:val="24"/>
        </w:rPr>
        <w:t xml:space="preserve"> </w:t>
      </w:r>
      <w:r w:rsidRPr="00D04242">
        <w:rPr>
          <w:rFonts w:ascii="Garamond" w:hAnsi="Garamond"/>
          <w:szCs w:val="24"/>
        </w:rPr>
        <w:t>the Montana Source Test Protocol and Procedures Manual (ARM 17.8.106).  NWE shall demonstrate compliance with the NO</w:t>
      </w:r>
      <w:r w:rsidRPr="00D04242">
        <w:rPr>
          <w:rFonts w:ascii="Garamond" w:hAnsi="Garamond"/>
          <w:szCs w:val="24"/>
          <w:vertAlign w:val="subscript"/>
        </w:rPr>
        <w:t>X</w:t>
      </w:r>
      <w:r w:rsidRPr="00D04242">
        <w:rPr>
          <w:rFonts w:ascii="Garamond" w:hAnsi="Garamond"/>
          <w:szCs w:val="24"/>
        </w:rPr>
        <w:t xml:space="preserve"> and CO limitations in Section III.</w:t>
      </w:r>
      <w:r w:rsidRPr="00D04242">
        <w:rPr>
          <w:rFonts w:ascii="Garamond" w:hAnsi="Garamond"/>
          <w:szCs w:val="24"/>
        </w:rPr>
        <w:fldChar w:fldCharType="begin"/>
      </w:r>
      <w:r w:rsidRPr="00D04242">
        <w:rPr>
          <w:rFonts w:ascii="Garamond" w:hAnsi="Garamond"/>
          <w:szCs w:val="24"/>
        </w:rPr>
        <w:instrText xml:space="preserve"> REF _Ref390087729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D.4</w:t>
      </w:r>
      <w:r w:rsidRPr="00D04242">
        <w:rPr>
          <w:rFonts w:ascii="Garamond" w:hAnsi="Garamond"/>
          <w:szCs w:val="24"/>
        </w:rPr>
        <w:fldChar w:fldCharType="end"/>
      </w:r>
      <w:r w:rsidRPr="00D04242">
        <w:rPr>
          <w:rFonts w:ascii="Garamond" w:hAnsi="Garamond"/>
          <w:szCs w:val="24"/>
        </w:rPr>
        <w:t xml:space="preserve"> for the compressor engines by converting the emissions test results (ppm) to a mass emissions rate (lb/hr).  Stack gas flow rates shall be determined using EPA Test Methods in 40 CFR 60, </w:t>
      </w:r>
      <w:r w:rsidRPr="00D04242">
        <w:rPr>
          <w:rFonts w:ascii="Garamond" w:hAnsi="Garamond"/>
          <w:szCs w:val="24"/>
        </w:rPr>
        <w:fldChar w:fldCharType="begin"/>
      </w:r>
      <w:r w:rsidRPr="00D04242">
        <w:rPr>
          <w:rFonts w:ascii="Garamond" w:hAnsi="Garamond"/>
          <w:szCs w:val="24"/>
        </w:rPr>
        <w:instrText xml:space="preserve"> REF _Ref390238812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 xml:space="preserve"> (ARM 17.8.1213).</w:t>
      </w:r>
      <w:bookmarkEnd w:id="91"/>
    </w:p>
    <w:p w14:paraId="5F99FD5F" w14:textId="77777777" w:rsidR="00B51CA8" w:rsidRPr="00D04242" w:rsidRDefault="00B51CA8">
      <w:pPr>
        <w:rPr>
          <w:rFonts w:ascii="Garamond" w:hAnsi="Garamond"/>
          <w:szCs w:val="24"/>
        </w:rPr>
      </w:pPr>
    </w:p>
    <w:p w14:paraId="319A1CE0" w14:textId="6CC14B22" w:rsidR="00B51CA8" w:rsidRPr="00D04242" w:rsidRDefault="00B51CA8" w:rsidP="00B61368">
      <w:pPr>
        <w:numPr>
          <w:ilvl w:val="0"/>
          <w:numId w:val="51"/>
        </w:numPr>
        <w:tabs>
          <w:tab w:val="clear" w:pos="648"/>
          <w:tab w:val="num" w:pos="720"/>
        </w:tabs>
        <w:ind w:left="720" w:hanging="720"/>
        <w:rPr>
          <w:rFonts w:ascii="Garamond" w:hAnsi="Garamond"/>
          <w:szCs w:val="24"/>
        </w:rPr>
      </w:pPr>
      <w:bookmarkStart w:id="92" w:name="_Ref390087838"/>
      <w:r w:rsidRPr="00D04242">
        <w:rPr>
          <w:rFonts w:ascii="Garamond" w:hAnsi="Garamond"/>
          <w:szCs w:val="24"/>
        </w:rPr>
        <w:t>Compliance with the operation and maintenance requirements of Section III.</w:t>
      </w:r>
      <w:r w:rsidRPr="00D04242">
        <w:rPr>
          <w:rFonts w:ascii="Garamond" w:hAnsi="Garamond"/>
          <w:szCs w:val="24"/>
        </w:rPr>
        <w:fldChar w:fldCharType="begin"/>
      </w:r>
      <w:r w:rsidRPr="00D04242">
        <w:rPr>
          <w:rFonts w:ascii="Garamond" w:hAnsi="Garamond"/>
          <w:szCs w:val="24"/>
        </w:rPr>
        <w:instrText xml:space="preserve"> REF _Ref390087830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D.5</w:t>
      </w:r>
      <w:r w:rsidRPr="00D04242">
        <w:rPr>
          <w:rFonts w:ascii="Garamond" w:hAnsi="Garamond"/>
          <w:szCs w:val="24"/>
        </w:rPr>
        <w:fldChar w:fldCharType="end"/>
      </w:r>
      <w:r w:rsidRPr="00D04242">
        <w:rPr>
          <w:rFonts w:ascii="Garamond" w:hAnsi="Garamond"/>
          <w:szCs w:val="24"/>
        </w:rPr>
        <w:t xml:space="preserve"> shall be demonstrated by:</w:t>
      </w:r>
      <w:bookmarkEnd w:id="92"/>
    </w:p>
    <w:p w14:paraId="00527E6B" w14:textId="77777777" w:rsidR="00B51CA8" w:rsidRPr="00D04242" w:rsidRDefault="00B51CA8">
      <w:pPr>
        <w:rPr>
          <w:rFonts w:ascii="Garamond" w:hAnsi="Garamond"/>
          <w:szCs w:val="24"/>
        </w:rPr>
      </w:pPr>
    </w:p>
    <w:p w14:paraId="77C87575" w14:textId="77777777" w:rsidR="00B51CA8" w:rsidRPr="00D04242" w:rsidRDefault="00B51CA8" w:rsidP="00245F48">
      <w:pPr>
        <w:numPr>
          <w:ilvl w:val="0"/>
          <w:numId w:val="52"/>
        </w:numPr>
        <w:rPr>
          <w:rFonts w:ascii="Garamond" w:hAnsi="Garamond"/>
          <w:szCs w:val="24"/>
        </w:rPr>
      </w:pPr>
      <w:r w:rsidRPr="00D04242">
        <w:rPr>
          <w:rFonts w:ascii="Garamond" w:hAnsi="Garamond"/>
          <w:szCs w:val="24"/>
        </w:rPr>
        <w:t xml:space="preserve">maintaining records of maintenance performed on the control equipment.  Maintenance records shall include the date(s) maintenance is performed and summary of the maintenance performed,  </w:t>
      </w:r>
    </w:p>
    <w:p w14:paraId="604EF83F" w14:textId="77777777" w:rsidR="00B51CA8" w:rsidRPr="00D04242" w:rsidRDefault="00B51CA8" w:rsidP="00B61368">
      <w:pPr>
        <w:rPr>
          <w:rFonts w:ascii="Garamond" w:hAnsi="Garamond"/>
          <w:szCs w:val="24"/>
        </w:rPr>
      </w:pPr>
    </w:p>
    <w:p w14:paraId="509682F2" w14:textId="77777777" w:rsidR="00B51CA8" w:rsidRPr="00D04242" w:rsidRDefault="00B51CA8" w:rsidP="00245F48">
      <w:pPr>
        <w:numPr>
          <w:ilvl w:val="0"/>
          <w:numId w:val="52"/>
        </w:numPr>
        <w:rPr>
          <w:rFonts w:ascii="Garamond" w:hAnsi="Garamond"/>
          <w:szCs w:val="24"/>
        </w:rPr>
      </w:pPr>
      <w:r w:rsidRPr="00D04242">
        <w:rPr>
          <w:rFonts w:ascii="Garamond" w:hAnsi="Garamond"/>
          <w:szCs w:val="24"/>
        </w:rPr>
        <w:t xml:space="preserve">maintaining records of the time of any operation of the engines while the control equipment is not in place or functioning properly. NWE shall record the start date and duration of time that any engine is operated without the catalytic converters operating correctly, and  </w:t>
      </w:r>
    </w:p>
    <w:p w14:paraId="392A53A2" w14:textId="77777777" w:rsidR="00B51CA8" w:rsidRPr="00D04242" w:rsidRDefault="00B51CA8">
      <w:pPr>
        <w:rPr>
          <w:rFonts w:ascii="Garamond" w:hAnsi="Garamond"/>
          <w:szCs w:val="24"/>
        </w:rPr>
      </w:pPr>
    </w:p>
    <w:p w14:paraId="27D73FE6" w14:textId="77777777" w:rsidR="00B51CA8" w:rsidRPr="00D04242" w:rsidRDefault="00B51CA8" w:rsidP="00245F48">
      <w:pPr>
        <w:numPr>
          <w:ilvl w:val="0"/>
          <w:numId w:val="52"/>
        </w:numPr>
        <w:rPr>
          <w:rFonts w:ascii="Garamond" w:hAnsi="Garamond"/>
          <w:szCs w:val="24"/>
        </w:rPr>
      </w:pPr>
      <w:r w:rsidRPr="00D04242">
        <w:rPr>
          <w:rFonts w:ascii="Garamond" w:hAnsi="Garamond"/>
          <w:szCs w:val="24"/>
        </w:rPr>
        <w:t xml:space="preserve">maintaining records of maintenance performed on the engines.  Maintenance records shall include the date(s) maintenance is performed and summary of the maintenance performed.  </w:t>
      </w:r>
    </w:p>
    <w:p w14:paraId="07BB306D" w14:textId="77777777" w:rsidR="00B51CA8" w:rsidRPr="00D04242" w:rsidRDefault="00B51CA8">
      <w:pPr>
        <w:rPr>
          <w:rFonts w:ascii="Garamond" w:hAnsi="Garamond"/>
          <w:szCs w:val="24"/>
        </w:rPr>
      </w:pPr>
    </w:p>
    <w:p w14:paraId="333D7F38" w14:textId="7A926B13"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3" w:name="_Ref390087880"/>
      <w:r w:rsidRPr="00D04242">
        <w:rPr>
          <w:rFonts w:ascii="Garamond" w:hAnsi="Garamond"/>
          <w:szCs w:val="24"/>
        </w:rPr>
        <w:t xml:space="preserve">NWE shall monitor compliance with 40 CFR 60, Subpart A and Subpart JJJJ according to the provisions of 40 CFR 60 Subpart A and Subpart JJJJ, </w:t>
      </w:r>
      <w:r w:rsidR="00F21B17">
        <w:rPr>
          <w:rFonts w:ascii="Garamond" w:hAnsi="Garamond"/>
          <w:szCs w:val="24"/>
        </w:rPr>
        <w:t>complete testing e</w:t>
      </w:r>
      <w:r w:rsidR="00F21B17" w:rsidRPr="00F21B17">
        <w:rPr>
          <w:rFonts w:ascii="Garamond" w:hAnsi="Garamond"/>
          <w:szCs w:val="24"/>
        </w:rPr>
        <w:t xml:space="preserve">very 8760 </w:t>
      </w:r>
      <w:proofErr w:type="spellStart"/>
      <w:r w:rsidR="00F21B17" w:rsidRPr="00F21B17">
        <w:rPr>
          <w:rFonts w:ascii="Garamond" w:hAnsi="Garamond"/>
          <w:szCs w:val="24"/>
        </w:rPr>
        <w:t>hrs</w:t>
      </w:r>
      <w:proofErr w:type="spellEnd"/>
      <w:r w:rsidR="00F21B17" w:rsidRPr="00F21B17">
        <w:rPr>
          <w:rFonts w:ascii="Garamond" w:hAnsi="Garamond"/>
          <w:szCs w:val="24"/>
        </w:rPr>
        <w:t xml:space="preserve"> of operation or 3 years, whichever comes first.</w:t>
      </w:r>
      <w:r w:rsidRPr="00D04242">
        <w:rPr>
          <w:rFonts w:ascii="Garamond" w:hAnsi="Garamond"/>
          <w:szCs w:val="24"/>
        </w:rPr>
        <w:t>as applicable (ARM 17.8.340, 40 CFR 60 Subpart A and Subpart JJJJ, and ARM 17.8.1213).</w:t>
      </w:r>
      <w:bookmarkEnd w:id="93"/>
    </w:p>
    <w:p w14:paraId="594654F8" w14:textId="77777777" w:rsidR="00B51CA8" w:rsidRPr="00D04242" w:rsidRDefault="00B51CA8">
      <w:pPr>
        <w:rPr>
          <w:rFonts w:ascii="Garamond" w:hAnsi="Garamond"/>
          <w:szCs w:val="24"/>
        </w:rPr>
      </w:pPr>
    </w:p>
    <w:p w14:paraId="7A368ED3" w14:textId="7777777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4" w:name="_Ref390087940"/>
      <w:r w:rsidRPr="00D04242">
        <w:rPr>
          <w:rFonts w:ascii="Garamond" w:hAnsi="Garamond"/>
          <w:szCs w:val="24"/>
        </w:rPr>
        <w:t>NWE shall monitor compliance with 40 CFR 63, Subpart A and Subpart ZZZZ according to the provisions of 40 CFR 63, Subpart A and Subpart ZZZZ, as applicable (ARM 17.8.342 and 40 CFR 63, Subpart A and Subpart ZZZZ and ARM 17.8.1213).</w:t>
      </w:r>
      <w:bookmarkEnd w:id="94"/>
    </w:p>
    <w:p w14:paraId="1A12219A" w14:textId="77777777" w:rsidR="00B51CA8" w:rsidRPr="00D04242" w:rsidRDefault="00B51CA8">
      <w:pPr>
        <w:rPr>
          <w:rFonts w:ascii="Garamond" w:hAnsi="Garamond"/>
          <w:szCs w:val="24"/>
        </w:rPr>
      </w:pPr>
    </w:p>
    <w:p w14:paraId="449FC89E" w14:textId="77777777" w:rsidR="00B51CA8" w:rsidRPr="00D04242" w:rsidRDefault="00B51CA8" w:rsidP="00B61368">
      <w:pPr>
        <w:widowControl w:val="0"/>
        <w:rPr>
          <w:rFonts w:ascii="Garamond" w:hAnsi="Garamond"/>
          <w:szCs w:val="24"/>
        </w:rPr>
      </w:pPr>
      <w:r w:rsidRPr="00D04242">
        <w:rPr>
          <w:rFonts w:ascii="Garamond" w:hAnsi="Garamond"/>
          <w:b/>
          <w:szCs w:val="24"/>
        </w:rPr>
        <w:t>Recordkeeping</w:t>
      </w:r>
    </w:p>
    <w:p w14:paraId="40E02DAA" w14:textId="77777777" w:rsidR="00B51CA8" w:rsidRPr="00D04242" w:rsidRDefault="00B51CA8" w:rsidP="00B61368">
      <w:pPr>
        <w:widowControl w:val="0"/>
        <w:rPr>
          <w:rFonts w:ascii="Garamond" w:hAnsi="Garamond"/>
          <w:szCs w:val="24"/>
        </w:rPr>
      </w:pPr>
    </w:p>
    <w:p w14:paraId="7344AB8C" w14:textId="28A20B5F" w:rsidR="00B51CA8" w:rsidRPr="00D04242" w:rsidRDefault="00B51CA8" w:rsidP="00F07D04">
      <w:pPr>
        <w:widowControl w:val="0"/>
        <w:numPr>
          <w:ilvl w:val="0"/>
          <w:numId w:val="51"/>
        </w:numPr>
        <w:tabs>
          <w:tab w:val="clear" w:pos="648"/>
          <w:tab w:val="num" w:pos="1008"/>
        </w:tabs>
        <w:rPr>
          <w:rFonts w:ascii="Garamond" w:hAnsi="Garamond"/>
          <w:szCs w:val="24"/>
        </w:rPr>
      </w:pPr>
      <w:bookmarkStart w:id="95" w:name="_Ref390087530"/>
      <w:r w:rsidRPr="00D04242">
        <w:rPr>
          <w:rFonts w:ascii="Garamond" w:hAnsi="Garamond"/>
          <w:szCs w:val="24"/>
        </w:rPr>
        <w:t>NWE shall maintain, on-site or under the facility’s control, all records as required by Section III.</w:t>
      </w:r>
      <w:r w:rsidRPr="00D04242">
        <w:rPr>
          <w:rFonts w:ascii="Garamond" w:hAnsi="Garamond"/>
          <w:szCs w:val="24"/>
        </w:rPr>
        <w:fldChar w:fldCharType="begin"/>
      </w:r>
      <w:r w:rsidRPr="00D04242">
        <w:rPr>
          <w:rFonts w:ascii="Garamond" w:hAnsi="Garamond"/>
          <w:szCs w:val="24"/>
        </w:rPr>
        <w:instrText xml:space="preserve"> REF _Ref390087522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D.8</w:t>
      </w:r>
      <w:r w:rsidRPr="00D04242">
        <w:rPr>
          <w:rFonts w:ascii="Garamond" w:hAnsi="Garamond"/>
          <w:szCs w:val="24"/>
        </w:rPr>
        <w:fldChar w:fldCharType="end"/>
      </w:r>
      <w:r w:rsidRPr="00D04242">
        <w:rPr>
          <w:rFonts w:ascii="Garamond" w:hAnsi="Garamond"/>
          <w:szCs w:val="24"/>
        </w:rPr>
        <w:t xml:space="preserve"> and III.</w:t>
      </w:r>
      <w:r w:rsidRPr="00D04242">
        <w:rPr>
          <w:rFonts w:ascii="Garamond" w:hAnsi="Garamond"/>
          <w:szCs w:val="24"/>
        </w:rPr>
        <w:fldChar w:fldCharType="begin"/>
      </w:r>
      <w:r w:rsidRPr="00D04242">
        <w:rPr>
          <w:rFonts w:ascii="Garamond" w:hAnsi="Garamond"/>
          <w:szCs w:val="24"/>
        </w:rPr>
        <w:instrText xml:space="preserve"> REF _Ref390087838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D.10</w:t>
      </w:r>
      <w:r w:rsidRPr="00D04242">
        <w:rPr>
          <w:rFonts w:ascii="Garamond" w:hAnsi="Garamond"/>
          <w:szCs w:val="24"/>
        </w:rPr>
        <w:fldChar w:fldCharType="end"/>
      </w:r>
      <w:r w:rsidRPr="00D04242">
        <w:rPr>
          <w:rFonts w:ascii="Garamond" w:hAnsi="Garamond"/>
          <w:szCs w:val="24"/>
        </w:rPr>
        <w:t>.  The records shall be kept for a minimum of 5 years and shall be made immediately available on-site upon request (ARM 17.8.1212).</w:t>
      </w:r>
      <w:bookmarkEnd w:id="95"/>
    </w:p>
    <w:p w14:paraId="2C75FD11" w14:textId="77777777" w:rsidR="00B51CA8" w:rsidRPr="00D04242" w:rsidRDefault="00B51CA8">
      <w:pPr>
        <w:rPr>
          <w:rFonts w:ascii="Garamond" w:hAnsi="Garamond"/>
          <w:szCs w:val="24"/>
        </w:rPr>
      </w:pPr>
    </w:p>
    <w:p w14:paraId="457A3B89" w14:textId="7B13846C"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6" w:name="_Ref390087713"/>
      <w:r w:rsidRPr="00D04242">
        <w:rPr>
          <w:rFonts w:ascii="Garamond" w:hAnsi="Garamond"/>
          <w:szCs w:val="24"/>
        </w:rPr>
        <w:t>During the emissions test required by Section III.</w:t>
      </w:r>
      <w:r w:rsidRPr="00D04242">
        <w:rPr>
          <w:rFonts w:ascii="Garamond" w:hAnsi="Garamond"/>
          <w:szCs w:val="24"/>
        </w:rPr>
        <w:fldChar w:fldCharType="begin"/>
      </w:r>
      <w:r w:rsidRPr="00D04242">
        <w:rPr>
          <w:rFonts w:ascii="Garamond" w:hAnsi="Garamond"/>
          <w:szCs w:val="24"/>
        </w:rPr>
        <w:instrText xml:space="preserve"> REF _Ref390087721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D.9</w:t>
      </w:r>
      <w:r w:rsidRPr="00D04242">
        <w:rPr>
          <w:rFonts w:ascii="Garamond" w:hAnsi="Garamond"/>
          <w:szCs w:val="24"/>
        </w:rPr>
        <w:fldChar w:fldCharType="end"/>
      </w:r>
      <w:r w:rsidRPr="00D04242">
        <w:rPr>
          <w:rFonts w:ascii="Garamond" w:hAnsi="Garamond"/>
          <w:szCs w:val="24"/>
        </w:rPr>
        <w:t>, NWE shall record, at a minimum, the following information for the Caterpillar 3608 LE compressor engine and the portable analyzer (ARM 17.8.1212):</w:t>
      </w:r>
      <w:bookmarkEnd w:id="96"/>
    </w:p>
    <w:p w14:paraId="7D4ABFBF" w14:textId="77777777" w:rsidR="00B51CA8" w:rsidRPr="00D04242" w:rsidRDefault="00B51CA8">
      <w:pPr>
        <w:rPr>
          <w:rFonts w:ascii="Garamond" w:hAnsi="Garamond"/>
          <w:szCs w:val="24"/>
        </w:rPr>
      </w:pPr>
    </w:p>
    <w:p w14:paraId="37AAFF71" w14:textId="0D599DFC"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Facility name and location</w:t>
      </w:r>
    </w:p>
    <w:p w14:paraId="36167209" w14:textId="420E8F4F"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lastRenderedPageBreak/>
        <w:t>Test date</w:t>
      </w:r>
    </w:p>
    <w:p w14:paraId="162190E6" w14:textId="439C9D78"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Name, company, and signature of technician(s) performing the test</w:t>
      </w:r>
    </w:p>
    <w:p w14:paraId="20C081ED" w14:textId="6A51E147"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Emissions unit number</w:t>
      </w:r>
    </w:p>
    <w:p w14:paraId="144527AF" w14:textId="623C5514"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Engine make, model, and serial number</w:t>
      </w:r>
    </w:p>
    <w:p w14:paraId="3C101C19" w14:textId="3F98DCDF"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Rated horsepower</w:t>
      </w:r>
    </w:p>
    <w:p w14:paraId="5112B569" w14:textId="08205437"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Fuel consumption rate (metered or estimated</w:t>
      </w:r>
      <w:r w:rsidR="00983A97">
        <w:rPr>
          <w:rFonts w:ascii="Garamond" w:hAnsi="Garamond"/>
          <w:szCs w:val="24"/>
        </w:rPr>
        <w:t>)</w:t>
      </w:r>
    </w:p>
    <w:p w14:paraId="55C65E2D" w14:textId="5B4B76F4" w:rsidR="00B51CA8" w:rsidRPr="00D04242" w:rsidRDefault="00B51CA8" w:rsidP="00F07D04">
      <w:pPr>
        <w:widowControl w:val="0"/>
        <w:numPr>
          <w:ilvl w:val="1"/>
          <w:numId w:val="50"/>
        </w:numPr>
        <w:tabs>
          <w:tab w:val="left" w:pos="-1440"/>
        </w:tabs>
        <w:ind w:left="1080"/>
        <w:rPr>
          <w:rFonts w:ascii="Garamond" w:hAnsi="Garamond"/>
          <w:szCs w:val="24"/>
        </w:rPr>
      </w:pPr>
      <w:r w:rsidRPr="00D04242">
        <w:rPr>
          <w:rFonts w:ascii="Garamond" w:hAnsi="Garamond"/>
          <w:szCs w:val="24"/>
        </w:rPr>
        <w:t>Engine operating parameters</w:t>
      </w:r>
    </w:p>
    <w:p w14:paraId="3617C6CE" w14:textId="791F5896"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Compressor make, model, and serial number</w:t>
      </w:r>
    </w:p>
    <w:p w14:paraId="49329A3D" w14:textId="42966C8D"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Suction pressure and temperature</w:t>
      </w:r>
    </w:p>
    <w:p w14:paraId="3553E1FD" w14:textId="1FCF3305"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Discharge pressure and temperature</w:t>
      </w:r>
    </w:p>
    <w:p w14:paraId="6E1179DA" w14:textId="6AE4F977"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Portable analyzer</w:t>
      </w:r>
      <w:r w:rsidR="00C3528F">
        <w:rPr>
          <w:rFonts w:ascii="Garamond" w:hAnsi="Garamond"/>
          <w:szCs w:val="24"/>
        </w:rPr>
        <w:t>’s</w:t>
      </w:r>
      <w:r w:rsidRPr="00D04242">
        <w:rPr>
          <w:rFonts w:ascii="Garamond" w:hAnsi="Garamond"/>
          <w:szCs w:val="24"/>
        </w:rPr>
        <w:t xml:space="preserve"> make, model, and serial number</w:t>
      </w:r>
    </w:p>
    <w:p w14:paraId="2F7CA352" w14:textId="6D434257"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Calibration procedure and data</w:t>
      </w:r>
    </w:p>
    <w:p w14:paraId="5B9255D5" w14:textId="4854E40A"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Test procedure and data</w:t>
      </w:r>
    </w:p>
    <w:p w14:paraId="17F3AC71" w14:textId="2238DBA2"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Original test strip-chart and/or original data print out</w:t>
      </w:r>
    </w:p>
    <w:p w14:paraId="7A2B1947" w14:textId="0035458A"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EPA test method calculations</w:t>
      </w:r>
      <w:r w:rsidR="00596FC5">
        <w:rPr>
          <w:rFonts w:ascii="Garamond" w:hAnsi="Garamond"/>
          <w:szCs w:val="24"/>
        </w:rPr>
        <w:t>; and</w:t>
      </w:r>
    </w:p>
    <w:p w14:paraId="6275BBC4" w14:textId="77777777" w:rsidR="00B51CA8" w:rsidRPr="00D04242" w:rsidRDefault="00B51CA8" w:rsidP="00F07D04">
      <w:pPr>
        <w:numPr>
          <w:ilvl w:val="1"/>
          <w:numId w:val="50"/>
        </w:numPr>
        <w:tabs>
          <w:tab w:val="left" w:pos="-1440"/>
        </w:tabs>
        <w:ind w:left="1080"/>
        <w:rPr>
          <w:rFonts w:ascii="Garamond" w:hAnsi="Garamond"/>
          <w:szCs w:val="24"/>
        </w:rPr>
      </w:pPr>
      <w:r w:rsidRPr="00D04242">
        <w:rPr>
          <w:rFonts w:ascii="Garamond" w:hAnsi="Garamond"/>
          <w:szCs w:val="24"/>
        </w:rPr>
        <w:t>The results of all Quality Control/Quality Assurance procedures required to be performed by the applicable test method.</w:t>
      </w:r>
    </w:p>
    <w:p w14:paraId="59B13B86" w14:textId="77777777" w:rsidR="00B51CA8" w:rsidRPr="00D04242" w:rsidRDefault="00B51CA8">
      <w:pPr>
        <w:rPr>
          <w:rFonts w:ascii="Garamond" w:hAnsi="Garamond"/>
          <w:szCs w:val="24"/>
        </w:rPr>
      </w:pPr>
    </w:p>
    <w:p w14:paraId="7F455E0A" w14:textId="41D93A0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7" w:name="_Ref390087707"/>
      <w:r w:rsidRPr="00D04242">
        <w:rPr>
          <w:rFonts w:ascii="Garamond" w:hAnsi="Garamond"/>
          <w:szCs w:val="24"/>
        </w:rPr>
        <w:t xml:space="preserve">All compliance source test recordkeeping shall be performed in accordance with the test method used and the Montana Source Test Protocol and Procedures </w:t>
      </w:r>
      <w:r w:rsidR="00BC01C5" w:rsidRPr="00D04242">
        <w:rPr>
          <w:rFonts w:ascii="Garamond" w:hAnsi="Garamond"/>
          <w:szCs w:val="24"/>
        </w:rPr>
        <w:t>Manual and</w:t>
      </w:r>
      <w:r w:rsidRPr="00D04242">
        <w:rPr>
          <w:rFonts w:ascii="Garamond" w:hAnsi="Garamond"/>
          <w:szCs w:val="24"/>
        </w:rPr>
        <w:t xml:space="preserve"> shall be maintained on site </w:t>
      </w:r>
      <w:r w:rsidRPr="00D04242">
        <w:rPr>
          <w:rFonts w:ascii="Garamond" w:hAnsi="Garamond"/>
          <w:iCs/>
          <w:szCs w:val="24"/>
        </w:rPr>
        <w:t>or under the facility’s control.</w:t>
      </w:r>
      <w:r w:rsidRPr="00D04242">
        <w:rPr>
          <w:rFonts w:ascii="Garamond" w:hAnsi="Garamond"/>
          <w:i/>
          <w:iCs/>
          <w:szCs w:val="24"/>
        </w:rPr>
        <w:t xml:space="preserve">  </w:t>
      </w:r>
      <w:r w:rsidRPr="00D04242">
        <w:rPr>
          <w:rFonts w:ascii="Garamond" w:hAnsi="Garamond"/>
          <w:szCs w:val="24"/>
        </w:rPr>
        <w:t>The records shall be made immediately available on-site upon request (ARM 17.8.106 and ARM 17.8.1212).</w:t>
      </w:r>
      <w:bookmarkEnd w:id="97"/>
    </w:p>
    <w:p w14:paraId="2335A816" w14:textId="77777777" w:rsidR="00B51CA8" w:rsidRPr="00D04242" w:rsidRDefault="00B51CA8" w:rsidP="00B61368">
      <w:pPr>
        <w:tabs>
          <w:tab w:val="num" w:pos="720"/>
        </w:tabs>
        <w:ind w:left="720" w:hanging="720"/>
        <w:rPr>
          <w:rFonts w:ascii="Garamond" w:hAnsi="Garamond"/>
          <w:szCs w:val="24"/>
        </w:rPr>
      </w:pPr>
    </w:p>
    <w:p w14:paraId="5C7E109C" w14:textId="7777777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8" w:name="_Ref390087886"/>
      <w:r w:rsidRPr="00D04242">
        <w:rPr>
          <w:rFonts w:ascii="Garamond" w:hAnsi="Garamond"/>
          <w:szCs w:val="24"/>
        </w:rPr>
        <w:t>NWE shall maintain records required by 40 CFR 60, Subpart JJJJ according to the provisions of 40 CFR 60, Subpart A and Subpart JJJJ, as applicable (ARM 17.8.340 and 40 CFR 60, Subpart A and Subpart JJJJ and ARM 17.8.1212).</w:t>
      </w:r>
      <w:bookmarkEnd w:id="98"/>
    </w:p>
    <w:p w14:paraId="6B50087C" w14:textId="77777777" w:rsidR="00B51CA8" w:rsidRPr="00D04242" w:rsidRDefault="00B51CA8" w:rsidP="00B61368">
      <w:pPr>
        <w:tabs>
          <w:tab w:val="num" w:pos="720"/>
        </w:tabs>
        <w:ind w:left="720" w:hanging="720"/>
        <w:rPr>
          <w:rFonts w:ascii="Garamond" w:hAnsi="Garamond"/>
          <w:szCs w:val="24"/>
        </w:rPr>
      </w:pPr>
    </w:p>
    <w:p w14:paraId="786278C0" w14:textId="4BE5349C"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99" w:name="_Ref390087945"/>
      <w:r w:rsidRPr="00D04242">
        <w:rPr>
          <w:rFonts w:ascii="Garamond" w:hAnsi="Garamond"/>
          <w:szCs w:val="24"/>
        </w:rPr>
        <w:t>NWE shall maintain records required by 40 CFR 63, Subpart A and Subpart ZZZZ according to the provisions of 40 CFR 63, Subpart A and Subpart ZZZZ, as applicable (ARM 17.8.</w:t>
      </w:r>
      <w:r w:rsidR="00AE4461" w:rsidRPr="00D04242">
        <w:rPr>
          <w:rFonts w:ascii="Garamond" w:hAnsi="Garamond"/>
          <w:szCs w:val="24"/>
        </w:rPr>
        <w:t>34</w:t>
      </w:r>
      <w:r w:rsidR="00AE4461">
        <w:rPr>
          <w:rFonts w:ascii="Garamond" w:hAnsi="Garamond"/>
          <w:szCs w:val="24"/>
        </w:rPr>
        <w:t>2</w:t>
      </w:r>
      <w:r w:rsidR="00AE4461" w:rsidRPr="00D04242">
        <w:rPr>
          <w:rFonts w:ascii="Garamond" w:hAnsi="Garamond"/>
          <w:szCs w:val="24"/>
        </w:rPr>
        <w:t xml:space="preserve"> </w:t>
      </w:r>
      <w:r w:rsidRPr="00D04242">
        <w:rPr>
          <w:rFonts w:ascii="Garamond" w:hAnsi="Garamond"/>
          <w:szCs w:val="24"/>
        </w:rPr>
        <w:t>and 40 CFR 63, Subpart A and Subpart ZZZZ and ARM 17.8.1212).</w:t>
      </w:r>
      <w:bookmarkEnd w:id="99"/>
    </w:p>
    <w:p w14:paraId="74BF59C1" w14:textId="77777777" w:rsidR="00B51CA8" w:rsidRPr="00D04242" w:rsidRDefault="00B51CA8">
      <w:pPr>
        <w:rPr>
          <w:rFonts w:ascii="Garamond" w:hAnsi="Garamond"/>
          <w:szCs w:val="24"/>
        </w:rPr>
      </w:pPr>
    </w:p>
    <w:p w14:paraId="6BE332A1" w14:textId="77777777" w:rsidR="00B51CA8" w:rsidRPr="00D04242" w:rsidRDefault="00B51CA8">
      <w:pPr>
        <w:rPr>
          <w:rFonts w:ascii="Garamond" w:hAnsi="Garamond"/>
          <w:b/>
          <w:szCs w:val="24"/>
        </w:rPr>
      </w:pPr>
      <w:r w:rsidRPr="00D04242">
        <w:rPr>
          <w:rFonts w:ascii="Garamond" w:hAnsi="Garamond"/>
          <w:b/>
          <w:szCs w:val="24"/>
        </w:rPr>
        <w:t>Reporting</w:t>
      </w:r>
    </w:p>
    <w:p w14:paraId="061A2B86" w14:textId="77777777" w:rsidR="00B51CA8" w:rsidRPr="00D04242" w:rsidRDefault="00B51CA8">
      <w:pPr>
        <w:rPr>
          <w:rFonts w:ascii="Garamond" w:hAnsi="Garamond"/>
          <w:bCs/>
          <w:szCs w:val="24"/>
        </w:rPr>
      </w:pPr>
    </w:p>
    <w:p w14:paraId="35046FD9" w14:textId="5E4C4B9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100" w:name="_Ref390087701"/>
      <w:r w:rsidRPr="00D04242">
        <w:rPr>
          <w:rFonts w:ascii="Garamond" w:hAnsi="Garamond"/>
          <w:szCs w:val="24"/>
        </w:rPr>
        <w:t>Any compliance source test reports must be submitted in accordance with the Montana Source Test Protocol and Procedures Manual (ARM 17.8.106 and ARM 17.8.1212).</w:t>
      </w:r>
      <w:bookmarkEnd w:id="100"/>
    </w:p>
    <w:p w14:paraId="127D1903" w14:textId="77777777" w:rsidR="003467EC" w:rsidRPr="00D04242" w:rsidRDefault="003467EC" w:rsidP="003467EC">
      <w:pPr>
        <w:ind w:left="720"/>
        <w:rPr>
          <w:rFonts w:ascii="Garamond" w:hAnsi="Garamond"/>
          <w:szCs w:val="24"/>
        </w:rPr>
      </w:pPr>
    </w:p>
    <w:p w14:paraId="6D320E98" w14:textId="7777777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101" w:name="_Ref390087904"/>
      <w:r w:rsidRPr="00D04242">
        <w:rPr>
          <w:rFonts w:ascii="Garamond" w:hAnsi="Garamond"/>
          <w:szCs w:val="24"/>
        </w:rPr>
        <w:t>NWE shall comply with the reporting requirements of 40 CFR 60, Subpart JJJJ in accordance with 40 CFR 60, Subpart A and Subpart JJJJ (ARM 17.8.340, 40 CFR 60 Subpart A and Subpart JJJJ, and ARM 17.8.1212).</w:t>
      </w:r>
      <w:bookmarkEnd w:id="101"/>
      <w:r w:rsidRPr="00D04242">
        <w:rPr>
          <w:rFonts w:ascii="Garamond" w:hAnsi="Garamond"/>
          <w:szCs w:val="24"/>
        </w:rPr>
        <w:t xml:space="preserve"> </w:t>
      </w:r>
    </w:p>
    <w:p w14:paraId="3466D6E7" w14:textId="77777777" w:rsidR="00B51CA8" w:rsidRPr="00D04242" w:rsidRDefault="00B51CA8" w:rsidP="00B61368">
      <w:pPr>
        <w:pStyle w:val="ListParagraph"/>
        <w:ind w:left="0"/>
        <w:rPr>
          <w:rFonts w:ascii="Garamond" w:hAnsi="Garamond"/>
          <w:sz w:val="24"/>
          <w:szCs w:val="24"/>
        </w:rPr>
      </w:pPr>
    </w:p>
    <w:p w14:paraId="684F3528" w14:textId="7777777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102" w:name="_Ref390087958"/>
      <w:r w:rsidRPr="00D04242">
        <w:rPr>
          <w:rFonts w:ascii="Garamond" w:hAnsi="Garamond"/>
          <w:szCs w:val="24"/>
        </w:rPr>
        <w:t>NWE shall comply with the reporting requirements of 40 CFR 63, Subpart A and Subpart ZZZZ in accordance with 40 CFR 63, Subpart A and Subpart ZZZZ (ARM 17.8.342, 40 CFR 63 Subpart A and Subpart ZZZZ, and ARM 17.8.1212).</w:t>
      </w:r>
      <w:bookmarkEnd w:id="102"/>
    </w:p>
    <w:p w14:paraId="41B7262F" w14:textId="77777777" w:rsidR="00B51CA8" w:rsidRPr="00D04242" w:rsidRDefault="00B51CA8">
      <w:pPr>
        <w:rPr>
          <w:rFonts w:ascii="Garamond" w:hAnsi="Garamond"/>
          <w:szCs w:val="24"/>
        </w:rPr>
      </w:pPr>
    </w:p>
    <w:p w14:paraId="2A40AD12" w14:textId="0E58E3DB"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103" w:name="_Ref390087542"/>
      <w:r w:rsidRPr="00D04242">
        <w:rPr>
          <w:rFonts w:ascii="Garamond" w:hAnsi="Garamond"/>
          <w:szCs w:val="24"/>
        </w:rPr>
        <w:t>The annual compliance certification required by Section V.</w:t>
      </w:r>
      <w:r w:rsidRPr="00D04242">
        <w:rPr>
          <w:rFonts w:ascii="Garamond" w:hAnsi="Garamond"/>
          <w:szCs w:val="24"/>
        </w:rPr>
        <w:fldChar w:fldCharType="begin"/>
      </w:r>
      <w:r w:rsidRPr="00D04242">
        <w:rPr>
          <w:rFonts w:ascii="Garamond" w:hAnsi="Garamond"/>
          <w:szCs w:val="24"/>
        </w:rPr>
        <w:instrText xml:space="preserve"> REF _Ref390237125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must contain a certification statement for the above applicable requirements (ARM 17.8.1212).</w:t>
      </w:r>
      <w:bookmarkEnd w:id="103"/>
    </w:p>
    <w:p w14:paraId="0E3C56C5" w14:textId="77777777" w:rsidR="00B51CA8" w:rsidRPr="00D04242" w:rsidRDefault="00B51CA8">
      <w:pPr>
        <w:rPr>
          <w:rFonts w:ascii="Garamond" w:hAnsi="Garamond"/>
          <w:szCs w:val="24"/>
        </w:rPr>
      </w:pPr>
    </w:p>
    <w:p w14:paraId="3BD98521" w14:textId="77777777" w:rsidR="00B51CA8" w:rsidRPr="00D04242" w:rsidRDefault="00B51CA8" w:rsidP="00F07D04">
      <w:pPr>
        <w:numPr>
          <w:ilvl w:val="0"/>
          <w:numId w:val="51"/>
        </w:numPr>
        <w:tabs>
          <w:tab w:val="clear" w:pos="648"/>
          <w:tab w:val="num" w:pos="1080"/>
        </w:tabs>
        <w:ind w:left="720" w:hanging="720"/>
        <w:rPr>
          <w:rFonts w:ascii="Garamond" w:hAnsi="Garamond"/>
          <w:szCs w:val="24"/>
        </w:rPr>
      </w:pPr>
      <w:bookmarkStart w:id="104" w:name="_Ref390087551"/>
      <w:r w:rsidRPr="00D04242">
        <w:rPr>
          <w:rFonts w:ascii="Garamond" w:hAnsi="Garamond"/>
          <w:szCs w:val="24"/>
        </w:rPr>
        <w:t>The semiannual monitoring report shall provide (ARM 17.8.1212):</w:t>
      </w:r>
      <w:bookmarkEnd w:id="104"/>
    </w:p>
    <w:p w14:paraId="22D51A5B" w14:textId="77777777" w:rsidR="00B51CA8" w:rsidRPr="00D04242" w:rsidRDefault="00B51CA8">
      <w:pPr>
        <w:rPr>
          <w:rFonts w:ascii="Garamond" w:hAnsi="Garamond"/>
          <w:szCs w:val="24"/>
        </w:rPr>
      </w:pPr>
    </w:p>
    <w:p w14:paraId="6460E6F4" w14:textId="77777777" w:rsidR="00B51CA8" w:rsidRPr="00D04242" w:rsidRDefault="00B51CA8" w:rsidP="00F07D04">
      <w:pPr>
        <w:numPr>
          <w:ilvl w:val="0"/>
          <w:numId w:val="54"/>
        </w:numPr>
        <w:tabs>
          <w:tab w:val="clear" w:pos="1350"/>
          <w:tab w:val="num" w:pos="1440"/>
        </w:tabs>
        <w:ind w:left="1080"/>
        <w:rPr>
          <w:rFonts w:ascii="Garamond" w:hAnsi="Garamond"/>
          <w:szCs w:val="24"/>
        </w:rPr>
      </w:pPr>
      <w:r w:rsidRPr="00D04242">
        <w:rPr>
          <w:rFonts w:ascii="Garamond" w:hAnsi="Garamond"/>
          <w:szCs w:val="24"/>
        </w:rPr>
        <w:t xml:space="preserve">a summary of results of the last source testing that was performed, </w:t>
      </w:r>
    </w:p>
    <w:p w14:paraId="74890CEF" w14:textId="7B1CD47E" w:rsidR="00B51CA8" w:rsidRPr="00D04242" w:rsidRDefault="00B51CA8" w:rsidP="00F07D04">
      <w:pPr>
        <w:numPr>
          <w:ilvl w:val="0"/>
          <w:numId w:val="54"/>
        </w:numPr>
        <w:tabs>
          <w:tab w:val="clear" w:pos="1350"/>
          <w:tab w:val="num" w:pos="1440"/>
        </w:tabs>
        <w:ind w:left="1080"/>
        <w:rPr>
          <w:rFonts w:ascii="Garamond" w:hAnsi="Garamond"/>
          <w:szCs w:val="24"/>
        </w:rPr>
      </w:pPr>
      <w:r w:rsidRPr="00D04242">
        <w:rPr>
          <w:rFonts w:ascii="Garamond" w:hAnsi="Garamond"/>
          <w:szCs w:val="24"/>
        </w:rPr>
        <w:lastRenderedPageBreak/>
        <w:t>a summary of the records required by Section III.</w:t>
      </w:r>
      <w:r w:rsidRPr="00D04242">
        <w:rPr>
          <w:rFonts w:ascii="Garamond" w:hAnsi="Garamond"/>
          <w:szCs w:val="24"/>
        </w:rPr>
        <w:fldChar w:fldCharType="begin"/>
      </w:r>
      <w:r w:rsidRPr="00D04242">
        <w:rPr>
          <w:rFonts w:ascii="Garamond" w:hAnsi="Garamond"/>
          <w:szCs w:val="24"/>
        </w:rPr>
        <w:instrText xml:space="preserve"> REF _Ref390087530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D.13</w:t>
      </w:r>
      <w:r w:rsidRPr="00D04242">
        <w:rPr>
          <w:rFonts w:ascii="Garamond" w:hAnsi="Garamond"/>
          <w:szCs w:val="24"/>
        </w:rPr>
        <w:fldChar w:fldCharType="end"/>
      </w:r>
      <w:r w:rsidRPr="00D04242">
        <w:rPr>
          <w:rFonts w:ascii="Garamond" w:hAnsi="Garamond"/>
          <w:szCs w:val="24"/>
        </w:rPr>
        <w:t>, and</w:t>
      </w:r>
    </w:p>
    <w:p w14:paraId="48C2150D" w14:textId="02376974" w:rsidR="00B51CA8" w:rsidRPr="00D04242" w:rsidRDefault="00B51CA8" w:rsidP="00F07D04">
      <w:pPr>
        <w:numPr>
          <w:ilvl w:val="0"/>
          <w:numId w:val="54"/>
        </w:numPr>
        <w:tabs>
          <w:tab w:val="clear" w:pos="1350"/>
          <w:tab w:val="num" w:pos="1440"/>
        </w:tabs>
        <w:ind w:left="1080"/>
        <w:rPr>
          <w:rFonts w:ascii="Garamond" w:hAnsi="Garamond"/>
          <w:szCs w:val="24"/>
        </w:rPr>
      </w:pPr>
      <w:r w:rsidRPr="00D04242">
        <w:rPr>
          <w:rFonts w:ascii="Garamond" w:hAnsi="Garamond"/>
          <w:szCs w:val="24"/>
        </w:rPr>
        <w:t xml:space="preserve">a summary of the information </w:t>
      </w:r>
      <w:r w:rsidRPr="00D04242">
        <w:rPr>
          <w:rFonts w:ascii="Garamond" w:hAnsi="Garamond"/>
          <w:color w:val="000000"/>
          <w:szCs w:val="24"/>
        </w:rPr>
        <w:t>submitted in accordance with</w:t>
      </w:r>
      <w:r w:rsidRPr="00D04242" w:rsidDel="001C5165">
        <w:rPr>
          <w:rFonts w:ascii="Garamond" w:hAnsi="Garamond"/>
          <w:szCs w:val="24"/>
        </w:rPr>
        <w:t xml:space="preserve"> </w:t>
      </w:r>
      <w:r w:rsidRPr="00D04242">
        <w:rPr>
          <w:rFonts w:ascii="Garamond" w:hAnsi="Garamond"/>
          <w:szCs w:val="24"/>
        </w:rPr>
        <w:t>Section III.</w:t>
      </w:r>
      <w:r w:rsidRPr="00D04242">
        <w:rPr>
          <w:rFonts w:ascii="Garamond" w:hAnsi="Garamond"/>
          <w:szCs w:val="24"/>
        </w:rPr>
        <w:fldChar w:fldCharType="begin"/>
      </w:r>
      <w:r w:rsidRPr="00D04242">
        <w:rPr>
          <w:rFonts w:ascii="Garamond" w:hAnsi="Garamond"/>
          <w:szCs w:val="24"/>
        </w:rPr>
        <w:instrText xml:space="preserve"> REF _Ref390087904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D.19</w:t>
      </w:r>
      <w:r w:rsidRPr="00D04242">
        <w:rPr>
          <w:rFonts w:ascii="Garamond" w:hAnsi="Garamond"/>
          <w:szCs w:val="24"/>
        </w:rPr>
        <w:fldChar w:fldCharType="end"/>
      </w:r>
      <w:r w:rsidRPr="00D04242">
        <w:rPr>
          <w:rFonts w:ascii="Garamond" w:hAnsi="Garamond"/>
          <w:szCs w:val="24"/>
        </w:rPr>
        <w:t xml:space="preserve"> and III.</w:t>
      </w:r>
      <w:r w:rsidRPr="00D04242">
        <w:rPr>
          <w:rFonts w:ascii="Garamond" w:hAnsi="Garamond"/>
          <w:szCs w:val="24"/>
        </w:rPr>
        <w:fldChar w:fldCharType="begin"/>
      </w:r>
      <w:r w:rsidRPr="00D04242">
        <w:rPr>
          <w:rFonts w:ascii="Garamond" w:hAnsi="Garamond"/>
          <w:szCs w:val="24"/>
        </w:rPr>
        <w:instrText xml:space="preserve"> REF _Ref390087958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D.20</w:t>
      </w:r>
      <w:r w:rsidRPr="00D04242">
        <w:rPr>
          <w:rFonts w:ascii="Garamond" w:hAnsi="Garamond"/>
          <w:szCs w:val="24"/>
        </w:rPr>
        <w:fldChar w:fldCharType="end"/>
      </w:r>
    </w:p>
    <w:p w14:paraId="58AE60AC" w14:textId="77777777" w:rsidR="00B526EA" w:rsidRPr="00D04242" w:rsidRDefault="00B526EA" w:rsidP="00B61368">
      <w:pPr>
        <w:rPr>
          <w:rFonts w:ascii="Garamond" w:hAnsi="Garamond"/>
          <w:szCs w:val="24"/>
        </w:rPr>
      </w:pPr>
    </w:p>
    <w:p w14:paraId="34BF953B" w14:textId="77777777" w:rsidR="00B51CA8" w:rsidRPr="00D04242" w:rsidRDefault="00B51CA8" w:rsidP="00F07D04">
      <w:pPr>
        <w:pStyle w:val="Heading2"/>
        <w:numPr>
          <w:ilvl w:val="0"/>
          <w:numId w:val="12"/>
        </w:numPr>
        <w:tabs>
          <w:tab w:val="clear" w:pos="360"/>
          <w:tab w:val="num" w:pos="720"/>
        </w:tabs>
        <w:spacing w:before="0" w:after="0"/>
        <w:rPr>
          <w:szCs w:val="24"/>
        </w:rPr>
      </w:pPr>
      <w:bookmarkStart w:id="105" w:name="_Toc57018291"/>
      <w:r w:rsidRPr="00D04242">
        <w:rPr>
          <w:szCs w:val="24"/>
        </w:rPr>
        <w:t>EU013:  Smart Ash Burner</w:t>
      </w:r>
      <w:bookmarkEnd w:id="105"/>
      <w:r w:rsidRPr="00D04242">
        <w:rPr>
          <w:szCs w:val="24"/>
        </w:rPr>
        <w:t xml:space="preserve"> </w:t>
      </w:r>
    </w:p>
    <w:p w14:paraId="34CCBDBE" w14:textId="77777777" w:rsidR="00B51CA8" w:rsidRPr="00D04242" w:rsidRDefault="00B51CA8" w:rsidP="00245F48">
      <w:pPr>
        <w:keepNext/>
        <w:rPr>
          <w:rFonts w:ascii="Garamond" w:hAnsi="Garamond"/>
          <w:szCs w:val="24"/>
        </w:rPr>
      </w:pPr>
    </w:p>
    <w:tbl>
      <w:tblPr>
        <w:tblW w:w="9057" w:type="dxa"/>
        <w:tblInd w:w="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07"/>
        <w:gridCol w:w="1620"/>
        <w:gridCol w:w="1620"/>
        <w:gridCol w:w="1350"/>
        <w:gridCol w:w="1530"/>
        <w:gridCol w:w="1530"/>
      </w:tblGrid>
      <w:tr w:rsidR="00B51CA8" w:rsidRPr="00D04242" w14:paraId="08D7A6A2" w14:textId="77777777" w:rsidTr="004E5996">
        <w:trPr>
          <w:cantSplit/>
          <w:trHeight w:val="185"/>
          <w:tblHeader/>
        </w:trPr>
        <w:tc>
          <w:tcPr>
            <w:tcW w:w="1407" w:type="dxa"/>
            <w:vMerge w:val="restart"/>
            <w:vAlign w:val="center"/>
          </w:tcPr>
          <w:p w14:paraId="2D97FC8A" w14:textId="77777777" w:rsidR="00B51CA8" w:rsidRPr="00D04242" w:rsidRDefault="00B51CA8" w:rsidP="00245F48">
            <w:pPr>
              <w:keepNext/>
              <w:jc w:val="center"/>
              <w:rPr>
                <w:rFonts w:ascii="Garamond" w:hAnsi="Garamond"/>
                <w:szCs w:val="24"/>
              </w:rPr>
            </w:pPr>
            <w:r w:rsidRPr="00D04242">
              <w:rPr>
                <w:rFonts w:ascii="Garamond" w:hAnsi="Garamond"/>
                <w:szCs w:val="24"/>
              </w:rPr>
              <w:t>Condition(s)</w:t>
            </w:r>
          </w:p>
        </w:tc>
        <w:tc>
          <w:tcPr>
            <w:tcW w:w="1620" w:type="dxa"/>
            <w:vMerge w:val="restart"/>
            <w:vAlign w:val="center"/>
          </w:tcPr>
          <w:p w14:paraId="5089A0EE" w14:textId="77777777" w:rsidR="005D7C87" w:rsidRDefault="00B51CA8" w:rsidP="00245F48">
            <w:pPr>
              <w:keepNext/>
              <w:jc w:val="center"/>
              <w:rPr>
                <w:rFonts w:ascii="Garamond" w:hAnsi="Garamond"/>
                <w:szCs w:val="24"/>
              </w:rPr>
            </w:pPr>
            <w:r w:rsidRPr="00D04242">
              <w:rPr>
                <w:rFonts w:ascii="Garamond" w:hAnsi="Garamond"/>
                <w:szCs w:val="24"/>
              </w:rPr>
              <w:t>Pollutant/</w:t>
            </w:r>
          </w:p>
          <w:p w14:paraId="3ABFFDCB" w14:textId="63B5CD16" w:rsidR="00B51CA8" w:rsidRPr="00D04242" w:rsidRDefault="00B51CA8" w:rsidP="00245F48">
            <w:pPr>
              <w:keepNext/>
              <w:jc w:val="center"/>
              <w:rPr>
                <w:rFonts w:ascii="Garamond" w:hAnsi="Garamond"/>
                <w:szCs w:val="24"/>
              </w:rPr>
            </w:pPr>
            <w:r w:rsidRPr="00D04242">
              <w:rPr>
                <w:rFonts w:ascii="Garamond" w:hAnsi="Garamond"/>
                <w:szCs w:val="24"/>
              </w:rPr>
              <w:t>Parameter</w:t>
            </w:r>
          </w:p>
        </w:tc>
        <w:tc>
          <w:tcPr>
            <w:tcW w:w="1620" w:type="dxa"/>
            <w:vMerge w:val="restart"/>
            <w:vAlign w:val="center"/>
          </w:tcPr>
          <w:p w14:paraId="72782F68" w14:textId="77777777" w:rsidR="00B51CA8" w:rsidRPr="00D04242" w:rsidRDefault="00B51CA8" w:rsidP="00245F48">
            <w:pPr>
              <w:keepNext/>
              <w:jc w:val="center"/>
              <w:rPr>
                <w:rFonts w:ascii="Garamond" w:hAnsi="Garamond"/>
                <w:szCs w:val="24"/>
              </w:rPr>
            </w:pPr>
            <w:r w:rsidRPr="00D04242">
              <w:rPr>
                <w:rFonts w:ascii="Garamond" w:hAnsi="Garamond"/>
                <w:szCs w:val="24"/>
              </w:rPr>
              <w:t>Permit Limit</w:t>
            </w:r>
          </w:p>
        </w:tc>
        <w:tc>
          <w:tcPr>
            <w:tcW w:w="2880" w:type="dxa"/>
            <w:gridSpan w:val="2"/>
            <w:tcBorders>
              <w:top w:val="single" w:sz="12" w:space="0" w:color="000000"/>
              <w:bottom w:val="single" w:sz="4" w:space="0" w:color="auto"/>
            </w:tcBorders>
            <w:vAlign w:val="center"/>
          </w:tcPr>
          <w:p w14:paraId="07BFA0BF" w14:textId="77777777" w:rsidR="00B51CA8" w:rsidRPr="00D04242" w:rsidRDefault="00B51CA8" w:rsidP="00245F48">
            <w:pPr>
              <w:keepNext/>
              <w:jc w:val="center"/>
              <w:rPr>
                <w:rFonts w:ascii="Garamond" w:hAnsi="Garamond"/>
                <w:szCs w:val="24"/>
              </w:rPr>
            </w:pPr>
            <w:r w:rsidRPr="00D04242">
              <w:rPr>
                <w:rFonts w:ascii="Garamond" w:hAnsi="Garamond"/>
                <w:szCs w:val="24"/>
              </w:rPr>
              <w:t xml:space="preserve">Compliance Demonstration                  </w:t>
            </w:r>
          </w:p>
        </w:tc>
        <w:tc>
          <w:tcPr>
            <w:tcW w:w="1530" w:type="dxa"/>
            <w:vMerge w:val="restart"/>
            <w:vAlign w:val="center"/>
          </w:tcPr>
          <w:p w14:paraId="5D866B85" w14:textId="77777777" w:rsidR="00B51CA8" w:rsidRPr="00D04242" w:rsidRDefault="00B51CA8" w:rsidP="00245F48">
            <w:pPr>
              <w:keepNext/>
              <w:jc w:val="center"/>
              <w:rPr>
                <w:rFonts w:ascii="Garamond" w:hAnsi="Garamond"/>
                <w:szCs w:val="24"/>
              </w:rPr>
            </w:pPr>
            <w:r w:rsidRPr="00D04242">
              <w:rPr>
                <w:rFonts w:ascii="Garamond" w:hAnsi="Garamond"/>
                <w:szCs w:val="24"/>
              </w:rPr>
              <w:t>Reporting Requirements</w:t>
            </w:r>
          </w:p>
        </w:tc>
      </w:tr>
      <w:tr w:rsidR="00B51CA8" w:rsidRPr="00D04242" w14:paraId="1214D16E" w14:textId="77777777" w:rsidTr="004E5996">
        <w:trPr>
          <w:cantSplit/>
          <w:trHeight w:val="185"/>
          <w:tblHeader/>
        </w:trPr>
        <w:tc>
          <w:tcPr>
            <w:tcW w:w="1407" w:type="dxa"/>
            <w:vMerge/>
            <w:tcBorders>
              <w:bottom w:val="single" w:sz="12" w:space="0" w:color="000000"/>
            </w:tcBorders>
            <w:vAlign w:val="center"/>
          </w:tcPr>
          <w:p w14:paraId="54205C1C" w14:textId="77777777" w:rsidR="00B51CA8" w:rsidRPr="00D04242" w:rsidRDefault="00B51CA8" w:rsidP="00B76481">
            <w:pPr>
              <w:keepNext/>
              <w:jc w:val="center"/>
              <w:rPr>
                <w:rFonts w:ascii="Garamond" w:hAnsi="Garamond"/>
                <w:szCs w:val="24"/>
              </w:rPr>
            </w:pPr>
          </w:p>
        </w:tc>
        <w:tc>
          <w:tcPr>
            <w:tcW w:w="1620" w:type="dxa"/>
            <w:vMerge/>
            <w:tcBorders>
              <w:bottom w:val="single" w:sz="12" w:space="0" w:color="000000"/>
            </w:tcBorders>
            <w:vAlign w:val="center"/>
          </w:tcPr>
          <w:p w14:paraId="787A6E0B" w14:textId="77777777" w:rsidR="00B51CA8" w:rsidRPr="00D04242" w:rsidRDefault="00B51CA8" w:rsidP="00B76481">
            <w:pPr>
              <w:keepNext/>
              <w:jc w:val="center"/>
              <w:rPr>
                <w:rFonts w:ascii="Garamond" w:hAnsi="Garamond"/>
                <w:szCs w:val="24"/>
              </w:rPr>
            </w:pPr>
          </w:p>
        </w:tc>
        <w:tc>
          <w:tcPr>
            <w:tcW w:w="1620" w:type="dxa"/>
            <w:vMerge/>
            <w:tcBorders>
              <w:bottom w:val="single" w:sz="12" w:space="0" w:color="000000"/>
            </w:tcBorders>
            <w:vAlign w:val="center"/>
          </w:tcPr>
          <w:p w14:paraId="0BDC8DF7" w14:textId="77777777" w:rsidR="00B51CA8" w:rsidRPr="00D04242" w:rsidRDefault="00B51CA8" w:rsidP="00B76481">
            <w:pPr>
              <w:keepNext/>
              <w:jc w:val="center"/>
              <w:rPr>
                <w:rFonts w:ascii="Garamond" w:hAnsi="Garamond"/>
                <w:szCs w:val="24"/>
              </w:rPr>
            </w:pPr>
          </w:p>
        </w:tc>
        <w:tc>
          <w:tcPr>
            <w:tcW w:w="1350" w:type="dxa"/>
            <w:tcBorders>
              <w:top w:val="single" w:sz="4" w:space="0" w:color="auto"/>
              <w:bottom w:val="single" w:sz="12" w:space="0" w:color="000000"/>
              <w:right w:val="single" w:sz="4" w:space="0" w:color="auto"/>
            </w:tcBorders>
            <w:vAlign w:val="center"/>
          </w:tcPr>
          <w:p w14:paraId="273EFAD9" w14:textId="77777777" w:rsidR="00B51CA8" w:rsidRPr="00D04242" w:rsidRDefault="00B51CA8" w:rsidP="00B76481">
            <w:pPr>
              <w:keepNext/>
              <w:jc w:val="center"/>
              <w:rPr>
                <w:rFonts w:ascii="Garamond" w:hAnsi="Garamond"/>
                <w:szCs w:val="24"/>
              </w:rPr>
            </w:pPr>
            <w:r w:rsidRPr="00D04242">
              <w:rPr>
                <w:rFonts w:ascii="Garamond" w:hAnsi="Garamond"/>
                <w:szCs w:val="24"/>
              </w:rPr>
              <w:t>Method</w:t>
            </w:r>
          </w:p>
        </w:tc>
        <w:tc>
          <w:tcPr>
            <w:tcW w:w="1530" w:type="dxa"/>
            <w:tcBorders>
              <w:top w:val="single" w:sz="4" w:space="0" w:color="auto"/>
              <w:left w:val="single" w:sz="4" w:space="0" w:color="auto"/>
              <w:bottom w:val="single" w:sz="12" w:space="0" w:color="000000"/>
            </w:tcBorders>
            <w:vAlign w:val="center"/>
          </w:tcPr>
          <w:p w14:paraId="362A2090" w14:textId="77777777" w:rsidR="00B51CA8" w:rsidRPr="00D04242" w:rsidRDefault="00B51CA8" w:rsidP="00B76481">
            <w:pPr>
              <w:keepNext/>
              <w:jc w:val="center"/>
              <w:rPr>
                <w:rFonts w:ascii="Garamond" w:hAnsi="Garamond"/>
                <w:szCs w:val="24"/>
              </w:rPr>
            </w:pPr>
            <w:r w:rsidRPr="00D04242">
              <w:rPr>
                <w:rFonts w:ascii="Garamond" w:hAnsi="Garamond"/>
                <w:szCs w:val="24"/>
              </w:rPr>
              <w:t>Frequency</w:t>
            </w:r>
          </w:p>
        </w:tc>
        <w:tc>
          <w:tcPr>
            <w:tcW w:w="1530" w:type="dxa"/>
            <w:vMerge/>
            <w:tcBorders>
              <w:bottom w:val="single" w:sz="12" w:space="0" w:color="000000"/>
            </w:tcBorders>
            <w:vAlign w:val="center"/>
          </w:tcPr>
          <w:p w14:paraId="093003F7" w14:textId="77777777" w:rsidR="00B51CA8" w:rsidRPr="00D04242" w:rsidRDefault="00B51CA8" w:rsidP="00B76481">
            <w:pPr>
              <w:keepNext/>
              <w:jc w:val="center"/>
              <w:rPr>
                <w:rFonts w:ascii="Garamond" w:hAnsi="Garamond"/>
                <w:szCs w:val="24"/>
              </w:rPr>
            </w:pPr>
          </w:p>
        </w:tc>
      </w:tr>
      <w:tr w:rsidR="00B51CA8" w:rsidRPr="00D04242" w14:paraId="50F6523A" w14:textId="77777777" w:rsidTr="004E5996">
        <w:trPr>
          <w:cantSplit/>
        </w:trPr>
        <w:tc>
          <w:tcPr>
            <w:tcW w:w="1407" w:type="dxa"/>
            <w:tcBorders>
              <w:top w:val="nil"/>
            </w:tcBorders>
          </w:tcPr>
          <w:p w14:paraId="43B3335D" w14:textId="76398E3D" w:rsidR="00B51CA8" w:rsidRPr="00D04242" w:rsidRDefault="00B51CA8" w:rsidP="00245F48">
            <w:pPr>
              <w:keepNext/>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_Ref390089119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E.1</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_Ref390089126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E.3</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_Ref390089132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337928">
              <w:rPr>
                <w:rFonts w:ascii="Garamond" w:hAnsi="Garamond"/>
                <w:szCs w:val="24"/>
              </w:rPr>
              <w:t>E.5</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_Ref390089139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E.7</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_Ref390089145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E.9</w:t>
            </w:r>
            <w:r w:rsidRPr="00D04242">
              <w:rPr>
                <w:rFonts w:ascii="Garamond" w:hAnsi="Garamond"/>
                <w:szCs w:val="24"/>
              </w:rPr>
              <w:fldChar w:fldCharType="end"/>
            </w:r>
          </w:p>
        </w:tc>
        <w:tc>
          <w:tcPr>
            <w:tcW w:w="1620" w:type="dxa"/>
            <w:tcBorders>
              <w:top w:val="nil"/>
            </w:tcBorders>
            <w:vAlign w:val="center"/>
          </w:tcPr>
          <w:p w14:paraId="4CC65EC9" w14:textId="77777777" w:rsidR="00B51CA8" w:rsidRPr="00D04242" w:rsidRDefault="00B51CA8" w:rsidP="00245F48">
            <w:pPr>
              <w:keepNext/>
              <w:jc w:val="center"/>
              <w:rPr>
                <w:rFonts w:ascii="Garamond" w:hAnsi="Garamond"/>
                <w:szCs w:val="24"/>
              </w:rPr>
            </w:pPr>
            <w:r w:rsidRPr="00D04242">
              <w:rPr>
                <w:rFonts w:ascii="Garamond" w:hAnsi="Garamond"/>
                <w:szCs w:val="24"/>
              </w:rPr>
              <w:t>Opacity</w:t>
            </w:r>
          </w:p>
        </w:tc>
        <w:tc>
          <w:tcPr>
            <w:tcW w:w="1620" w:type="dxa"/>
            <w:tcBorders>
              <w:top w:val="nil"/>
            </w:tcBorders>
            <w:vAlign w:val="center"/>
          </w:tcPr>
          <w:p w14:paraId="712F235A" w14:textId="77777777" w:rsidR="00B51CA8" w:rsidRPr="00D04242" w:rsidRDefault="00B51CA8" w:rsidP="00245F48">
            <w:pPr>
              <w:keepNext/>
              <w:jc w:val="center"/>
              <w:rPr>
                <w:rFonts w:ascii="Garamond" w:hAnsi="Garamond"/>
                <w:szCs w:val="24"/>
              </w:rPr>
            </w:pPr>
            <w:r w:rsidRPr="00D04242">
              <w:rPr>
                <w:rFonts w:ascii="Garamond" w:hAnsi="Garamond"/>
                <w:szCs w:val="24"/>
              </w:rPr>
              <w:t>20%</w:t>
            </w:r>
          </w:p>
        </w:tc>
        <w:tc>
          <w:tcPr>
            <w:tcW w:w="1350" w:type="dxa"/>
            <w:tcBorders>
              <w:top w:val="nil"/>
            </w:tcBorders>
            <w:vAlign w:val="center"/>
          </w:tcPr>
          <w:p w14:paraId="386C27D6" w14:textId="77777777" w:rsidR="00B51CA8" w:rsidRPr="00D04242" w:rsidRDefault="00B51CA8" w:rsidP="00245F48">
            <w:pPr>
              <w:keepNext/>
              <w:jc w:val="center"/>
              <w:rPr>
                <w:rFonts w:ascii="Garamond" w:hAnsi="Garamond"/>
                <w:szCs w:val="24"/>
              </w:rPr>
            </w:pPr>
            <w:r w:rsidRPr="00D04242">
              <w:rPr>
                <w:rFonts w:ascii="Garamond" w:hAnsi="Garamond"/>
                <w:szCs w:val="24"/>
              </w:rPr>
              <w:t>Method 9</w:t>
            </w:r>
          </w:p>
        </w:tc>
        <w:tc>
          <w:tcPr>
            <w:tcW w:w="1530" w:type="dxa"/>
            <w:tcBorders>
              <w:top w:val="nil"/>
            </w:tcBorders>
            <w:vAlign w:val="center"/>
          </w:tcPr>
          <w:p w14:paraId="28410533" w14:textId="0EA4E527" w:rsidR="00B51CA8" w:rsidRPr="00D04242" w:rsidRDefault="00B51CA8" w:rsidP="00245F48">
            <w:pPr>
              <w:keepNext/>
              <w:jc w:val="center"/>
              <w:rPr>
                <w:rFonts w:ascii="Garamond" w:hAnsi="Garamond"/>
                <w:szCs w:val="24"/>
              </w:rPr>
            </w:pPr>
            <w:r w:rsidRPr="00D04242">
              <w:rPr>
                <w:rFonts w:ascii="Garamond" w:hAnsi="Garamond"/>
                <w:szCs w:val="24"/>
              </w:rPr>
              <w:t xml:space="preserve">As required by </w:t>
            </w:r>
            <w:r w:rsidR="006B7572">
              <w:rPr>
                <w:rFonts w:ascii="Garamond" w:hAnsi="Garamond"/>
                <w:szCs w:val="24"/>
              </w:rPr>
              <w:t>DEQ</w:t>
            </w:r>
            <w:r w:rsidRPr="00D04242">
              <w:rPr>
                <w:rFonts w:ascii="Garamond" w:hAnsi="Garamond"/>
                <w:szCs w:val="24"/>
              </w:rPr>
              <w:t xml:space="preserve"> and Section III.</w:t>
            </w:r>
            <w:r w:rsidRPr="00D04242">
              <w:rPr>
                <w:rFonts w:ascii="Garamond" w:hAnsi="Garamond"/>
                <w:szCs w:val="24"/>
              </w:rPr>
              <w:fldChar w:fldCharType="begin"/>
            </w:r>
            <w:r w:rsidRPr="00D04242">
              <w:rPr>
                <w:rFonts w:ascii="Garamond" w:hAnsi="Garamond"/>
                <w:szCs w:val="24"/>
              </w:rPr>
              <w:instrText xml:space="preserve"> REF _Ref390070441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w:t>
            </w:r>
            <w:r w:rsidRPr="00D04242">
              <w:rPr>
                <w:rFonts w:ascii="Garamond" w:hAnsi="Garamond"/>
                <w:szCs w:val="24"/>
              </w:rPr>
              <w:fldChar w:fldCharType="end"/>
            </w:r>
          </w:p>
        </w:tc>
        <w:tc>
          <w:tcPr>
            <w:tcW w:w="1530" w:type="dxa"/>
            <w:tcBorders>
              <w:top w:val="nil"/>
            </w:tcBorders>
            <w:vAlign w:val="center"/>
          </w:tcPr>
          <w:p w14:paraId="617141CD" w14:textId="77777777" w:rsidR="00B51CA8" w:rsidRPr="00D04242" w:rsidRDefault="00B51CA8" w:rsidP="00245F48">
            <w:pPr>
              <w:keepNext/>
              <w:jc w:val="center"/>
              <w:rPr>
                <w:rFonts w:ascii="Garamond" w:hAnsi="Garamond"/>
                <w:szCs w:val="24"/>
              </w:rPr>
            </w:pPr>
            <w:r w:rsidRPr="00D04242">
              <w:rPr>
                <w:rFonts w:ascii="Garamond" w:hAnsi="Garamond"/>
                <w:szCs w:val="24"/>
              </w:rPr>
              <w:t>Semiannual</w:t>
            </w:r>
          </w:p>
        </w:tc>
      </w:tr>
      <w:tr w:rsidR="00B51CA8" w:rsidRPr="00D04242" w14:paraId="7F8AEF06" w14:textId="77777777" w:rsidTr="004E5996">
        <w:trPr>
          <w:cantSplit/>
        </w:trPr>
        <w:tc>
          <w:tcPr>
            <w:tcW w:w="1407" w:type="dxa"/>
          </w:tcPr>
          <w:p w14:paraId="14BD6579" w14:textId="427FA87E" w:rsidR="00B51CA8" w:rsidRPr="00D04242" w:rsidRDefault="00B51CA8" w:rsidP="00245F48">
            <w:pPr>
              <w:keepNext/>
              <w:rPr>
                <w:rFonts w:ascii="Garamond" w:hAnsi="Garamond"/>
                <w:szCs w:val="24"/>
              </w:rPr>
            </w:pPr>
            <w:r w:rsidRPr="00D04242">
              <w:rPr>
                <w:rFonts w:ascii="Garamond" w:hAnsi="Garamond"/>
                <w:szCs w:val="24"/>
              </w:rPr>
              <w:fldChar w:fldCharType="begin"/>
            </w:r>
            <w:r w:rsidRPr="00D04242">
              <w:rPr>
                <w:rFonts w:ascii="Garamond" w:hAnsi="Garamond"/>
                <w:szCs w:val="24"/>
              </w:rPr>
              <w:instrText xml:space="preserve"> REF _Ref390089157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E.2</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E.4</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_Ref390089173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E.6</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_Ref390089145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E.8</w:t>
            </w:r>
            <w:r w:rsidRPr="00D04242">
              <w:rPr>
                <w:rFonts w:ascii="Garamond" w:hAnsi="Garamond"/>
                <w:szCs w:val="24"/>
              </w:rPr>
              <w:fldChar w:fldCharType="end"/>
            </w:r>
            <w:r w:rsidRPr="00D04242">
              <w:rPr>
                <w:rFonts w:ascii="Garamond" w:hAnsi="Garamond"/>
                <w:szCs w:val="24"/>
              </w:rPr>
              <w:t xml:space="preserve">, </w:t>
            </w:r>
            <w:r w:rsidRPr="00D04242">
              <w:rPr>
                <w:rFonts w:ascii="Garamond" w:hAnsi="Garamond"/>
                <w:szCs w:val="24"/>
              </w:rPr>
              <w:fldChar w:fldCharType="begin"/>
            </w:r>
            <w:r w:rsidRPr="00D04242">
              <w:rPr>
                <w:rFonts w:ascii="Garamond" w:hAnsi="Garamond"/>
                <w:szCs w:val="24"/>
              </w:rPr>
              <w:instrText xml:space="preserve"> REF _Ref390089151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E.9</w:t>
            </w:r>
            <w:r w:rsidRPr="00D04242">
              <w:rPr>
                <w:rFonts w:ascii="Garamond" w:hAnsi="Garamond"/>
                <w:szCs w:val="24"/>
              </w:rPr>
              <w:fldChar w:fldCharType="end"/>
            </w:r>
          </w:p>
        </w:tc>
        <w:tc>
          <w:tcPr>
            <w:tcW w:w="1620" w:type="dxa"/>
            <w:vAlign w:val="center"/>
          </w:tcPr>
          <w:p w14:paraId="40EA83BC" w14:textId="77777777" w:rsidR="00B51CA8" w:rsidRPr="00D04242" w:rsidRDefault="00B51CA8" w:rsidP="00245F48">
            <w:pPr>
              <w:keepNext/>
              <w:jc w:val="center"/>
              <w:rPr>
                <w:rFonts w:ascii="Garamond" w:hAnsi="Garamond"/>
                <w:szCs w:val="24"/>
              </w:rPr>
            </w:pPr>
            <w:r w:rsidRPr="00D04242">
              <w:rPr>
                <w:rFonts w:ascii="Garamond" w:hAnsi="Garamond"/>
                <w:szCs w:val="24"/>
              </w:rPr>
              <w:t>Materials Burned</w:t>
            </w:r>
          </w:p>
        </w:tc>
        <w:tc>
          <w:tcPr>
            <w:tcW w:w="1620" w:type="dxa"/>
            <w:vAlign w:val="center"/>
          </w:tcPr>
          <w:p w14:paraId="7FCCA6A6" w14:textId="588A1AD3" w:rsidR="00B51CA8" w:rsidRPr="00D04242" w:rsidRDefault="00B51CA8" w:rsidP="00245F48">
            <w:pPr>
              <w:keepNext/>
              <w:jc w:val="center"/>
              <w:rPr>
                <w:rFonts w:ascii="Garamond" w:hAnsi="Garamond"/>
                <w:szCs w:val="24"/>
              </w:rPr>
            </w:pPr>
            <w:r w:rsidRPr="00D04242">
              <w:rPr>
                <w:rFonts w:ascii="Garamond" w:hAnsi="Garamond"/>
                <w:szCs w:val="24"/>
              </w:rPr>
              <w:t xml:space="preserve">Limited to </w:t>
            </w:r>
            <w:r w:rsidR="00BC01C5" w:rsidRPr="00D04242">
              <w:rPr>
                <w:rFonts w:ascii="Garamond" w:hAnsi="Garamond"/>
                <w:szCs w:val="24"/>
              </w:rPr>
              <w:t>oil-soaked</w:t>
            </w:r>
            <w:r w:rsidRPr="00D04242">
              <w:rPr>
                <w:rFonts w:ascii="Garamond" w:hAnsi="Garamond"/>
                <w:szCs w:val="24"/>
              </w:rPr>
              <w:t xml:space="preserve"> rags, oil absorbents, and filters</w:t>
            </w:r>
          </w:p>
        </w:tc>
        <w:tc>
          <w:tcPr>
            <w:tcW w:w="1350" w:type="dxa"/>
            <w:vAlign w:val="center"/>
          </w:tcPr>
          <w:p w14:paraId="692228F6" w14:textId="77777777" w:rsidR="00B51CA8" w:rsidRPr="00D04242" w:rsidRDefault="00B51CA8" w:rsidP="00245F48">
            <w:pPr>
              <w:keepNext/>
              <w:jc w:val="center"/>
              <w:rPr>
                <w:rFonts w:ascii="Garamond" w:hAnsi="Garamond"/>
                <w:szCs w:val="24"/>
              </w:rPr>
            </w:pPr>
            <w:r w:rsidRPr="00D04242">
              <w:rPr>
                <w:rFonts w:ascii="Garamond" w:hAnsi="Garamond"/>
                <w:szCs w:val="24"/>
              </w:rPr>
              <w:t>Recordkeeping</w:t>
            </w:r>
          </w:p>
        </w:tc>
        <w:tc>
          <w:tcPr>
            <w:tcW w:w="1530" w:type="dxa"/>
            <w:vAlign w:val="center"/>
          </w:tcPr>
          <w:p w14:paraId="5E8A4C8B" w14:textId="77777777" w:rsidR="00B51CA8" w:rsidRPr="00D04242" w:rsidRDefault="00B51CA8" w:rsidP="00245F48">
            <w:pPr>
              <w:keepNext/>
              <w:jc w:val="center"/>
              <w:rPr>
                <w:rFonts w:ascii="Garamond" w:hAnsi="Garamond"/>
                <w:szCs w:val="24"/>
              </w:rPr>
            </w:pPr>
            <w:r w:rsidRPr="00D04242">
              <w:rPr>
                <w:rFonts w:ascii="Garamond" w:hAnsi="Garamond"/>
                <w:szCs w:val="24"/>
              </w:rPr>
              <w:t>As Burned</w:t>
            </w:r>
          </w:p>
        </w:tc>
        <w:tc>
          <w:tcPr>
            <w:tcW w:w="1530" w:type="dxa"/>
            <w:vAlign w:val="center"/>
          </w:tcPr>
          <w:p w14:paraId="7AA74EE7" w14:textId="77777777" w:rsidR="00B51CA8" w:rsidRPr="00D04242" w:rsidRDefault="00B51CA8" w:rsidP="00245F48">
            <w:pPr>
              <w:keepNext/>
              <w:jc w:val="center"/>
              <w:rPr>
                <w:rFonts w:ascii="Garamond" w:hAnsi="Garamond"/>
                <w:szCs w:val="24"/>
              </w:rPr>
            </w:pPr>
            <w:r w:rsidRPr="00D04242">
              <w:rPr>
                <w:rFonts w:ascii="Garamond" w:hAnsi="Garamond"/>
                <w:szCs w:val="24"/>
              </w:rPr>
              <w:t>Semiannual</w:t>
            </w:r>
          </w:p>
        </w:tc>
      </w:tr>
    </w:tbl>
    <w:p w14:paraId="1000A3CE" w14:textId="77777777" w:rsidR="00B51CA8" w:rsidRPr="00D04242" w:rsidRDefault="00B51CA8" w:rsidP="00F07D04">
      <w:pPr>
        <w:keepNext/>
        <w:ind w:left="360"/>
        <w:rPr>
          <w:rFonts w:ascii="Garamond" w:hAnsi="Garamond"/>
          <w:b/>
          <w:szCs w:val="24"/>
        </w:rPr>
      </w:pPr>
    </w:p>
    <w:p w14:paraId="0398DB99" w14:textId="77777777" w:rsidR="00B51CA8" w:rsidRPr="00D04242" w:rsidRDefault="00B51CA8" w:rsidP="00F07D04">
      <w:pPr>
        <w:keepNext/>
        <w:ind w:left="360"/>
        <w:rPr>
          <w:rFonts w:ascii="Garamond" w:hAnsi="Garamond"/>
          <w:szCs w:val="24"/>
        </w:rPr>
      </w:pPr>
      <w:r w:rsidRPr="00D04242">
        <w:rPr>
          <w:rFonts w:ascii="Garamond" w:hAnsi="Garamond"/>
          <w:b/>
          <w:szCs w:val="24"/>
        </w:rPr>
        <w:t>Conditions</w:t>
      </w:r>
    </w:p>
    <w:p w14:paraId="1A2D342E" w14:textId="77777777" w:rsidR="00B51CA8" w:rsidRPr="00D04242" w:rsidRDefault="00B51CA8" w:rsidP="00F07D04">
      <w:pPr>
        <w:keepNext/>
        <w:ind w:left="360"/>
        <w:rPr>
          <w:rFonts w:ascii="Garamond" w:hAnsi="Garamond"/>
          <w:szCs w:val="24"/>
        </w:rPr>
      </w:pPr>
    </w:p>
    <w:p w14:paraId="53379A02" w14:textId="77777777" w:rsidR="00B51CA8" w:rsidRPr="00D04242" w:rsidRDefault="00B51CA8" w:rsidP="00F07D04">
      <w:pPr>
        <w:keepNext/>
        <w:numPr>
          <w:ilvl w:val="0"/>
          <w:numId w:val="48"/>
        </w:numPr>
        <w:tabs>
          <w:tab w:val="clear" w:pos="360"/>
          <w:tab w:val="num" w:pos="1080"/>
        </w:tabs>
        <w:ind w:left="1080" w:hanging="720"/>
        <w:rPr>
          <w:rFonts w:ascii="Garamond" w:hAnsi="Garamond"/>
          <w:szCs w:val="24"/>
        </w:rPr>
      </w:pPr>
      <w:bookmarkStart w:id="106" w:name="_Ref390089119"/>
      <w:r w:rsidRPr="00D04242">
        <w:rPr>
          <w:rFonts w:ascii="Garamond" w:hAnsi="Garamond"/>
          <w:szCs w:val="24"/>
        </w:rPr>
        <w:t>NWE shall not cause or authorize emissions to be discharged into the outdoor atmosphere from any source that exhibits an opacity of 20% or greater averaged over 6 consecutive minutes (ARM 17.8.304(2)).</w:t>
      </w:r>
      <w:bookmarkEnd w:id="106"/>
    </w:p>
    <w:p w14:paraId="171C1BA4" w14:textId="77777777" w:rsidR="00B51CA8" w:rsidRPr="00D04242" w:rsidRDefault="00B51CA8" w:rsidP="00F07D04">
      <w:pPr>
        <w:ind w:left="360"/>
        <w:rPr>
          <w:rFonts w:ascii="Garamond" w:hAnsi="Garamond"/>
          <w:szCs w:val="24"/>
        </w:rPr>
      </w:pPr>
    </w:p>
    <w:p w14:paraId="2C5D1F0C" w14:textId="754FE314"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07" w:name="_Ref390089157"/>
      <w:r w:rsidRPr="00D04242">
        <w:rPr>
          <w:rFonts w:ascii="Garamond" w:hAnsi="Garamond"/>
          <w:szCs w:val="24"/>
        </w:rPr>
        <w:t xml:space="preserve">NWE shall not incinerate any material other than </w:t>
      </w:r>
      <w:r w:rsidR="00BC01C5" w:rsidRPr="00D04242">
        <w:rPr>
          <w:rFonts w:ascii="Garamond" w:hAnsi="Garamond"/>
          <w:szCs w:val="24"/>
        </w:rPr>
        <w:t>oil-soaked</w:t>
      </w:r>
      <w:r w:rsidRPr="00D04242">
        <w:rPr>
          <w:rFonts w:ascii="Garamond" w:hAnsi="Garamond"/>
          <w:szCs w:val="24"/>
        </w:rPr>
        <w:t xml:space="preserve"> rags, oil absorbents, and filters in the Smart Ash Burner (ARM 17.8.749).</w:t>
      </w:r>
      <w:bookmarkEnd w:id="107"/>
    </w:p>
    <w:p w14:paraId="0B7CD93E" w14:textId="77777777" w:rsidR="00B51CA8" w:rsidRPr="00D04242" w:rsidRDefault="00B51CA8" w:rsidP="00F07D04">
      <w:pPr>
        <w:ind w:left="360"/>
        <w:rPr>
          <w:rFonts w:ascii="Garamond" w:hAnsi="Garamond"/>
          <w:szCs w:val="24"/>
        </w:rPr>
      </w:pPr>
    </w:p>
    <w:p w14:paraId="4FA6D6BF" w14:textId="77777777" w:rsidR="00B51CA8" w:rsidRPr="00D04242" w:rsidRDefault="00B51CA8" w:rsidP="00F07D04">
      <w:pPr>
        <w:ind w:left="360"/>
        <w:rPr>
          <w:rFonts w:ascii="Garamond" w:hAnsi="Garamond"/>
          <w:szCs w:val="24"/>
        </w:rPr>
      </w:pPr>
      <w:r w:rsidRPr="00D04242">
        <w:rPr>
          <w:rFonts w:ascii="Garamond" w:hAnsi="Garamond"/>
          <w:b/>
          <w:szCs w:val="24"/>
        </w:rPr>
        <w:t>Compliance Demonstration</w:t>
      </w:r>
    </w:p>
    <w:p w14:paraId="4E893234" w14:textId="77777777" w:rsidR="00B51CA8" w:rsidRPr="00D04242" w:rsidRDefault="00B51CA8" w:rsidP="00F07D04">
      <w:pPr>
        <w:ind w:left="360"/>
        <w:rPr>
          <w:rFonts w:ascii="Garamond" w:hAnsi="Garamond"/>
          <w:szCs w:val="24"/>
        </w:rPr>
      </w:pPr>
    </w:p>
    <w:p w14:paraId="0057E669" w14:textId="49E18E0B"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08" w:name="_Ref390089126"/>
      <w:r w:rsidRPr="00D04242">
        <w:rPr>
          <w:rFonts w:ascii="Garamond" w:hAnsi="Garamond"/>
          <w:szCs w:val="24"/>
        </w:rPr>
        <w:t xml:space="preserve">As required by </w:t>
      </w:r>
      <w:r w:rsidR="006B7572">
        <w:rPr>
          <w:rFonts w:ascii="Garamond" w:hAnsi="Garamond"/>
          <w:szCs w:val="24"/>
        </w:rPr>
        <w:t>DEQ</w:t>
      </w:r>
      <w:r w:rsidRPr="00D04242">
        <w:rPr>
          <w:rFonts w:ascii="Garamond" w:hAnsi="Garamond"/>
          <w:szCs w:val="24"/>
        </w:rPr>
        <w:t xml:space="preserve"> and Section III.</w:t>
      </w:r>
      <w:r w:rsidRPr="00D04242">
        <w:rPr>
          <w:rFonts w:ascii="Garamond" w:hAnsi="Garamond"/>
          <w:szCs w:val="24"/>
        </w:rPr>
        <w:fldChar w:fldCharType="begin"/>
      </w:r>
      <w:r w:rsidRPr="00D04242">
        <w:rPr>
          <w:rFonts w:ascii="Garamond" w:hAnsi="Garamond"/>
          <w:szCs w:val="24"/>
        </w:rPr>
        <w:instrText xml:space="preserve"> REF _Ref390070441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A.1</w:t>
      </w:r>
      <w:r w:rsidRPr="00D04242">
        <w:rPr>
          <w:rFonts w:ascii="Garamond" w:hAnsi="Garamond"/>
          <w:szCs w:val="24"/>
        </w:rPr>
        <w:fldChar w:fldCharType="end"/>
      </w:r>
      <w:r w:rsidRPr="00D04242">
        <w:rPr>
          <w:rFonts w:ascii="Garamond" w:hAnsi="Garamond"/>
          <w:szCs w:val="24"/>
        </w:rPr>
        <w:t>, NWE shall perform a Method 9 test to demonstrate compliance with the opacity limitation of Section III.</w:t>
      </w:r>
      <w:r w:rsidRPr="00D04242">
        <w:rPr>
          <w:rFonts w:ascii="Garamond" w:hAnsi="Garamond"/>
          <w:szCs w:val="24"/>
        </w:rPr>
        <w:fldChar w:fldCharType="begin"/>
      </w:r>
      <w:r w:rsidRPr="00D04242">
        <w:rPr>
          <w:rFonts w:ascii="Garamond" w:hAnsi="Garamond"/>
          <w:szCs w:val="24"/>
        </w:rPr>
        <w:instrText xml:space="preserve"> REF _Ref390089119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E.1</w:t>
      </w:r>
      <w:r w:rsidRPr="00D04242">
        <w:rPr>
          <w:rFonts w:ascii="Garamond" w:hAnsi="Garamond"/>
          <w:szCs w:val="24"/>
        </w:rPr>
        <w:fldChar w:fldCharType="end"/>
      </w:r>
      <w:r w:rsidRPr="00D04242">
        <w:rPr>
          <w:rFonts w:ascii="Garamond" w:hAnsi="Garamond"/>
          <w:szCs w:val="24"/>
        </w:rPr>
        <w:t>.  The test methods and procedures shall be conducted in accordance with the Montana Source Test Protocol and Procedures Manual (ARM 17.8.106 and ARM 17.8.1213).</w:t>
      </w:r>
      <w:bookmarkEnd w:id="108"/>
      <w:r w:rsidRPr="00D04242">
        <w:rPr>
          <w:rFonts w:ascii="Garamond" w:hAnsi="Garamond"/>
          <w:szCs w:val="24"/>
        </w:rPr>
        <w:t xml:space="preserve">    </w:t>
      </w:r>
    </w:p>
    <w:p w14:paraId="472F04BD" w14:textId="77777777" w:rsidR="00B51CA8" w:rsidRPr="00D04242" w:rsidRDefault="00B51CA8" w:rsidP="00F07D04">
      <w:pPr>
        <w:ind w:left="360"/>
        <w:rPr>
          <w:rFonts w:ascii="Garamond" w:hAnsi="Garamond"/>
          <w:szCs w:val="24"/>
        </w:rPr>
      </w:pPr>
    </w:p>
    <w:p w14:paraId="71D5A225" w14:textId="77777777"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09" w:name="_Ref390089166"/>
      <w:r w:rsidRPr="00D04242">
        <w:rPr>
          <w:rFonts w:ascii="Garamond" w:hAnsi="Garamond"/>
          <w:szCs w:val="24"/>
        </w:rPr>
        <w:t>NWE shall maintain a log describing material burned, the date and time that the material was burned in the Smart Ash Burner, and operator’s initials (ARM 17.8.1213).</w:t>
      </w:r>
      <w:bookmarkEnd w:id="109"/>
    </w:p>
    <w:p w14:paraId="5959C104" w14:textId="77777777" w:rsidR="0071359B" w:rsidRPr="00D04242" w:rsidRDefault="0071359B" w:rsidP="00F07D04">
      <w:pPr>
        <w:ind w:left="360"/>
        <w:rPr>
          <w:rFonts w:ascii="Garamond" w:hAnsi="Garamond"/>
          <w:szCs w:val="24"/>
        </w:rPr>
      </w:pPr>
    </w:p>
    <w:p w14:paraId="29C31224" w14:textId="77777777" w:rsidR="00B51CA8" w:rsidRPr="00D04242" w:rsidRDefault="00B51CA8" w:rsidP="00F07D04">
      <w:pPr>
        <w:ind w:left="360"/>
        <w:rPr>
          <w:rFonts w:ascii="Garamond" w:hAnsi="Garamond"/>
          <w:szCs w:val="24"/>
        </w:rPr>
      </w:pPr>
      <w:r w:rsidRPr="00D04242">
        <w:rPr>
          <w:rFonts w:ascii="Garamond" w:hAnsi="Garamond"/>
          <w:b/>
          <w:szCs w:val="24"/>
        </w:rPr>
        <w:t>Recordkeeping</w:t>
      </w:r>
    </w:p>
    <w:p w14:paraId="3B9BAD92" w14:textId="77777777" w:rsidR="00B51CA8" w:rsidRPr="00D04242" w:rsidRDefault="00B51CA8" w:rsidP="00F07D04">
      <w:pPr>
        <w:ind w:left="360"/>
        <w:rPr>
          <w:rFonts w:ascii="Garamond" w:hAnsi="Garamond"/>
          <w:szCs w:val="24"/>
        </w:rPr>
      </w:pPr>
    </w:p>
    <w:p w14:paraId="5E5E803F" w14:textId="4191BCEE"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10" w:name="_Ref390089132"/>
      <w:r w:rsidRPr="00D04242">
        <w:rPr>
          <w:rFonts w:ascii="Garamond" w:hAnsi="Garamond"/>
          <w:szCs w:val="24"/>
        </w:rPr>
        <w:t xml:space="preserve">All compliance source test recordkeeping shall be performed in accordance with the test method used and the Montana Source Test Protocol and Procedures </w:t>
      </w:r>
      <w:r w:rsidR="00BC01C5" w:rsidRPr="00D04242">
        <w:rPr>
          <w:rFonts w:ascii="Garamond" w:hAnsi="Garamond"/>
          <w:szCs w:val="24"/>
        </w:rPr>
        <w:t>Manual and</w:t>
      </w:r>
      <w:r w:rsidRPr="00D04242">
        <w:rPr>
          <w:rFonts w:ascii="Garamond" w:hAnsi="Garamond"/>
          <w:szCs w:val="24"/>
        </w:rPr>
        <w:t xml:space="preserve"> shall be maintained on site </w:t>
      </w:r>
      <w:r w:rsidRPr="00D04242">
        <w:rPr>
          <w:rFonts w:ascii="Garamond" w:hAnsi="Garamond"/>
          <w:iCs/>
          <w:szCs w:val="24"/>
        </w:rPr>
        <w:t>or under the facility’s control.</w:t>
      </w:r>
      <w:r w:rsidRPr="00D04242">
        <w:rPr>
          <w:rFonts w:ascii="Garamond" w:hAnsi="Garamond"/>
          <w:i/>
          <w:iCs/>
          <w:szCs w:val="24"/>
        </w:rPr>
        <w:t xml:space="preserve">  </w:t>
      </w:r>
      <w:r w:rsidRPr="00D04242">
        <w:rPr>
          <w:rFonts w:ascii="Garamond" w:hAnsi="Garamond"/>
          <w:szCs w:val="24"/>
        </w:rPr>
        <w:t>The records shall be made immediately available on-site upon request (ARM 17.8.106 and ARM 17.8.1212).</w:t>
      </w:r>
      <w:bookmarkEnd w:id="110"/>
    </w:p>
    <w:p w14:paraId="6A6AD24B" w14:textId="77777777" w:rsidR="00B51CA8" w:rsidRPr="00D04242" w:rsidRDefault="00B51CA8" w:rsidP="00F07D04">
      <w:pPr>
        <w:tabs>
          <w:tab w:val="num" w:pos="720"/>
        </w:tabs>
        <w:ind w:left="1080" w:hanging="720"/>
        <w:rPr>
          <w:rFonts w:ascii="Garamond" w:hAnsi="Garamond"/>
          <w:szCs w:val="24"/>
        </w:rPr>
      </w:pPr>
    </w:p>
    <w:p w14:paraId="1F12662F" w14:textId="05DBED61"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11" w:name="_Ref390089173"/>
      <w:r w:rsidRPr="00D04242">
        <w:rPr>
          <w:rFonts w:ascii="Garamond" w:hAnsi="Garamond"/>
          <w:szCs w:val="24"/>
        </w:rPr>
        <w:t>NWE shall maintain records as required by Section III.</w:t>
      </w:r>
      <w:r w:rsidRPr="00D04242">
        <w:rPr>
          <w:rFonts w:ascii="Garamond" w:hAnsi="Garamond"/>
          <w:szCs w:val="24"/>
        </w:rPr>
        <w:fldChar w:fldCharType="begin"/>
      </w:r>
      <w:r w:rsidRPr="00D04242">
        <w:rPr>
          <w:rFonts w:ascii="Garamond" w:hAnsi="Garamond"/>
          <w:szCs w:val="24"/>
        </w:rPr>
        <w:instrText xml:space="preserve"> REF _Ref390089166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E.4</w:t>
      </w:r>
      <w:r w:rsidRPr="00D04242">
        <w:rPr>
          <w:rFonts w:ascii="Garamond" w:hAnsi="Garamond"/>
          <w:szCs w:val="24"/>
        </w:rPr>
        <w:fldChar w:fldCharType="end"/>
      </w:r>
      <w:r w:rsidRPr="00D04242">
        <w:rPr>
          <w:rFonts w:ascii="Garamond" w:hAnsi="Garamond"/>
          <w:szCs w:val="24"/>
        </w:rPr>
        <w:t xml:space="preserve">.  Records shall be kept on-site or under the facility’s </w:t>
      </w:r>
      <w:r w:rsidR="00D0128E" w:rsidRPr="00D04242">
        <w:rPr>
          <w:rFonts w:ascii="Garamond" w:hAnsi="Garamond"/>
          <w:szCs w:val="24"/>
        </w:rPr>
        <w:t>control and</w:t>
      </w:r>
      <w:r w:rsidRPr="00D04242">
        <w:rPr>
          <w:rFonts w:ascii="Garamond" w:hAnsi="Garamond"/>
          <w:szCs w:val="24"/>
        </w:rPr>
        <w:t xml:space="preserve"> be made immediately available on-site upon request (ARM 17.8.1212).</w:t>
      </w:r>
      <w:bookmarkEnd w:id="111"/>
    </w:p>
    <w:p w14:paraId="1FE6D1DF" w14:textId="77777777" w:rsidR="00B51CA8" w:rsidRPr="00D04242" w:rsidRDefault="00B51CA8" w:rsidP="00F07D04">
      <w:pPr>
        <w:ind w:left="360"/>
        <w:rPr>
          <w:rFonts w:ascii="Garamond" w:hAnsi="Garamond"/>
          <w:szCs w:val="24"/>
        </w:rPr>
      </w:pPr>
    </w:p>
    <w:p w14:paraId="750E25B6" w14:textId="77777777" w:rsidR="00B51CA8" w:rsidRPr="00D04242" w:rsidRDefault="00B51CA8" w:rsidP="00F07D04">
      <w:pPr>
        <w:ind w:left="360"/>
        <w:rPr>
          <w:rFonts w:ascii="Garamond" w:hAnsi="Garamond"/>
          <w:b/>
          <w:szCs w:val="24"/>
        </w:rPr>
      </w:pPr>
      <w:r w:rsidRPr="00D04242">
        <w:rPr>
          <w:rFonts w:ascii="Garamond" w:hAnsi="Garamond"/>
          <w:b/>
          <w:szCs w:val="24"/>
        </w:rPr>
        <w:t>Reporting</w:t>
      </w:r>
    </w:p>
    <w:p w14:paraId="3AC99ED2" w14:textId="77777777" w:rsidR="00B51CA8" w:rsidRPr="00D04242" w:rsidRDefault="00B51CA8" w:rsidP="00F07D04">
      <w:pPr>
        <w:ind w:left="360"/>
        <w:rPr>
          <w:rFonts w:ascii="Garamond" w:hAnsi="Garamond"/>
          <w:szCs w:val="24"/>
        </w:rPr>
      </w:pPr>
    </w:p>
    <w:p w14:paraId="63DEA0C0" w14:textId="77777777" w:rsidR="00B51CA8" w:rsidRPr="00D04242" w:rsidRDefault="00B51CA8" w:rsidP="00F07D04">
      <w:pPr>
        <w:widowControl w:val="0"/>
        <w:numPr>
          <w:ilvl w:val="0"/>
          <w:numId w:val="48"/>
        </w:numPr>
        <w:tabs>
          <w:tab w:val="clear" w:pos="360"/>
          <w:tab w:val="num" w:pos="1080"/>
        </w:tabs>
        <w:ind w:left="1080" w:hanging="720"/>
        <w:rPr>
          <w:rFonts w:ascii="Garamond" w:hAnsi="Garamond"/>
          <w:szCs w:val="24"/>
        </w:rPr>
      </w:pPr>
      <w:bookmarkStart w:id="112" w:name="_Ref390089139"/>
      <w:r w:rsidRPr="00D04242">
        <w:rPr>
          <w:rFonts w:ascii="Garamond" w:hAnsi="Garamond"/>
          <w:szCs w:val="24"/>
        </w:rPr>
        <w:t xml:space="preserve">Any compliance source test reports must be submitted in accordance with the Montana </w:t>
      </w:r>
      <w:r w:rsidRPr="00D04242">
        <w:rPr>
          <w:rFonts w:ascii="Garamond" w:hAnsi="Garamond"/>
          <w:szCs w:val="24"/>
        </w:rPr>
        <w:lastRenderedPageBreak/>
        <w:t>Source Test Protocol and Procedures Manual (ARM 17.8.106 and ARM 17.8.1212).</w:t>
      </w:r>
      <w:bookmarkEnd w:id="112"/>
    </w:p>
    <w:p w14:paraId="6EC9C402" w14:textId="77777777" w:rsidR="00B51CA8" w:rsidRPr="00D04242" w:rsidRDefault="00B51CA8" w:rsidP="00F07D04">
      <w:pPr>
        <w:widowControl w:val="0"/>
        <w:tabs>
          <w:tab w:val="num" w:pos="720"/>
        </w:tabs>
        <w:ind w:left="1080" w:hanging="720"/>
        <w:rPr>
          <w:rFonts w:ascii="Garamond" w:hAnsi="Garamond"/>
          <w:szCs w:val="24"/>
        </w:rPr>
      </w:pPr>
    </w:p>
    <w:p w14:paraId="4D716DE6" w14:textId="7814433D" w:rsidR="00B51CA8" w:rsidRPr="00D04242" w:rsidRDefault="00B51CA8" w:rsidP="00F07D04">
      <w:pPr>
        <w:widowControl w:val="0"/>
        <w:numPr>
          <w:ilvl w:val="0"/>
          <w:numId w:val="48"/>
        </w:numPr>
        <w:tabs>
          <w:tab w:val="clear" w:pos="360"/>
          <w:tab w:val="num" w:pos="1080"/>
        </w:tabs>
        <w:ind w:left="1080" w:hanging="720"/>
        <w:rPr>
          <w:rFonts w:ascii="Garamond" w:hAnsi="Garamond"/>
          <w:szCs w:val="24"/>
        </w:rPr>
      </w:pPr>
      <w:bookmarkStart w:id="113" w:name="_Ref390089145"/>
      <w:r w:rsidRPr="00D04242">
        <w:rPr>
          <w:rFonts w:ascii="Garamond" w:hAnsi="Garamond"/>
          <w:szCs w:val="24"/>
        </w:rPr>
        <w:t>The annual compliance certification required by Section V.</w:t>
      </w:r>
      <w:r w:rsidRPr="00D04242">
        <w:rPr>
          <w:rFonts w:ascii="Garamond" w:hAnsi="Garamond"/>
          <w:szCs w:val="24"/>
        </w:rPr>
        <w:fldChar w:fldCharType="begin"/>
      </w:r>
      <w:r w:rsidRPr="00D04242">
        <w:rPr>
          <w:rFonts w:ascii="Garamond" w:hAnsi="Garamond"/>
          <w:szCs w:val="24"/>
        </w:rPr>
        <w:instrText xml:space="preserve"> REF _Ref390237469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B</w:t>
      </w:r>
      <w:r w:rsidRPr="00D04242">
        <w:rPr>
          <w:rFonts w:ascii="Garamond" w:hAnsi="Garamond"/>
          <w:szCs w:val="24"/>
        </w:rPr>
        <w:fldChar w:fldCharType="end"/>
      </w:r>
      <w:r w:rsidRPr="00D04242">
        <w:rPr>
          <w:rFonts w:ascii="Garamond" w:hAnsi="Garamond"/>
          <w:szCs w:val="24"/>
        </w:rPr>
        <w:t xml:space="preserve"> must contain a certification statement for the above applicable requirements (ARM 17.8.1212).</w:t>
      </w:r>
      <w:bookmarkEnd w:id="113"/>
    </w:p>
    <w:p w14:paraId="1391DD0F" w14:textId="77777777" w:rsidR="00B51CA8" w:rsidRPr="00D04242" w:rsidRDefault="00B51CA8" w:rsidP="00F07D04">
      <w:pPr>
        <w:tabs>
          <w:tab w:val="num" w:pos="720"/>
        </w:tabs>
        <w:ind w:left="1080" w:hanging="720"/>
        <w:rPr>
          <w:rFonts w:ascii="Garamond" w:hAnsi="Garamond"/>
          <w:szCs w:val="24"/>
        </w:rPr>
      </w:pPr>
    </w:p>
    <w:p w14:paraId="5DDA4D62" w14:textId="77777777" w:rsidR="00B51CA8" w:rsidRPr="00D04242" w:rsidRDefault="00B51CA8" w:rsidP="00F07D04">
      <w:pPr>
        <w:numPr>
          <w:ilvl w:val="0"/>
          <w:numId w:val="48"/>
        </w:numPr>
        <w:tabs>
          <w:tab w:val="clear" w:pos="360"/>
          <w:tab w:val="num" w:pos="1080"/>
        </w:tabs>
        <w:ind w:left="1080" w:hanging="720"/>
        <w:rPr>
          <w:rFonts w:ascii="Garamond" w:hAnsi="Garamond"/>
          <w:szCs w:val="24"/>
        </w:rPr>
      </w:pPr>
      <w:bookmarkStart w:id="114" w:name="_Ref390089151"/>
      <w:r w:rsidRPr="00D04242">
        <w:rPr>
          <w:rFonts w:ascii="Garamond" w:hAnsi="Garamond"/>
          <w:szCs w:val="24"/>
        </w:rPr>
        <w:t>The semiannual monitoring report shall provide (ARM 17.8.1212):</w:t>
      </w:r>
      <w:bookmarkEnd w:id="114"/>
    </w:p>
    <w:p w14:paraId="1AD786A4" w14:textId="77777777" w:rsidR="00B51CA8" w:rsidRPr="00D04242" w:rsidRDefault="00B51CA8" w:rsidP="00F07D04">
      <w:pPr>
        <w:ind w:left="360"/>
        <w:rPr>
          <w:rFonts w:ascii="Garamond" w:hAnsi="Garamond"/>
          <w:szCs w:val="24"/>
        </w:rPr>
      </w:pPr>
    </w:p>
    <w:p w14:paraId="5954F37B" w14:textId="02218ED7" w:rsidR="00B51CA8" w:rsidRDefault="00B51CA8" w:rsidP="00F07D04">
      <w:pPr>
        <w:numPr>
          <w:ilvl w:val="0"/>
          <w:numId w:val="59"/>
        </w:numPr>
        <w:tabs>
          <w:tab w:val="clear" w:pos="990"/>
          <w:tab w:val="num" w:pos="1440"/>
        </w:tabs>
        <w:ind w:left="1440"/>
        <w:rPr>
          <w:rFonts w:ascii="Garamond" w:hAnsi="Garamond"/>
          <w:szCs w:val="24"/>
        </w:rPr>
      </w:pPr>
      <w:r w:rsidRPr="00D04242">
        <w:rPr>
          <w:rFonts w:ascii="Garamond" w:hAnsi="Garamond"/>
          <w:szCs w:val="24"/>
        </w:rPr>
        <w:t>a summary of results of any source testing that was performed during that semiannual period, and</w:t>
      </w:r>
    </w:p>
    <w:p w14:paraId="5C718866" w14:textId="77777777" w:rsidR="00EA341B" w:rsidRPr="00D04242" w:rsidRDefault="00EA341B" w:rsidP="00F07D04">
      <w:pPr>
        <w:ind w:left="360"/>
        <w:rPr>
          <w:rFonts w:ascii="Garamond" w:hAnsi="Garamond"/>
          <w:szCs w:val="24"/>
        </w:rPr>
      </w:pPr>
    </w:p>
    <w:p w14:paraId="2B0D8E7A" w14:textId="7737EB4D" w:rsidR="00B51CA8" w:rsidRPr="00D04242" w:rsidRDefault="00B51CA8" w:rsidP="00F07D04">
      <w:pPr>
        <w:numPr>
          <w:ilvl w:val="0"/>
          <w:numId w:val="59"/>
        </w:numPr>
        <w:tabs>
          <w:tab w:val="clear" w:pos="990"/>
          <w:tab w:val="num" w:pos="1440"/>
        </w:tabs>
        <w:ind w:left="1440"/>
        <w:rPr>
          <w:rFonts w:ascii="Garamond" w:hAnsi="Garamond"/>
          <w:szCs w:val="24"/>
        </w:rPr>
      </w:pPr>
      <w:proofErr w:type="gramStart"/>
      <w:r w:rsidRPr="00D04242">
        <w:rPr>
          <w:rFonts w:ascii="Garamond" w:hAnsi="Garamond"/>
          <w:szCs w:val="24"/>
        </w:rPr>
        <w:t>a summary</w:t>
      </w:r>
      <w:proofErr w:type="gramEnd"/>
      <w:r w:rsidRPr="00D04242">
        <w:rPr>
          <w:rFonts w:ascii="Garamond" w:hAnsi="Garamond"/>
          <w:szCs w:val="24"/>
        </w:rPr>
        <w:t xml:space="preserve"> of the recordkeeping as required by Section III.</w:t>
      </w:r>
      <w:r w:rsidRPr="00D04242">
        <w:rPr>
          <w:rFonts w:ascii="Garamond" w:hAnsi="Garamond"/>
          <w:szCs w:val="24"/>
        </w:rPr>
        <w:fldChar w:fldCharType="begin"/>
      </w:r>
      <w:r w:rsidRPr="00D04242">
        <w:rPr>
          <w:rFonts w:ascii="Garamond" w:hAnsi="Garamond"/>
          <w:szCs w:val="24"/>
        </w:rPr>
        <w:instrText xml:space="preserve"> REF _Ref390089173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E.6</w:t>
      </w:r>
      <w:r w:rsidRPr="00D04242">
        <w:rPr>
          <w:rFonts w:ascii="Garamond" w:hAnsi="Garamond"/>
          <w:szCs w:val="24"/>
        </w:rPr>
        <w:fldChar w:fldCharType="end"/>
      </w:r>
      <w:r w:rsidRPr="00D04242">
        <w:rPr>
          <w:rFonts w:ascii="Garamond" w:hAnsi="Garamond"/>
          <w:szCs w:val="24"/>
        </w:rPr>
        <w:t>.</w:t>
      </w:r>
    </w:p>
    <w:p w14:paraId="421F9B2A" w14:textId="77777777" w:rsidR="00B51CA8" w:rsidRPr="00D04242" w:rsidRDefault="00B51CA8" w:rsidP="00F07D04">
      <w:pPr>
        <w:ind w:left="360"/>
        <w:rPr>
          <w:rFonts w:ascii="Garamond" w:hAnsi="Garamond"/>
          <w:szCs w:val="24"/>
        </w:rPr>
      </w:pPr>
    </w:p>
    <w:p w14:paraId="5190609D" w14:textId="2FDB5EFF" w:rsidR="00B51CA8" w:rsidRPr="00956FB7" w:rsidRDefault="00B51CA8" w:rsidP="00000883">
      <w:pPr>
        <w:pStyle w:val="Title"/>
        <w:numPr>
          <w:ilvl w:val="0"/>
          <w:numId w:val="65"/>
        </w:numPr>
      </w:pPr>
      <w:r w:rsidRPr="00D04242">
        <w:br w:type="page"/>
      </w:r>
      <w:bookmarkStart w:id="115" w:name="_Toc468599082"/>
      <w:bookmarkStart w:id="116" w:name="_Toc57018292"/>
      <w:r w:rsidRPr="00956FB7">
        <w:lastRenderedPageBreak/>
        <w:t>NON-APPLICABLE REQUIREMENTS</w:t>
      </w:r>
      <w:bookmarkEnd w:id="115"/>
      <w:bookmarkEnd w:id="116"/>
    </w:p>
    <w:p w14:paraId="23097C01" w14:textId="77777777" w:rsidR="00B51CA8" w:rsidRPr="00D04242" w:rsidRDefault="00B51CA8" w:rsidP="00F07D04">
      <w:pPr>
        <w:ind w:left="360"/>
        <w:rPr>
          <w:rFonts w:ascii="Garamond" w:hAnsi="Garamond"/>
          <w:szCs w:val="24"/>
        </w:rPr>
      </w:pPr>
    </w:p>
    <w:p w14:paraId="22199DEF" w14:textId="77777777" w:rsidR="00B51CA8" w:rsidRPr="00D04242" w:rsidRDefault="00B51CA8" w:rsidP="00F07D04">
      <w:pPr>
        <w:ind w:left="360"/>
        <w:rPr>
          <w:rFonts w:ascii="Garamond" w:hAnsi="Garamond"/>
          <w:szCs w:val="24"/>
        </w:rPr>
      </w:pPr>
      <w:r w:rsidRPr="00D04242">
        <w:rPr>
          <w:rFonts w:ascii="Garamond" w:hAnsi="Garamond"/>
          <w:szCs w:val="24"/>
        </w:rPr>
        <w:t>Air Quality Administrative Rules of Montana (ARM) and Federal Regulations identified as not applicable to the facility or to a specific emissions unit at the time of the permit issuance are listed below (ARM 17.8.1214).  The following list does not preclude the need to comply with any new requirements that may become applicable during the permit term.</w:t>
      </w:r>
    </w:p>
    <w:p w14:paraId="4BCC935E" w14:textId="77777777" w:rsidR="00B51CA8" w:rsidRPr="00D04242" w:rsidRDefault="00B51CA8" w:rsidP="00F07D04">
      <w:pPr>
        <w:ind w:left="360"/>
        <w:rPr>
          <w:rFonts w:ascii="Garamond" w:hAnsi="Garamond"/>
          <w:szCs w:val="24"/>
        </w:rPr>
      </w:pPr>
    </w:p>
    <w:p w14:paraId="023E6A2C" w14:textId="77777777" w:rsidR="00B51CA8" w:rsidRPr="00D04242" w:rsidRDefault="00B51CA8" w:rsidP="00F07D04">
      <w:pPr>
        <w:pStyle w:val="Heading2"/>
        <w:numPr>
          <w:ilvl w:val="0"/>
          <w:numId w:val="13"/>
        </w:numPr>
        <w:tabs>
          <w:tab w:val="clear" w:pos="504"/>
          <w:tab w:val="num" w:pos="720"/>
        </w:tabs>
        <w:spacing w:before="0" w:after="0"/>
        <w:ind w:left="720" w:hanging="360"/>
        <w:rPr>
          <w:szCs w:val="24"/>
        </w:rPr>
      </w:pPr>
      <w:bookmarkStart w:id="117" w:name="_Toc468599083"/>
      <w:bookmarkStart w:id="118" w:name="_Ref390242150"/>
      <w:bookmarkStart w:id="119" w:name="_Toc57018293"/>
      <w:r w:rsidRPr="00D04242">
        <w:rPr>
          <w:szCs w:val="24"/>
        </w:rPr>
        <w:t>Facility-Wide</w:t>
      </w:r>
      <w:bookmarkEnd w:id="117"/>
      <w:bookmarkEnd w:id="118"/>
      <w:bookmarkEnd w:id="119"/>
    </w:p>
    <w:p w14:paraId="2F7BD87A" w14:textId="77777777" w:rsidR="00B51CA8" w:rsidRPr="00D04242" w:rsidRDefault="00B51CA8" w:rsidP="00F07D04">
      <w:pPr>
        <w:ind w:left="360"/>
        <w:rPr>
          <w:rFonts w:ascii="Garamond" w:hAnsi="Garamond"/>
          <w:szCs w:val="24"/>
        </w:rPr>
      </w:pPr>
    </w:p>
    <w:p w14:paraId="3D2C8688" w14:textId="6F428368" w:rsidR="00B51CA8" w:rsidRPr="00D04242" w:rsidRDefault="00B51CA8" w:rsidP="00F07D04">
      <w:pPr>
        <w:ind w:left="360"/>
        <w:rPr>
          <w:rFonts w:ascii="Garamond" w:hAnsi="Garamond"/>
          <w:szCs w:val="24"/>
        </w:rPr>
      </w:pPr>
      <w:r w:rsidRPr="00D04242">
        <w:rPr>
          <w:rFonts w:ascii="Garamond" w:hAnsi="Garamond"/>
          <w:szCs w:val="24"/>
        </w:rPr>
        <w:t xml:space="preserve">The following table contains non-applicable requirements which are administrated by the Air </w:t>
      </w:r>
      <w:r w:rsidR="00B931D1">
        <w:rPr>
          <w:rFonts w:ascii="Garamond" w:hAnsi="Garamond"/>
          <w:szCs w:val="24"/>
        </w:rPr>
        <w:t>Quality</w:t>
      </w:r>
      <w:r w:rsidRPr="00D04242">
        <w:rPr>
          <w:rFonts w:ascii="Garamond" w:hAnsi="Garamond"/>
          <w:szCs w:val="24"/>
        </w:rPr>
        <w:t xml:space="preserve"> Bureau of </w:t>
      </w:r>
      <w:r w:rsidR="005C1199">
        <w:rPr>
          <w:rFonts w:ascii="Garamond" w:hAnsi="Garamond"/>
          <w:szCs w:val="24"/>
        </w:rPr>
        <w:t>DEQ</w:t>
      </w:r>
      <w:r w:rsidRPr="00D04242">
        <w:rPr>
          <w:rFonts w:ascii="Garamond" w:hAnsi="Garamond"/>
          <w:szCs w:val="24"/>
        </w:rPr>
        <w:t>.</w:t>
      </w:r>
    </w:p>
    <w:p w14:paraId="7031E173" w14:textId="77777777" w:rsidR="00B51CA8" w:rsidRPr="00D04242" w:rsidRDefault="00B51CA8" w:rsidP="00F07D04">
      <w:pPr>
        <w:ind w:left="360"/>
        <w:rPr>
          <w:rFonts w:ascii="Garamond" w:hAnsi="Garamond"/>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325"/>
        <w:gridCol w:w="3510"/>
        <w:gridCol w:w="3330"/>
      </w:tblGrid>
      <w:tr w:rsidR="00B51CA8" w:rsidRPr="00D04242" w14:paraId="61522C7C" w14:textId="77777777" w:rsidTr="006D7682">
        <w:trPr>
          <w:trHeight w:val="141"/>
          <w:tblHeader/>
          <w:jc w:val="center"/>
        </w:trPr>
        <w:tc>
          <w:tcPr>
            <w:tcW w:w="5835" w:type="dxa"/>
            <w:gridSpan w:val="2"/>
            <w:tcBorders>
              <w:top w:val="single" w:sz="12" w:space="0" w:color="auto"/>
              <w:left w:val="single" w:sz="12" w:space="0" w:color="auto"/>
              <w:bottom w:val="single" w:sz="4" w:space="0" w:color="auto"/>
            </w:tcBorders>
            <w:shd w:val="clear" w:color="auto" w:fill="FFFFFF"/>
          </w:tcPr>
          <w:p w14:paraId="44A2F502" w14:textId="77777777" w:rsidR="00B51CA8" w:rsidRPr="00D04242" w:rsidRDefault="00B51CA8">
            <w:pPr>
              <w:jc w:val="center"/>
              <w:rPr>
                <w:rFonts w:ascii="Garamond" w:hAnsi="Garamond"/>
                <w:b/>
                <w:szCs w:val="24"/>
              </w:rPr>
            </w:pPr>
            <w:r w:rsidRPr="00D04242">
              <w:rPr>
                <w:rFonts w:ascii="Garamond" w:hAnsi="Garamond"/>
                <w:b/>
                <w:szCs w:val="24"/>
              </w:rPr>
              <w:t>Rule Citation</w:t>
            </w:r>
          </w:p>
        </w:tc>
        <w:tc>
          <w:tcPr>
            <w:tcW w:w="3330" w:type="dxa"/>
            <w:vMerge w:val="restart"/>
            <w:tcBorders>
              <w:top w:val="single" w:sz="12" w:space="0" w:color="auto"/>
              <w:bottom w:val="double" w:sz="4" w:space="0" w:color="auto"/>
              <w:right w:val="single" w:sz="12" w:space="0" w:color="auto"/>
            </w:tcBorders>
            <w:shd w:val="clear" w:color="auto" w:fill="FFFFFF"/>
            <w:vAlign w:val="center"/>
          </w:tcPr>
          <w:p w14:paraId="3A9E2DDC" w14:textId="77777777" w:rsidR="00B51CA8" w:rsidRPr="00D04242" w:rsidRDefault="00B51CA8">
            <w:pPr>
              <w:jc w:val="center"/>
              <w:rPr>
                <w:rFonts w:ascii="Garamond" w:hAnsi="Garamond"/>
                <w:b/>
                <w:szCs w:val="24"/>
              </w:rPr>
            </w:pPr>
            <w:r w:rsidRPr="00D04242">
              <w:rPr>
                <w:rFonts w:ascii="Garamond" w:hAnsi="Garamond"/>
                <w:b/>
                <w:szCs w:val="24"/>
              </w:rPr>
              <w:t>Reason</w:t>
            </w:r>
          </w:p>
        </w:tc>
      </w:tr>
      <w:tr w:rsidR="00B51CA8" w:rsidRPr="00D04242" w14:paraId="3DF10662" w14:textId="77777777" w:rsidTr="006D7682">
        <w:trPr>
          <w:trHeight w:val="158"/>
          <w:tblHeader/>
          <w:jc w:val="center"/>
        </w:trPr>
        <w:tc>
          <w:tcPr>
            <w:tcW w:w="2325" w:type="dxa"/>
            <w:tcBorders>
              <w:top w:val="single" w:sz="4" w:space="0" w:color="auto"/>
              <w:left w:val="single" w:sz="12" w:space="0" w:color="auto"/>
              <w:bottom w:val="single" w:sz="12" w:space="0" w:color="auto"/>
              <w:right w:val="single" w:sz="4" w:space="0" w:color="auto"/>
            </w:tcBorders>
            <w:shd w:val="clear" w:color="auto" w:fill="FFFFFF"/>
            <w:vAlign w:val="center"/>
          </w:tcPr>
          <w:p w14:paraId="2881698A" w14:textId="77777777" w:rsidR="00B51CA8" w:rsidRPr="00D04242" w:rsidRDefault="00B51CA8">
            <w:pPr>
              <w:jc w:val="center"/>
              <w:rPr>
                <w:rFonts w:ascii="Garamond" w:hAnsi="Garamond"/>
                <w:b/>
                <w:szCs w:val="24"/>
              </w:rPr>
            </w:pPr>
            <w:r w:rsidRPr="00D04242">
              <w:rPr>
                <w:rFonts w:ascii="Garamond" w:hAnsi="Garamond"/>
                <w:b/>
                <w:szCs w:val="24"/>
              </w:rPr>
              <w:t>State</w:t>
            </w:r>
          </w:p>
        </w:tc>
        <w:tc>
          <w:tcPr>
            <w:tcW w:w="3510" w:type="dxa"/>
            <w:tcBorders>
              <w:top w:val="single" w:sz="4" w:space="0" w:color="auto"/>
              <w:left w:val="single" w:sz="4" w:space="0" w:color="auto"/>
              <w:bottom w:val="single" w:sz="12" w:space="0" w:color="auto"/>
              <w:right w:val="single" w:sz="4" w:space="0" w:color="auto"/>
            </w:tcBorders>
            <w:shd w:val="clear" w:color="auto" w:fill="FFFFFF"/>
            <w:vAlign w:val="center"/>
          </w:tcPr>
          <w:p w14:paraId="07BA9A78" w14:textId="77777777" w:rsidR="00B51CA8" w:rsidRPr="00D04242" w:rsidRDefault="00B51CA8">
            <w:pPr>
              <w:jc w:val="center"/>
              <w:rPr>
                <w:rFonts w:ascii="Garamond" w:hAnsi="Garamond"/>
                <w:b/>
                <w:szCs w:val="24"/>
              </w:rPr>
            </w:pPr>
            <w:r w:rsidRPr="00D04242">
              <w:rPr>
                <w:rFonts w:ascii="Garamond" w:hAnsi="Garamond"/>
                <w:b/>
                <w:szCs w:val="24"/>
              </w:rPr>
              <w:t>Federal</w:t>
            </w:r>
          </w:p>
        </w:tc>
        <w:tc>
          <w:tcPr>
            <w:tcW w:w="3330" w:type="dxa"/>
            <w:vMerge/>
            <w:tcBorders>
              <w:top w:val="single" w:sz="6" w:space="0" w:color="000000"/>
              <w:left w:val="single" w:sz="4" w:space="0" w:color="auto"/>
              <w:bottom w:val="single" w:sz="12" w:space="0" w:color="auto"/>
              <w:right w:val="single" w:sz="12" w:space="0" w:color="auto"/>
            </w:tcBorders>
            <w:shd w:val="clear" w:color="auto" w:fill="FFFFFF"/>
          </w:tcPr>
          <w:p w14:paraId="1CC49E13" w14:textId="77777777" w:rsidR="00B51CA8" w:rsidRPr="00D04242" w:rsidRDefault="00B51CA8">
            <w:pPr>
              <w:jc w:val="center"/>
              <w:rPr>
                <w:rFonts w:ascii="Garamond" w:hAnsi="Garamond"/>
                <w:b/>
                <w:szCs w:val="24"/>
              </w:rPr>
            </w:pPr>
          </w:p>
        </w:tc>
      </w:tr>
      <w:tr w:rsidR="00B51CA8" w:rsidRPr="00D04242" w14:paraId="1DAE9C44" w14:textId="77777777" w:rsidTr="006D7682">
        <w:trPr>
          <w:jc w:val="center"/>
        </w:trPr>
        <w:tc>
          <w:tcPr>
            <w:tcW w:w="2325" w:type="dxa"/>
            <w:tcBorders>
              <w:top w:val="single" w:sz="12" w:space="0" w:color="auto"/>
              <w:left w:val="single" w:sz="12" w:space="0" w:color="auto"/>
              <w:bottom w:val="single" w:sz="6" w:space="0" w:color="000000"/>
              <w:right w:val="single" w:sz="4" w:space="0" w:color="auto"/>
            </w:tcBorders>
            <w:vAlign w:val="center"/>
          </w:tcPr>
          <w:p w14:paraId="628EC261" w14:textId="77777777" w:rsidR="00B51CA8" w:rsidRPr="00D04242" w:rsidRDefault="00B51CA8">
            <w:pPr>
              <w:rPr>
                <w:rFonts w:ascii="Garamond" w:hAnsi="Garamond"/>
                <w:szCs w:val="24"/>
              </w:rPr>
            </w:pPr>
            <w:r w:rsidRPr="00D04242">
              <w:rPr>
                <w:rFonts w:ascii="Garamond" w:hAnsi="Garamond"/>
                <w:szCs w:val="24"/>
              </w:rPr>
              <w:t xml:space="preserve">ARM 17.8.321 </w:t>
            </w:r>
          </w:p>
          <w:p w14:paraId="19C3E8D8" w14:textId="77777777" w:rsidR="00B51CA8" w:rsidRPr="00D04242" w:rsidRDefault="00B51CA8">
            <w:pPr>
              <w:rPr>
                <w:rFonts w:ascii="Garamond" w:hAnsi="Garamond"/>
                <w:szCs w:val="24"/>
              </w:rPr>
            </w:pPr>
            <w:r w:rsidRPr="00D04242">
              <w:rPr>
                <w:rFonts w:ascii="Garamond" w:hAnsi="Garamond"/>
                <w:szCs w:val="24"/>
              </w:rPr>
              <w:t xml:space="preserve">ARM 17.8.323 </w:t>
            </w:r>
          </w:p>
          <w:p w14:paraId="0BC865A3" w14:textId="77777777" w:rsidR="00B51CA8" w:rsidRPr="00D04242" w:rsidRDefault="00B51CA8">
            <w:pPr>
              <w:rPr>
                <w:rFonts w:ascii="Garamond" w:hAnsi="Garamond"/>
                <w:szCs w:val="24"/>
              </w:rPr>
            </w:pPr>
            <w:r w:rsidRPr="00D04242">
              <w:rPr>
                <w:rFonts w:ascii="Garamond" w:hAnsi="Garamond"/>
                <w:szCs w:val="24"/>
              </w:rPr>
              <w:t xml:space="preserve">ARM 17.8 331 </w:t>
            </w:r>
          </w:p>
          <w:p w14:paraId="21EFD66A" w14:textId="77777777" w:rsidR="00B51CA8" w:rsidRPr="00D04242" w:rsidRDefault="00B51CA8">
            <w:pPr>
              <w:rPr>
                <w:rFonts w:ascii="Garamond" w:hAnsi="Garamond"/>
                <w:szCs w:val="24"/>
              </w:rPr>
            </w:pPr>
            <w:r w:rsidRPr="00D04242">
              <w:rPr>
                <w:rFonts w:ascii="Garamond" w:hAnsi="Garamond"/>
                <w:szCs w:val="24"/>
              </w:rPr>
              <w:t>ARM 17.8.332</w:t>
            </w:r>
          </w:p>
          <w:p w14:paraId="09015CD4" w14:textId="77777777" w:rsidR="00B51CA8" w:rsidRPr="00D04242" w:rsidRDefault="00B51CA8">
            <w:pPr>
              <w:rPr>
                <w:rFonts w:ascii="Garamond" w:hAnsi="Garamond"/>
                <w:szCs w:val="24"/>
              </w:rPr>
            </w:pPr>
            <w:r w:rsidRPr="00D04242">
              <w:rPr>
                <w:rFonts w:ascii="Garamond" w:hAnsi="Garamond"/>
                <w:szCs w:val="24"/>
              </w:rPr>
              <w:t xml:space="preserve">ARM 17.8.333 </w:t>
            </w:r>
          </w:p>
          <w:p w14:paraId="1452ECF6" w14:textId="77777777" w:rsidR="00B51CA8" w:rsidRPr="00D04242" w:rsidRDefault="00B51CA8">
            <w:pPr>
              <w:rPr>
                <w:rFonts w:ascii="Garamond" w:hAnsi="Garamond"/>
                <w:szCs w:val="24"/>
              </w:rPr>
            </w:pPr>
            <w:r w:rsidRPr="00D04242">
              <w:rPr>
                <w:rFonts w:ascii="Garamond" w:hAnsi="Garamond"/>
                <w:szCs w:val="24"/>
              </w:rPr>
              <w:t>ARM 17.8.334</w:t>
            </w:r>
          </w:p>
          <w:p w14:paraId="60A0B600" w14:textId="31F480F3" w:rsidR="00BD4DFC" w:rsidRDefault="00BD4DFC">
            <w:pPr>
              <w:rPr>
                <w:rFonts w:ascii="Garamond" w:hAnsi="Garamond"/>
                <w:szCs w:val="24"/>
              </w:rPr>
            </w:pPr>
            <w:r>
              <w:rPr>
                <w:rFonts w:ascii="Garamond" w:hAnsi="Garamond"/>
                <w:szCs w:val="24"/>
              </w:rPr>
              <w:t>ARM 17.8.335</w:t>
            </w:r>
          </w:p>
          <w:p w14:paraId="2839EECD" w14:textId="4BB697F3" w:rsidR="00C93ED1" w:rsidRPr="00D04242" w:rsidRDefault="00C93ED1">
            <w:pPr>
              <w:rPr>
                <w:rFonts w:ascii="Garamond" w:hAnsi="Garamond"/>
                <w:szCs w:val="24"/>
              </w:rPr>
            </w:pPr>
            <w:r>
              <w:rPr>
                <w:rFonts w:ascii="Garamond" w:hAnsi="Garamond"/>
                <w:szCs w:val="24"/>
              </w:rPr>
              <w:t>ARM 17.8.50</w:t>
            </w:r>
            <w:r w:rsidR="005C662B">
              <w:rPr>
                <w:rFonts w:ascii="Garamond" w:hAnsi="Garamond"/>
                <w:szCs w:val="24"/>
              </w:rPr>
              <w:t>6</w:t>
            </w:r>
          </w:p>
          <w:p w14:paraId="20186B9B" w14:textId="77777777" w:rsidR="00B51CA8" w:rsidRDefault="00B51CA8">
            <w:pPr>
              <w:spacing w:after="58"/>
              <w:rPr>
                <w:rFonts w:ascii="Garamond" w:hAnsi="Garamond"/>
                <w:szCs w:val="24"/>
              </w:rPr>
            </w:pPr>
            <w:r w:rsidRPr="00D04242">
              <w:rPr>
                <w:rFonts w:ascii="Garamond" w:hAnsi="Garamond"/>
                <w:szCs w:val="24"/>
              </w:rPr>
              <w:t>ARM 17.8.610</w:t>
            </w:r>
          </w:p>
          <w:p w14:paraId="7F8CB008" w14:textId="77777777" w:rsidR="005045D7" w:rsidRDefault="005045D7">
            <w:pPr>
              <w:spacing w:after="58"/>
              <w:rPr>
                <w:rFonts w:ascii="Garamond" w:hAnsi="Garamond"/>
                <w:i/>
                <w:iCs/>
                <w:szCs w:val="24"/>
              </w:rPr>
            </w:pPr>
            <w:r>
              <w:rPr>
                <w:rFonts w:ascii="Garamond" w:hAnsi="Garamond"/>
                <w:szCs w:val="24"/>
              </w:rPr>
              <w:t>ARM 17.8.1601</w:t>
            </w:r>
            <w:r w:rsidR="00393006">
              <w:rPr>
                <w:rFonts w:ascii="Garamond" w:hAnsi="Garamond"/>
                <w:szCs w:val="24"/>
              </w:rPr>
              <w:t xml:space="preserve"> </w:t>
            </w:r>
            <w:r w:rsidR="00393006">
              <w:rPr>
                <w:rFonts w:ascii="Garamond" w:hAnsi="Garamond"/>
                <w:i/>
                <w:iCs/>
                <w:szCs w:val="24"/>
              </w:rPr>
              <w:t>et seq.</w:t>
            </w:r>
          </w:p>
          <w:p w14:paraId="4C5958D5" w14:textId="07718B39" w:rsidR="00B51CA8" w:rsidRPr="00393006" w:rsidRDefault="00393006">
            <w:pPr>
              <w:spacing w:after="58"/>
              <w:rPr>
                <w:rFonts w:ascii="Garamond" w:hAnsi="Garamond"/>
                <w:i/>
                <w:szCs w:val="24"/>
              </w:rPr>
            </w:pPr>
            <w:r>
              <w:rPr>
                <w:rFonts w:ascii="Garamond" w:hAnsi="Garamond"/>
                <w:szCs w:val="24"/>
              </w:rPr>
              <w:t xml:space="preserve">ARM 17.8.1701 </w:t>
            </w:r>
            <w:r>
              <w:rPr>
                <w:rFonts w:ascii="Garamond" w:hAnsi="Garamond"/>
                <w:i/>
                <w:iCs/>
                <w:szCs w:val="24"/>
              </w:rPr>
              <w:t>et seq.</w:t>
            </w:r>
          </w:p>
        </w:tc>
        <w:tc>
          <w:tcPr>
            <w:tcW w:w="3510" w:type="dxa"/>
            <w:tcBorders>
              <w:top w:val="single" w:sz="12" w:space="0" w:color="auto"/>
              <w:left w:val="single" w:sz="4" w:space="0" w:color="auto"/>
              <w:bottom w:val="single" w:sz="6" w:space="0" w:color="000000"/>
            </w:tcBorders>
            <w:vAlign w:val="center"/>
          </w:tcPr>
          <w:p w14:paraId="1AB1B773" w14:textId="77777777" w:rsidR="00B51CA8" w:rsidRPr="00D04242" w:rsidRDefault="00B51CA8">
            <w:pPr>
              <w:spacing w:after="58"/>
              <w:rPr>
                <w:rFonts w:ascii="Garamond" w:hAnsi="Garamond"/>
                <w:szCs w:val="24"/>
              </w:rPr>
            </w:pPr>
          </w:p>
        </w:tc>
        <w:tc>
          <w:tcPr>
            <w:tcW w:w="3330" w:type="dxa"/>
            <w:tcBorders>
              <w:top w:val="single" w:sz="12" w:space="0" w:color="auto"/>
              <w:bottom w:val="single" w:sz="6" w:space="0" w:color="000000"/>
              <w:right w:val="single" w:sz="12" w:space="0" w:color="auto"/>
            </w:tcBorders>
            <w:vAlign w:val="center"/>
          </w:tcPr>
          <w:p w14:paraId="2ED788FA" w14:textId="77777777" w:rsidR="00B51CA8" w:rsidRPr="00D04242" w:rsidRDefault="00B51CA8">
            <w:pPr>
              <w:spacing w:after="58"/>
              <w:rPr>
                <w:rFonts w:ascii="Garamond" w:hAnsi="Garamond"/>
                <w:szCs w:val="24"/>
              </w:rPr>
            </w:pPr>
            <w:r w:rsidRPr="00D04242">
              <w:rPr>
                <w:rFonts w:ascii="Garamond" w:hAnsi="Garamond"/>
                <w:szCs w:val="24"/>
              </w:rPr>
              <w:t>These rules are not applicable because the facility is not listed in the source category cited in the rules.</w:t>
            </w:r>
          </w:p>
        </w:tc>
      </w:tr>
      <w:tr w:rsidR="00B51CA8" w:rsidRPr="00D04242" w14:paraId="6434D7CA" w14:textId="77777777" w:rsidTr="006D7682">
        <w:trPr>
          <w:jc w:val="center"/>
        </w:trPr>
        <w:tc>
          <w:tcPr>
            <w:tcW w:w="2325" w:type="dxa"/>
            <w:tcBorders>
              <w:top w:val="single" w:sz="6" w:space="0" w:color="000000"/>
              <w:left w:val="single" w:sz="12" w:space="0" w:color="auto"/>
              <w:bottom w:val="single" w:sz="6" w:space="0" w:color="000000"/>
              <w:right w:val="single" w:sz="4" w:space="0" w:color="auto"/>
            </w:tcBorders>
            <w:vAlign w:val="center"/>
          </w:tcPr>
          <w:p w14:paraId="4EAD8E15" w14:textId="60F0A2CE" w:rsidR="00B51CA8" w:rsidRPr="00D04242" w:rsidRDefault="00B51CA8">
            <w:pPr>
              <w:rPr>
                <w:rFonts w:ascii="Garamond" w:hAnsi="Garamond"/>
                <w:szCs w:val="24"/>
              </w:rPr>
            </w:pPr>
            <w:r w:rsidRPr="00D04242">
              <w:rPr>
                <w:rFonts w:ascii="Garamond" w:hAnsi="Garamond"/>
                <w:szCs w:val="24"/>
              </w:rPr>
              <w:t xml:space="preserve">ARM 17.8.320  </w:t>
            </w:r>
          </w:p>
          <w:p w14:paraId="73308A00" w14:textId="77777777" w:rsidR="00B51CA8" w:rsidRPr="00D04242" w:rsidRDefault="00B51CA8">
            <w:pPr>
              <w:spacing w:after="58"/>
              <w:rPr>
                <w:rFonts w:ascii="Garamond" w:hAnsi="Garamond"/>
                <w:szCs w:val="24"/>
              </w:rPr>
            </w:pPr>
            <w:r w:rsidRPr="00D04242">
              <w:rPr>
                <w:rFonts w:ascii="Garamond" w:hAnsi="Garamond"/>
                <w:szCs w:val="24"/>
              </w:rPr>
              <w:t>ARM 17.8.324</w:t>
            </w:r>
          </w:p>
        </w:tc>
        <w:tc>
          <w:tcPr>
            <w:tcW w:w="3510" w:type="dxa"/>
            <w:tcBorders>
              <w:top w:val="single" w:sz="6" w:space="0" w:color="000000"/>
              <w:left w:val="single" w:sz="4" w:space="0" w:color="auto"/>
              <w:bottom w:val="single" w:sz="6" w:space="0" w:color="000000"/>
            </w:tcBorders>
            <w:vAlign w:val="center"/>
          </w:tcPr>
          <w:p w14:paraId="282B220E" w14:textId="77777777" w:rsidR="00B51CA8" w:rsidRPr="00D04242" w:rsidRDefault="00B51CA8">
            <w:pPr>
              <w:spacing w:after="58"/>
              <w:rPr>
                <w:rFonts w:ascii="Garamond" w:hAnsi="Garamond"/>
                <w:szCs w:val="24"/>
              </w:rPr>
            </w:pPr>
          </w:p>
        </w:tc>
        <w:tc>
          <w:tcPr>
            <w:tcW w:w="3330" w:type="dxa"/>
            <w:tcBorders>
              <w:top w:val="single" w:sz="6" w:space="0" w:color="000000"/>
              <w:bottom w:val="single" w:sz="6" w:space="0" w:color="000000"/>
              <w:right w:val="single" w:sz="12" w:space="0" w:color="auto"/>
            </w:tcBorders>
            <w:vAlign w:val="center"/>
          </w:tcPr>
          <w:p w14:paraId="19C636E6" w14:textId="77777777" w:rsidR="00B51CA8" w:rsidRPr="00D04242" w:rsidRDefault="00B51CA8">
            <w:pPr>
              <w:spacing w:after="58"/>
              <w:rPr>
                <w:rFonts w:ascii="Garamond" w:hAnsi="Garamond"/>
                <w:szCs w:val="24"/>
              </w:rPr>
            </w:pPr>
            <w:r w:rsidRPr="00D04242">
              <w:rPr>
                <w:rFonts w:ascii="Garamond" w:hAnsi="Garamond"/>
                <w:szCs w:val="24"/>
              </w:rPr>
              <w:t>These rules are not applicable because the facility does not have the specific emissions unit cited in the rules or is excluded by rule.</w:t>
            </w:r>
          </w:p>
        </w:tc>
      </w:tr>
      <w:tr w:rsidR="00B51CA8" w:rsidRPr="00D04242" w14:paraId="23D35D10" w14:textId="77777777" w:rsidTr="006D7682">
        <w:trPr>
          <w:jc w:val="center"/>
        </w:trPr>
        <w:tc>
          <w:tcPr>
            <w:tcW w:w="2325" w:type="dxa"/>
            <w:tcBorders>
              <w:top w:val="single" w:sz="6" w:space="0" w:color="000000"/>
              <w:left w:val="single" w:sz="12" w:space="0" w:color="auto"/>
              <w:bottom w:val="single" w:sz="6" w:space="0" w:color="000000"/>
              <w:right w:val="single" w:sz="4" w:space="0" w:color="auto"/>
            </w:tcBorders>
            <w:vAlign w:val="center"/>
          </w:tcPr>
          <w:p w14:paraId="5A47501A" w14:textId="77777777" w:rsidR="00B51CA8" w:rsidRPr="00D04242" w:rsidRDefault="00B51CA8">
            <w:pPr>
              <w:rPr>
                <w:rFonts w:ascii="Garamond" w:hAnsi="Garamond"/>
                <w:b/>
                <w:szCs w:val="24"/>
              </w:rPr>
            </w:pPr>
            <w:r w:rsidRPr="00D04242">
              <w:rPr>
                <w:rFonts w:ascii="Garamond" w:hAnsi="Garamond"/>
                <w:szCs w:val="24"/>
              </w:rPr>
              <w:t>ARM 17.8.818</w:t>
            </w:r>
            <w:r w:rsidRPr="00D04242">
              <w:rPr>
                <w:rFonts w:ascii="Garamond" w:hAnsi="Garamond"/>
                <w:b/>
                <w:szCs w:val="24"/>
              </w:rPr>
              <w:t xml:space="preserve"> </w:t>
            </w:r>
          </w:p>
          <w:p w14:paraId="7CD8C89D" w14:textId="77777777" w:rsidR="00B51CA8" w:rsidRPr="00D04242" w:rsidRDefault="00B51CA8">
            <w:pPr>
              <w:rPr>
                <w:rFonts w:ascii="Garamond" w:hAnsi="Garamond"/>
                <w:szCs w:val="24"/>
              </w:rPr>
            </w:pPr>
            <w:r w:rsidRPr="00D04242">
              <w:rPr>
                <w:rFonts w:ascii="Garamond" w:hAnsi="Garamond"/>
                <w:szCs w:val="24"/>
              </w:rPr>
              <w:t>ARM 17.8.819</w:t>
            </w:r>
          </w:p>
          <w:p w14:paraId="239520B4" w14:textId="77777777" w:rsidR="00B51CA8" w:rsidRPr="00D04242" w:rsidRDefault="00B51CA8">
            <w:pPr>
              <w:rPr>
                <w:rFonts w:ascii="Garamond" w:hAnsi="Garamond"/>
                <w:szCs w:val="24"/>
              </w:rPr>
            </w:pPr>
            <w:r w:rsidRPr="00D04242">
              <w:rPr>
                <w:rFonts w:ascii="Garamond" w:hAnsi="Garamond"/>
                <w:szCs w:val="24"/>
              </w:rPr>
              <w:t>ARM 17.8.820</w:t>
            </w:r>
          </w:p>
          <w:p w14:paraId="2B1461FF" w14:textId="77777777" w:rsidR="00B51CA8" w:rsidRPr="00D04242" w:rsidRDefault="00B51CA8">
            <w:pPr>
              <w:rPr>
                <w:rFonts w:ascii="Garamond" w:hAnsi="Garamond"/>
                <w:szCs w:val="24"/>
              </w:rPr>
            </w:pPr>
            <w:r w:rsidRPr="00D04242">
              <w:rPr>
                <w:rFonts w:ascii="Garamond" w:hAnsi="Garamond"/>
                <w:szCs w:val="24"/>
              </w:rPr>
              <w:t>ARM 17.8.821</w:t>
            </w:r>
          </w:p>
          <w:p w14:paraId="48004DDA" w14:textId="77777777" w:rsidR="00B51CA8" w:rsidRPr="00D04242" w:rsidRDefault="00B51CA8">
            <w:pPr>
              <w:rPr>
                <w:rFonts w:ascii="Garamond" w:hAnsi="Garamond"/>
                <w:szCs w:val="24"/>
              </w:rPr>
            </w:pPr>
            <w:r w:rsidRPr="00D04242">
              <w:rPr>
                <w:rFonts w:ascii="Garamond" w:hAnsi="Garamond"/>
                <w:szCs w:val="24"/>
              </w:rPr>
              <w:t>ARM 17.8.822</w:t>
            </w:r>
          </w:p>
          <w:p w14:paraId="4EB77258" w14:textId="77777777" w:rsidR="00B51CA8" w:rsidRPr="00D04242" w:rsidRDefault="00B51CA8">
            <w:pPr>
              <w:rPr>
                <w:rFonts w:ascii="Garamond" w:hAnsi="Garamond"/>
                <w:szCs w:val="24"/>
              </w:rPr>
            </w:pPr>
            <w:r w:rsidRPr="00D04242">
              <w:rPr>
                <w:rFonts w:ascii="Garamond" w:hAnsi="Garamond"/>
                <w:szCs w:val="24"/>
              </w:rPr>
              <w:t>ARM 17.8.823</w:t>
            </w:r>
          </w:p>
          <w:p w14:paraId="6EAA851D" w14:textId="77777777" w:rsidR="00B51CA8" w:rsidRPr="00D04242" w:rsidRDefault="00B51CA8">
            <w:pPr>
              <w:rPr>
                <w:rFonts w:ascii="Garamond" w:hAnsi="Garamond"/>
                <w:szCs w:val="24"/>
              </w:rPr>
            </w:pPr>
            <w:r w:rsidRPr="00D04242">
              <w:rPr>
                <w:rFonts w:ascii="Garamond" w:hAnsi="Garamond"/>
                <w:szCs w:val="24"/>
              </w:rPr>
              <w:t xml:space="preserve">ARM 17.8.824 </w:t>
            </w:r>
          </w:p>
          <w:p w14:paraId="1EC1A000" w14:textId="77777777" w:rsidR="00B51CA8" w:rsidRPr="00D04242" w:rsidRDefault="00B51CA8">
            <w:pPr>
              <w:rPr>
                <w:rFonts w:ascii="Garamond" w:hAnsi="Garamond"/>
                <w:b/>
                <w:szCs w:val="24"/>
              </w:rPr>
            </w:pPr>
            <w:r w:rsidRPr="00D04242">
              <w:rPr>
                <w:rFonts w:ascii="Garamond" w:hAnsi="Garamond"/>
                <w:szCs w:val="24"/>
              </w:rPr>
              <w:t>ARM 17.8.827</w:t>
            </w:r>
          </w:p>
          <w:p w14:paraId="0523DA39" w14:textId="77777777" w:rsidR="00B51CA8" w:rsidRPr="00D04242" w:rsidRDefault="00B51CA8">
            <w:pPr>
              <w:rPr>
                <w:rFonts w:ascii="Garamond" w:hAnsi="Garamond"/>
                <w:szCs w:val="24"/>
              </w:rPr>
            </w:pPr>
            <w:r w:rsidRPr="00D04242">
              <w:rPr>
                <w:rFonts w:ascii="Garamond" w:hAnsi="Garamond"/>
                <w:szCs w:val="24"/>
              </w:rPr>
              <w:t xml:space="preserve">ARM 17.8.1106 </w:t>
            </w:r>
          </w:p>
          <w:p w14:paraId="4B77755A" w14:textId="77777777" w:rsidR="00B51CA8" w:rsidRPr="00D04242" w:rsidRDefault="00B51CA8">
            <w:pPr>
              <w:rPr>
                <w:rFonts w:ascii="Garamond" w:hAnsi="Garamond"/>
                <w:szCs w:val="24"/>
              </w:rPr>
            </w:pPr>
            <w:r w:rsidRPr="00D04242">
              <w:rPr>
                <w:rFonts w:ascii="Garamond" w:hAnsi="Garamond"/>
                <w:szCs w:val="24"/>
              </w:rPr>
              <w:t>ARM 17.8.1107</w:t>
            </w:r>
          </w:p>
          <w:p w14:paraId="40DDE3D3" w14:textId="77777777" w:rsidR="00B51CA8" w:rsidRPr="00D04242" w:rsidRDefault="00B51CA8">
            <w:pPr>
              <w:rPr>
                <w:rFonts w:ascii="Garamond" w:hAnsi="Garamond"/>
                <w:szCs w:val="24"/>
              </w:rPr>
            </w:pPr>
            <w:r w:rsidRPr="00D04242">
              <w:rPr>
                <w:rFonts w:ascii="Garamond" w:hAnsi="Garamond"/>
                <w:szCs w:val="24"/>
              </w:rPr>
              <w:t>ARM 17.8.1110</w:t>
            </w:r>
          </w:p>
          <w:p w14:paraId="1B79DF3C" w14:textId="77777777" w:rsidR="00B51CA8" w:rsidRPr="00D04242" w:rsidRDefault="00B51CA8">
            <w:pPr>
              <w:spacing w:after="58"/>
              <w:rPr>
                <w:rFonts w:ascii="Garamond" w:hAnsi="Garamond"/>
                <w:szCs w:val="24"/>
              </w:rPr>
            </w:pPr>
            <w:r w:rsidRPr="00D04242">
              <w:rPr>
                <w:rFonts w:ascii="Garamond" w:hAnsi="Garamond"/>
                <w:szCs w:val="24"/>
              </w:rPr>
              <w:t>ARM 17.8.1111</w:t>
            </w:r>
          </w:p>
        </w:tc>
        <w:tc>
          <w:tcPr>
            <w:tcW w:w="3510" w:type="dxa"/>
            <w:tcBorders>
              <w:top w:val="single" w:sz="6" w:space="0" w:color="000000"/>
              <w:left w:val="single" w:sz="4" w:space="0" w:color="auto"/>
              <w:bottom w:val="single" w:sz="6" w:space="0" w:color="000000"/>
            </w:tcBorders>
            <w:vAlign w:val="center"/>
          </w:tcPr>
          <w:p w14:paraId="2D75C283" w14:textId="77777777" w:rsidR="00B51CA8" w:rsidRPr="00D04242" w:rsidRDefault="00B51CA8">
            <w:pPr>
              <w:spacing w:after="58"/>
              <w:rPr>
                <w:rFonts w:ascii="Garamond" w:hAnsi="Garamond"/>
                <w:szCs w:val="24"/>
              </w:rPr>
            </w:pPr>
          </w:p>
        </w:tc>
        <w:tc>
          <w:tcPr>
            <w:tcW w:w="3330" w:type="dxa"/>
            <w:tcBorders>
              <w:top w:val="single" w:sz="6" w:space="0" w:color="000000"/>
              <w:bottom w:val="single" w:sz="6" w:space="0" w:color="000000"/>
              <w:right w:val="single" w:sz="12" w:space="0" w:color="auto"/>
            </w:tcBorders>
            <w:vAlign w:val="center"/>
          </w:tcPr>
          <w:p w14:paraId="19B3DA88" w14:textId="77777777" w:rsidR="00B51CA8" w:rsidRPr="00D04242" w:rsidRDefault="00B51CA8">
            <w:pPr>
              <w:spacing w:after="58"/>
              <w:rPr>
                <w:rFonts w:ascii="Garamond" w:hAnsi="Garamond"/>
                <w:szCs w:val="24"/>
              </w:rPr>
            </w:pPr>
            <w:r w:rsidRPr="00D04242">
              <w:rPr>
                <w:rFonts w:ascii="Garamond" w:hAnsi="Garamond"/>
                <w:szCs w:val="24"/>
              </w:rPr>
              <w:t xml:space="preserve">These rules do not apply because no changes have been made at the facility that would trigger these requirements.  </w:t>
            </w:r>
          </w:p>
        </w:tc>
      </w:tr>
      <w:tr w:rsidR="00B51CA8" w:rsidRPr="00D04242" w14:paraId="42A5D23B" w14:textId="77777777" w:rsidTr="006D7682">
        <w:trPr>
          <w:jc w:val="center"/>
        </w:trPr>
        <w:tc>
          <w:tcPr>
            <w:tcW w:w="2325" w:type="dxa"/>
            <w:tcBorders>
              <w:top w:val="single" w:sz="6" w:space="0" w:color="000000"/>
              <w:left w:val="single" w:sz="12" w:space="0" w:color="auto"/>
              <w:bottom w:val="single" w:sz="6" w:space="0" w:color="000000"/>
              <w:right w:val="single" w:sz="4" w:space="0" w:color="auto"/>
            </w:tcBorders>
            <w:vAlign w:val="center"/>
          </w:tcPr>
          <w:p w14:paraId="40147DF5" w14:textId="53C41D96" w:rsidR="00B51CA8" w:rsidRPr="00D04242" w:rsidRDefault="00BA209A" w:rsidP="00171979">
            <w:pPr>
              <w:rPr>
                <w:rFonts w:ascii="Garamond" w:hAnsi="Garamond"/>
                <w:szCs w:val="24"/>
              </w:rPr>
            </w:pPr>
            <w:r>
              <w:rPr>
                <w:rFonts w:ascii="Garamond" w:hAnsi="Garamond"/>
                <w:szCs w:val="24"/>
              </w:rPr>
              <w:t>ARM</w:t>
            </w:r>
            <w:r w:rsidR="00510AD1">
              <w:rPr>
                <w:rFonts w:ascii="Garamond" w:hAnsi="Garamond"/>
                <w:szCs w:val="24"/>
              </w:rPr>
              <w:t xml:space="preserve"> 17.8.341</w:t>
            </w:r>
          </w:p>
        </w:tc>
        <w:tc>
          <w:tcPr>
            <w:tcW w:w="3510" w:type="dxa"/>
            <w:tcBorders>
              <w:top w:val="single" w:sz="6" w:space="0" w:color="000000"/>
              <w:left w:val="single" w:sz="4" w:space="0" w:color="auto"/>
              <w:bottom w:val="single" w:sz="6" w:space="0" w:color="000000"/>
            </w:tcBorders>
            <w:vAlign w:val="center"/>
          </w:tcPr>
          <w:p w14:paraId="75165CC1" w14:textId="6EE8E814" w:rsidR="00EC2D82" w:rsidRDefault="00AF43D5">
            <w:pPr>
              <w:rPr>
                <w:rFonts w:ascii="Garamond" w:hAnsi="Garamond"/>
                <w:szCs w:val="24"/>
              </w:rPr>
            </w:pPr>
            <w:r>
              <w:rPr>
                <w:rFonts w:ascii="Garamond" w:hAnsi="Garamond"/>
                <w:szCs w:val="24"/>
              </w:rPr>
              <w:t>40 CFR</w:t>
            </w:r>
            <w:r w:rsidR="00EC2D82">
              <w:rPr>
                <w:rFonts w:ascii="Garamond" w:hAnsi="Garamond"/>
                <w:szCs w:val="24"/>
              </w:rPr>
              <w:t xml:space="preserve"> Part 57 and 59</w:t>
            </w:r>
          </w:p>
          <w:p w14:paraId="6D30EA1B" w14:textId="01C4EE8A" w:rsidR="00B51CA8" w:rsidRPr="00D04242" w:rsidRDefault="00B51CA8">
            <w:pPr>
              <w:rPr>
                <w:rFonts w:ascii="Garamond" w:hAnsi="Garamond"/>
                <w:szCs w:val="24"/>
              </w:rPr>
            </w:pPr>
            <w:r w:rsidRPr="00D04242">
              <w:rPr>
                <w:rFonts w:ascii="Garamond" w:hAnsi="Garamond"/>
                <w:szCs w:val="24"/>
              </w:rPr>
              <w:t xml:space="preserve">40 CFR 60, Subparts </w:t>
            </w:r>
            <w:r w:rsidR="00746C6E">
              <w:rPr>
                <w:rFonts w:ascii="Garamond" w:hAnsi="Garamond"/>
                <w:szCs w:val="24"/>
              </w:rPr>
              <w:t xml:space="preserve">B, </w:t>
            </w:r>
            <w:r w:rsidRPr="00D04242">
              <w:rPr>
                <w:rFonts w:ascii="Garamond" w:hAnsi="Garamond"/>
                <w:szCs w:val="24"/>
              </w:rPr>
              <w:t xml:space="preserve">C, </w:t>
            </w:r>
            <w:proofErr w:type="spellStart"/>
            <w:r w:rsidRPr="00D04242">
              <w:rPr>
                <w:rFonts w:ascii="Garamond" w:hAnsi="Garamond"/>
                <w:szCs w:val="24"/>
              </w:rPr>
              <w:t>Cb</w:t>
            </w:r>
            <w:proofErr w:type="spellEnd"/>
            <w:r w:rsidR="00025F0B">
              <w:rPr>
                <w:rFonts w:ascii="Garamond" w:hAnsi="Garamond"/>
                <w:szCs w:val="24"/>
              </w:rPr>
              <w:t>, C</w:t>
            </w:r>
            <w:r w:rsidR="00426A15">
              <w:rPr>
                <w:rFonts w:ascii="Garamond" w:hAnsi="Garamond"/>
                <w:szCs w:val="24"/>
              </w:rPr>
              <w:t>c, Cd, Ce</w:t>
            </w:r>
          </w:p>
          <w:p w14:paraId="0892004D" w14:textId="77777777" w:rsidR="00B51CA8" w:rsidRPr="00D04242" w:rsidRDefault="00B51CA8">
            <w:pPr>
              <w:rPr>
                <w:rFonts w:ascii="Garamond" w:hAnsi="Garamond"/>
                <w:szCs w:val="24"/>
              </w:rPr>
            </w:pPr>
            <w:r w:rsidRPr="00D04242">
              <w:rPr>
                <w:rFonts w:ascii="Garamond" w:hAnsi="Garamond"/>
                <w:szCs w:val="24"/>
              </w:rPr>
              <w:t>40 CFR 60, Subparts D, Da, Db, Dc</w:t>
            </w:r>
          </w:p>
          <w:p w14:paraId="4D948C3C" w14:textId="52ACA599" w:rsidR="002C740E" w:rsidRPr="00D04242" w:rsidRDefault="002C740E">
            <w:pPr>
              <w:rPr>
                <w:rFonts w:ascii="Garamond" w:hAnsi="Garamond"/>
                <w:szCs w:val="24"/>
              </w:rPr>
            </w:pPr>
            <w:r>
              <w:rPr>
                <w:rFonts w:ascii="Garamond" w:hAnsi="Garamond"/>
                <w:szCs w:val="24"/>
              </w:rPr>
              <w:t xml:space="preserve">40 CFR 60, Subparts </w:t>
            </w:r>
            <w:proofErr w:type="spellStart"/>
            <w:r>
              <w:rPr>
                <w:rFonts w:ascii="Garamond" w:hAnsi="Garamond"/>
                <w:szCs w:val="24"/>
              </w:rPr>
              <w:t>Ea</w:t>
            </w:r>
            <w:proofErr w:type="spellEnd"/>
            <w:r>
              <w:rPr>
                <w:rFonts w:ascii="Garamond" w:hAnsi="Garamond"/>
                <w:szCs w:val="24"/>
              </w:rPr>
              <w:t xml:space="preserve">, Eb, </w:t>
            </w:r>
            <w:proofErr w:type="spellStart"/>
            <w:r>
              <w:rPr>
                <w:rFonts w:ascii="Garamond" w:hAnsi="Garamond"/>
                <w:szCs w:val="24"/>
              </w:rPr>
              <w:t>Ec</w:t>
            </w:r>
            <w:proofErr w:type="spellEnd"/>
          </w:p>
          <w:p w14:paraId="645B9B1A" w14:textId="77777777" w:rsidR="00B17A19" w:rsidRDefault="00B51CA8">
            <w:pPr>
              <w:rPr>
                <w:rFonts w:ascii="Garamond" w:hAnsi="Garamond"/>
                <w:szCs w:val="24"/>
              </w:rPr>
            </w:pPr>
            <w:r w:rsidRPr="00D04242">
              <w:rPr>
                <w:rFonts w:ascii="Garamond" w:hAnsi="Garamond"/>
                <w:szCs w:val="24"/>
              </w:rPr>
              <w:t>40 CFR 60, Subparts F-</w:t>
            </w:r>
            <w:r w:rsidR="00B17A19">
              <w:rPr>
                <w:rFonts w:ascii="Garamond" w:hAnsi="Garamond"/>
                <w:szCs w:val="24"/>
              </w:rPr>
              <w:t>I</w:t>
            </w:r>
          </w:p>
          <w:p w14:paraId="6422526D" w14:textId="4F00E781" w:rsidR="00B51CA8" w:rsidRPr="00D04242" w:rsidRDefault="00B17A19">
            <w:pPr>
              <w:rPr>
                <w:rFonts w:ascii="Garamond" w:hAnsi="Garamond"/>
                <w:szCs w:val="24"/>
              </w:rPr>
            </w:pPr>
            <w:r>
              <w:rPr>
                <w:rFonts w:ascii="Garamond" w:hAnsi="Garamond"/>
                <w:szCs w:val="24"/>
              </w:rPr>
              <w:lastRenderedPageBreak/>
              <w:t xml:space="preserve">40 CFR 60, Subparts </w:t>
            </w:r>
            <w:r w:rsidR="00B51CA8" w:rsidRPr="00D04242">
              <w:rPr>
                <w:rFonts w:ascii="Garamond" w:hAnsi="Garamond"/>
                <w:szCs w:val="24"/>
              </w:rPr>
              <w:t>J</w:t>
            </w:r>
            <w:r>
              <w:rPr>
                <w:rFonts w:ascii="Garamond" w:hAnsi="Garamond"/>
                <w:szCs w:val="24"/>
              </w:rPr>
              <w:t>, Ja</w:t>
            </w:r>
          </w:p>
          <w:p w14:paraId="13C1123E" w14:textId="7FAD073B" w:rsidR="00B51CA8" w:rsidRPr="00D04242" w:rsidRDefault="00B51CA8">
            <w:pPr>
              <w:rPr>
                <w:rFonts w:ascii="Garamond" w:hAnsi="Garamond"/>
                <w:szCs w:val="24"/>
              </w:rPr>
            </w:pPr>
            <w:r w:rsidRPr="00D04242">
              <w:rPr>
                <w:rFonts w:ascii="Garamond" w:hAnsi="Garamond"/>
                <w:szCs w:val="24"/>
              </w:rPr>
              <w:t>40 CFR 60, Subparts K, Ka</w:t>
            </w:r>
          </w:p>
          <w:p w14:paraId="70E5848D" w14:textId="77777777" w:rsidR="00B51CA8" w:rsidRPr="00D04242" w:rsidRDefault="00B51CA8">
            <w:pPr>
              <w:rPr>
                <w:rFonts w:ascii="Garamond" w:hAnsi="Garamond"/>
                <w:szCs w:val="24"/>
              </w:rPr>
            </w:pPr>
            <w:r w:rsidRPr="00D04242">
              <w:rPr>
                <w:rFonts w:ascii="Garamond" w:hAnsi="Garamond"/>
                <w:szCs w:val="24"/>
              </w:rPr>
              <w:t>40 CFR 60, Subparts L-Z</w:t>
            </w:r>
          </w:p>
          <w:p w14:paraId="301AFF9F" w14:textId="77777777" w:rsidR="00B51CA8" w:rsidRPr="00D04242" w:rsidRDefault="00B51CA8">
            <w:pPr>
              <w:rPr>
                <w:rFonts w:ascii="Garamond" w:hAnsi="Garamond"/>
                <w:szCs w:val="24"/>
              </w:rPr>
            </w:pPr>
            <w:r w:rsidRPr="00D04242">
              <w:rPr>
                <w:rFonts w:ascii="Garamond" w:hAnsi="Garamond"/>
                <w:szCs w:val="24"/>
              </w:rPr>
              <w:t>40 CFR 60, Subparts AA-EE</w:t>
            </w:r>
          </w:p>
          <w:p w14:paraId="16CD4DE8" w14:textId="77777777" w:rsidR="00B51CA8" w:rsidRPr="00D04242" w:rsidRDefault="00B51CA8">
            <w:pPr>
              <w:rPr>
                <w:rFonts w:ascii="Garamond" w:hAnsi="Garamond"/>
                <w:szCs w:val="24"/>
              </w:rPr>
            </w:pPr>
            <w:r w:rsidRPr="00D04242">
              <w:rPr>
                <w:rFonts w:ascii="Garamond" w:hAnsi="Garamond"/>
                <w:szCs w:val="24"/>
              </w:rPr>
              <w:t>40 CFR 60, Subparts GG-HH</w:t>
            </w:r>
          </w:p>
          <w:p w14:paraId="5D327A45" w14:textId="77777777" w:rsidR="00B51CA8" w:rsidRPr="00D04242" w:rsidRDefault="00B51CA8">
            <w:pPr>
              <w:rPr>
                <w:rFonts w:ascii="Garamond" w:hAnsi="Garamond"/>
                <w:szCs w:val="24"/>
              </w:rPr>
            </w:pPr>
            <w:r w:rsidRPr="00D04242">
              <w:rPr>
                <w:rFonts w:ascii="Garamond" w:hAnsi="Garamond"/>
                <w:szCs w:val="24"/>
              </w:rPr>
              <w:t>40 CFR 60, Subparts KK-NN</w:t>
            </w:r>
          </w:p>
          <w:p w14:paraId="7489A3B9" w14:textId="77777777" w:rsidR="00B51CA8" w:rsidRPr="00D04242" w:rsidRDefault="00B51CA8">
            <w:pPr>
              <w:rPr>
                <w:rFonts w:ascii="Garamond" w:hAnsi="Garamond"/>
                <w:szCs w:val="24"/>
              </w:rPr>
            </w:pPr>
            <w:r w:rsidRPr="00D04242">
              <w:rPr>
                <w:rFonts w:ascii="Garamond" w:hAnsi="Garamond"/>
                <w:szCs w:val="24"/>
              </w:rPr>
              <w:t>40 CFR 60, Subparts PP-XX</w:t>
            </w:r>
          </w:p>
          <w:p w14:paraId="5F5AD74F" w14:textId="77777777" w:rsidR="00B51CA8" w:rsidRPr="00D04242" w:rsidRDefault="00B51CA8">
            <w:pPr>
              <w:rPr>
                <w:rFonts w:ascii="Garamond" w:hAnsi="Garamond"/>
                <w:szCs w:val="24"/>
              </w:rPr>
            </w:pPr>
            <w:r w:rsidRPr="00D04242">
              <w:rPr>
                <w:rFonts w:ascii="Garamond" w:hAnsi="Garamond"/>
                <w:szCs w:val="24"/>
              </w:rPr>
              <w:t>40 CFR 60, Subparts AAA-BBB</w:t>
            </w:r>
          </w:p>
          <w:p w14:paraId="3B02C924" w14:textId="77777777" w:rsidR="00B51CA8" w:rsidRPr="00D04242" w:rsidRDefault="00B51CA8">
            <w:pPr>
              <w:rPr>
                <w:rFonts w:ascii="Garamond" w:hAnsi="Garamond"/>
                <w:szCs w:val="24"/>
              </w:rPr>
            </w:pPr>
            <w:r w:rsidRPr="00D04242">
              <w:rPr>
                <w:rFonts w:ascii="Garamond" w:hAnsi="Garamond"/>
                <w:szCs w:val="24"/>
              </w:rPr>
              <w:t>40 CFR 60, Subparts DDD</w:t>
            </w:r>
          </w:p>
          <w:p w14:paraId="74EB42F1" w14:textId="77777777" w:rsidR="00B51CA8" w:rsidRPr="00D04242" w:rsidRDefault="00B51CA8">
            <w:pPr>
              <w:rPr>
                <w:rFonts w:ascii="Garamond" w:hAnsi="Garamond"/>
                <w:szCs w:val="24"/>
              </w:rPr>
            </w:pPr>
            <w:r w:rsidRPr="00D04242">
              <w:rPr>
                <w:rFonts w:ascii="Garamond" w:hAnsi="Garamond"/>
                <w:szCs w:val="24"/>
              </w:rPr>
              <w:t>40 CFR 60, Subparts FFF-JJJ</w:t>
            </w:r>
          </w:p>
          <w:p w14:paraId="007401BA" w14:textId="7AFFD91B" w:rsidR="00B51CA8" w:rsidRPr="00D04242" w:rsidRDefault="00B51CA8">
            <w:pPr>
              <w:rPr>
                <w:rFonts w:ascii="Garamond" w:hAnsi="Garamond"/>
                <w:szCs w:val="24"/>
              </w:rPr>
            </w:pPr>
            <w:r w:rsidRPr="00D04242">
              <w:rPr>
                <w:rFonts w:ascii="Garamond" w:hAnsi="Garamond"/>
                <w:szCs w:val="24"/>
              </w:rPr>
              <w:t>40 CFR 60, Subparts NNN-</w:t>
            </w:r>
            <w:r w:rsidR="007A783F">
              <w:rPr>
                <w:rFonts w:ascii="Garamond" w:hAnsi="Garamond"/>
                <w:szCs w:val="24"/>
              </w:rPr>
              <w:t>XXX</w:t>
            </w:r>
          </w:p>
          <w:p w14:paraId="633C421B" w14:textId="7D092B77" w:rsidR="00BA68DA" w:rsidRDefault="00BA68DA">
            <w:pPr>
              <w:rPr>
                <w:rFonts w:ascii="Garamond" w:hAnsi="Garamond"/>
                <w:szCs w:val="24"/>
              </w:rPr>
            </w:pPr>
            <w:r>
              <w:rPr>
                <w:rFonts w:ascii="Garamond" w:hAnsi="Garamond"/>
                <w:szCs w:val="24"/>
              </w:rPr>
              <w:t>40 CFR 60, Subpart AAAA</w:t>
            </w:r>
            <w:r w:rsidR="002E1997">
              <w:rPr>
                <w:rFonts w:ascii="Garamond" w:hAnsi="Garamond"/>
                <w:szCs w:val="24"/>
              </w:rPr>
              <w:t>-</w:t>
            </w:r>
            <w:r w:rsidR="008E3C23">
              <w:rPr>
                <w:rFonts w:ascii="Garamond" w:hAnsi="Garamond"/>
                <w:szCs w:val="24"/>
              </w:rPr>
              <w:t>FFFF</w:t>
            </w:r>
          </w:p>
          <w:p w14:paraId="27016502" w14:textId="1C358D16" w:rsidR="00B569D7" w:rsidRPr="00D04242" w:rsidRDefault="00B569D7">
            <w:pPr>
              <w:rPr>
                <w:rFonts w:ascii="Garamond" w:hAnsi="Garamond"/>
                <w:szCs w:val="24"/>
              </w:rPr>
            </w:pPr>
            <w:r>
              <w:rPr>
                <w:rFonts w:ascii="Garamond" w:hAnsi="Garamond"/>
                <w:szCs w:val="24"/>
              </w:rPr>
              <w:t xml:space="preserve">40 CFR 60, Subpart </w:t>
            </w:r>
            <w:r w:rsidR="00415E48">
              <w:rPr>
                <w:rFonts w:ascii="Garamond" w:hAnsi="Garamond"/>
                <w:szCs w:val="24"/>
              </w:rPr>
              <w:t>HHHH</w:t>
            </w:r>
          </w:p>
          <w:p w14:paraId="7D72FEE1" w14:textId="6367B6B7" w:rsidR="00B51CA8" w:rsidRPr="00D04242" w:rsidRDefault="00B51CA8">
            <w:pPr>
              <w:rPr>
                <w:rFonts w:ascii="Garamond" w:hAnsi="Garamond"/>
                <w:szCs w:val="24"/>
              </w:rPr>
            </w:pPr>
            <w:r w:rsidRPr="00D04242">
              <w:rPr>
                <w:rFonts w:ascii="Garamond" w:hAnsi="Garamond"/>
                <w:szCs w:val="24"/>
              </w:rPr>
              <w:t>40 CFR 60, Subpart KKKK</w:t>
            </w:r>
            <w:r w:rsidR="00116A6E">
              <w:rPr>
                <w:rFonts w:ascii="Garamond" w:hAnsi="Garamond"/>
                <w:szCs w:val="24"/>
              </w:rPr>
              <w:t>- MMMM</w:t>
            </w:r>
          </w:p>
          <w:p w14:paraId="173AFF17" w14:textId="07EEB42C" w:rsidR="005D6FDD" w:rsidRDefault="005D6FDD">
            <w:pPr>
              <w:rPr>
                <w:rFonts w:ascii="Garamond" w:hAnsi="Garamond"/>
                <w:szCs w:val="24"/>
              </w:rPr>
            </w:pPr>
            <w:r>
              <w:rPr>
                <w:rFonts w:ascii="Garamond" w:hAnsi="Garamond"/>
                <w:szCs w:val="24"/>
              </w:rPr>
              <w:t>40 CFR 60</w:t>
            </w:r>
            <w:r w:rsidR="00C117B2">
              <w:rPr>
                <w:rFonts w:ascii="Garamond" w:hAnsi="Garamond"/>
                <w:szCs w:val="24"/>
              </w:rPr>
              <w:t>,</w:t>
            </w:r>
            <w:r>
              <w:rPr>
                <w:rFonts w:ascii="Garamond" w:hAnsi="Garamond"/>
                <w:szCs w:val="24"/>
              </w:rPr>
              <w:t xml:space="preserve"> Subparts</w:t>
            </w:r>
            <w:r w:rsidR="002777FA">
              <w:rPr>
                <w:rFonts w:ascii="Garamond" w:hAnsi="Garamond"/>
                <w:szCs w:val="24"/>
              </w:rPr>
              <w:t xml:space="preserve"> OOOO, </w:t>
            </w:r>
            <w:proofErr w:type="spellStart"/>
            <w:r w:rsidR="002777FA">
              <w:rPr>
                <w:rFonts w:ascii="Garamond" w:hAnsi="Garamond"/>
                <w:szCs w:val="24"/>
              </w:rPr>
              <w:t>OOOOa</w:t>
            </w:r>
            <w:proofErr w:type="spellEnd"/>
          </w:p>
          <w:p w14:paraId="16DD7F6C" w14:textId="4086A181" w:rsidR="00A74D0B" w:rsidRDefault="00A74D0B">
            <w:pPr>
              <w:rPr>
                <w:rFonts w:ascii="Garamond" w:hAnsi="Garamond"/>
                <w:szCs w:val="24"/>
              </w:rPr>
            </w:pPr>
            <w:r>
              <w:rPr>
                <w:rFonts w:ascii="Garamond" w:hAnsi="Garamond"/>
                <w:szCs w:val="24"/>
              </w:rPr>
              <w:t>40 CFR 60</w:t>
            </w:r>
            <w:r w:rsidR="00C117B2">
              <w:rPr>
                <w:rFonts w:ascii="Garamond" w:hAnsi="Garamond"/>
                <w:szCs w:val="24"/>
              </w:rPr>
              <w:t>,</w:t>
            </w:r>
            <w:r>
              <w:rPr>
                <w:rFonts w:ascii="Garamond" w:hAnsi="Garamond"/>
                <w:szCs w:val="24"/>
              </w:rPr>
              <w:t xml:space="preserve"> Subpart QQQQ</w:t>
            </w:r>
          </w:p>
          <w:p w14:paraId="0C173327" w14:textId="1DF905D8" w:rsidR="00B642E3" w:rsidRDefault="00B642E3">
            <w:pPr>
              <w:rPr>
                <w:rFonts w:ascii="Garamond" w:hAnsi="Garamond"/>
                <w:szCs w:val="24"/>
              </w:rPr>
            </w:pPr>
            <w:r>
              <w:rPr>
                <w:rFonts w:ascii="Garamond" w:hAnsi="Garamond"/>
                <w:szCs w:val="24"/>
              </w:rPr>
              <w:t>40 CFR 60, Subpart TTTT</w:t>
            </w:r>
          </w:p>
          <w:p w14:paraId="486BA2A7" w14:textId="49BCB3D6" w:rsidR="00B642E3" w:rsidRDefault="00B642E3">
            <w:pPr>
              <w:rPr>
                <w:rFonts w:ascii="Garamond" w:hAnsi="Garamond"/>
                <w:szCs w:val="24"/>
              </w:rPr>
            </w:pPr>
            <w:r>
              <w:rPr>
                <w:rFonts w:ascii="Garamond" w:hAnsi="Garamond"/>
                <w:szCs w:val="24"/>
              </w:rPr>
              <w:t>40 CFR 60, Subpart QQQQ</w:t>
            </w:r>
          </w:p>
          <w:p w14:paraId="3FA8F46D" w14:textId="77777777" w:rsidR="00B51CA8" w:rsidRPr="00D04242" w:rsidRDefault="00B51CA8">
            <w:pPr>
              <w:rPr>
                <w:rFonts w:ascii="Garamond" w:hAnsi="Garamond"/>
                <w:szCs w:val="24"/>
              </w:rPr>
            </w:pPr>
            <w:r w:rsidRPr="00D04242">
              <w:rPr>
                <w:rFonts w:ascii="Garamond" w:hAnsi="Garamond"/>
                <w:szCs w:val="24"/>
              </w:rPr>
              <w:t>40 CFR 61, Subparts B-F</w:t>
            </w:r>
          </w:p>
          <w:p w14:paraId="4FB5D42F" w14:textId="77777777" w:rsidR="00B51CA8" w:rsidRPr="00D04242" w:rsidRDefault="00B51CA8">
            <w:pPr>
              <w:rPr>
                <w:rFonts w:ascii="Garamond" w:hAnsi="Garamond"/>
                <w:szCs w:val="24"/>
              </w:rPr>
            </w:pPr>
            <w:r w:rsidRPr="00D04242">
              <w:rPr>
                <w:rFonts w:ascii="Garamond" w:hAnsi="Garamond"/>
                <w:szCs w:val="24"/>
              </w:rPr>
              <w:t>40 CFR 61, Subparts H-L</w:t>
            </w:r>
          </w:p>
          <w:p w14:paraId="0D9A0012" w14:textId="77777777" w:rsidR="00B51CA8" w:rsidRPr="00D04242" w:rsidRDefault="00B51CA8">
            <w:pPr>
              <w:rPr>
                <w:rFonts w:ascii="Garamond" w:hAnsi="Garamond"/>
                <w:szCs w:val="24"/>
              </w:rPr>
            </w:pPr>
            <w:r w:rsidRPr="00D04242">
              <w:rPr>
                <w:rFonts w:ascii="Garamond" w:hAnsi="Garamond"/>
                <w:szCs w:val="24"/>
              </w:rPr>
              <w:t>40 CFR 61, Subparts N-R</w:t>
            </w:r>
          </w:p>
          <w:p w14:paraId="680162B7" w14:textId="77777777" w:rsidR="00B51CA8" w:rsidRPr="00D04242" w:rsidRDefault="00B51CA8">
            <w:pPr>
              <w:rPr>
                <w:rFonts w:ascii="Garamond" w:hAnsi="Garamond"/>
                <w:szCs w:val="24"/>
              </w:rPr>
            </w:pPr>
            <w:r w:rsidRPr="00D04242">
              <w:rPr>
                <w:rFonts w:ascii="Garamond" w:hAnsi="Garamond"/>
                <w:szCs w:val="24"/>
              </w:rPr>
              <w:t>40 CFR 61, Subparts T</w:t>
            </w:r>
          </w:p>
          <w:p w14:paraId="1834FED1" w14:textId="77777777" w:rsidR="00B51CA8" w:rsidRPr="00D04242" w:rsidRDefault="00B51CA8">
            <w:pPr>
              <w:rPr>
                <w:rFonts w:ascii="Garamond" w:hAnsi="Garamond"/>
                <w:szCs w:val="24"/>
              </w:rPr>
            </w:pPr>
            <w:r w:rsidRPr="00D04242">
              <w:rPr>
                <w:rFonts w:ascii="Garamond" w:hAnsi="Garamond"/>
                <w:szCs w:val="24"/>
              </w:rPr>
              <w:t>40 CFR 61, Subparts V-W</w:t>
            </w:r>
          </w:p>
          <w:p w14:paraId="442066D3" w14:textId="77777777" w:rsidR="00B51CA8" w:rsidRPr="00D04242" w:rsidRDefault="00B51CA8">
            <w:pPr>
              <w:rPr>
                <w:rFonts w:ascii="Garamond" w:hAnsi="Garamond"/>
                <w:szCs w:val="24"/>
              </w:rPr>
            </w:pPr>
            <w:r w:rsidRPr="00D04242">
              <w:rPr>
                <w:rFonts w:ascii="Garamond" w:hAnsi="Garamond"/>
                <w:szCs w:val="24"/>
              </w:rPr>
              <w:t>40 CFR 61, Subpart Y</w:t>
            </w:r>
          </w:p>
          <w:p w14:paraId="2A1590C2" w14:textId="77777777" w:rsidR="00B51CA8" w:rsidRPr="00D04242" w:rsidRDefault="00B51CA8">
            <w:pPr>
              <w:rPr>
                <w:rFonts w:ascii="Garamond" w:hAnsi="Garamond"/>
                <w:szCs w:val="24"/>
              </w:rPr>
            </w:pPr>
            <w:r w:rsidRPr="00D04242">
              <w:rPr>
                <w:rFonts w:ascii="Garamond" w:hAnsi="Garamond"/>
                <w:szCs w:val="24"/>
              </w:rPr>
              <w:t>40 CFR 61, Subpart BB</w:t>
            </w:r>
          </w:p>
          <w:p w14:paraId="185F2FBB" w14:textId="77777777" w:rsidR="00B51CA8" w:rsidRPr="00D04242" w:rsidRDefault="00B51CA8">
            <w:pPr>
              <w:rPr>
                <w:rFonts w:ascii="Garamond" w:hAnsi="Garamond"/>
                <w:szCs w:val="24"/>
              </w:rPr>
            </w:pPr>
            <w:r w:rsidRPr="00D04242">
              <w:rPr>
                <w:rFonts w:ascii="Garamond" w:hAnsi="Garamond"/>
                <w:szCs w:val="24"/>
              </w:rPr>
              <w:t>40 CFR 61, Subpart FF</w:t>
            </w:r>
          </w:p>
          <w:p w14:paraId="16B6D6D4" w14:textId="77777777" w:rsidR="00B51CA8" w:rsidRPr="00D04242" w:rsidRDefault="00B51CA8">
            <w:pPr>
              <w:rPr>
                <w:rFonts w:ascii="Garamond" w:hAnsi="Garamond"/>
                <w:szCs w:val="24"/>
              </w:rPr>
            </w:pPr>
            <w:r w:rsidRPr="00D04242">
              <w:rPr>
                <w:rFonts w:ascii="Garamond" w:hAnsi="Garamond"/>
                <w:szCs w:val="24"/>
              </w:rPr>
              <w:t>40 CFR 62</w:t>
            </w:r>
          </w:p>
          <w:p w14:paraId="7F5C37D6" w14:textId="689DEDDE" w:rsidR="00B51CA8" w:rsidRPr="00D04242" w:rsidRDefault="00B51CA8">
            <w:pPr>
              <w:rPr>
                <w:rFonts w:ascii="Garamond" w:hAnsi="Garamond"/>
                <w:szCs w:val="24"/>
              </w:rPr>
            </w:pPr>
            <w:r w:rsidRPr="00D04242">
              <w:rPr>
                <w:rFonts w:ascii="Garamond" w:hAnsi="Garamond"/>
                <w:szCs w:val="24"/>
              </w:rPr>
              <w:t>40 CFR 63, Subpart</w:t>
            </w:r>
            <w:r w:rsidR="00DC569D">
              <w:rPr>
                <w:rFonts w:ascii="Garamond" w:hAnsi="Garamond"/>
                <w:szCs w:val="24"/>
              </w:rPr>
              <w:t xml:space="preserve"> </w:t>
            </w:r>
            <w:r w:rsidRPr="00D04242">
              <w:rPr>
                <w:rFonts w:ascii="Garamond" w:hAnsi="Garamond"/>
                <w:szCs w:val="24"/>
              </w:rPr>
              <w:t>B</w:t>
            </w:r>
          </w:p>
          <w:p w14:paraId="0FD70F1F" w14:textId="51C75F40" w:rsidR="00B51CA8" w:rsidRPr="00D04242" w:rsidRDefault="00B51CA8">
            <w:pPr>
              <w:rPr>
                <w:rFonts w:ascii="Garamond" w:hAnsi="Garamond"/>
                <w:szCs w:val="24"/>
              </w:rPr>
            </w:pPr>
            <w:r w:rsidRPr="00D04242">
              <w:rPr>
                <w:rFonts w:ascii="Garamond" w:hAnsi="Garamond"/>
                <w:szCs w:val="24"/>
              </w:rPr>
              <w:t>40 CFR 63, Subparts F-</w:t>
            </w:r>
            <w:r w:rsidR="007C12D9">
              <w:rPr>
                <w:rFonts w:ascii="Garamond" w:hAnsi="Garamond"/>
                <w:szCs w:val="24"/>
              </w:rPr>
              <w:t>J</w:t>
            </w:r>
          </w:p>
          <w:p w14:paraId="486BCDD6" w14:textId="0DBB52C4" w:rsidR="00B51CA8" w:rsidRPr="00D04242" w:rsidRDefault="00B51CA8">
            <w:pPr>
              <w:rPr>
                <w:rFonts w:ascii="Garamond" w:hAnsi="Garamond"/>
                <w:szCs w:val="24"/>
              </w:rPr>
            </w:pPr>
            <w:r w:rsidRPr="00D04242">
              <w:rPr>
                <w:rFonts w:ascii="Garamond" w:hAnsi="Garamond"/>
                <w:szCs w:val="24"/>
              </w:rPr>
              <w:t>40 CFR 63, Subparts L-</w:t>
            </w:r>
            <w:r w:rsidR="00071384">
              <w:rPr>
                <w:rFonts w:ascii="Garamond" w:hAnsi="Garamond"/>
                <w:szCs w:val="24"/>
              </w:rPr>
              <w:t>O</w:t>
            </w:r>
          </w:p>
          <w:p w14:paraId="56DCB191" w14:textId="77777777" w:rsidR="00D34BC1" w:rsidRDefault="00B51CA8">
            <w:pPr>
              <w:rPr>
                <w:rFonts w:ascii="Garamond" w:hAnsi="Garamond"/>
                <w:szCs w:val="24"/>
              </w:rPr>
            </w:pPr>
            <w:r w:rsidRPr="00D04242">
              <w:rPr>
                <w:rFonts w:ascii="Garamond" w:hAnsi="Garamond"/>
                <w:szCs w:val="24"/>
              </w:rPr>
              <w:t>40 CFR 63, Subparts Q</w:t>
            </w:r>
            <w:r w:rsidR="001C2348">
              <w:rPr>
                <w:rFonts w:ascii="Garamond" w:hAnsi="Garamond"/>
                <w:szCs w:val="24"/>
              </w:rPr>
              <w:t>-</w:t>
            </w:r>
            <w:r w:rsidR="00011C83">
              <w:rPr>
                <w:rFonts w:ascii="Garamond" w:hAnsi="Garamond"/>
                <w:szCs w:val="24"/>
              </w:rPr>
              <w:t>U</w:t>
            </w:r>
          </w:p>
          <w:p w14:paraId="6AC45FB5" w14:textId="4D8E5841" w:rsidR="00B51CA8" w:rsidRPr="00D04242" w:rsidRDefault="004D4ADB">
            <w:pPr>
              <w:rPr>
                <w:rFonts w:ascii="Garamond" w:hAnsi="Garamond"/>
                <w:szCs w:val="24"/>
              </w:rPr>
            </w:pPr>
            <w:r>
              <w:rPr>
                <w:rFonts w:ascii="Garamond" w:hAnsi="Garamond"/>
                <w:szCs w:val="24"/>
              </w:rPr>
              <w:t>40 CFR 63</w:t>
            </w:r>
            <w:r w:rsidR="00011C83">
              <w:rPr>
                <w:rFonts w:ascii="Garamond" w:hAnsi="Garamond"/>
                <w:szCs w:val="24"/>
              </w:rPr>
              <w:t xml:space="preserve"> W-Y</w:t>
            </w:r>
          </w:p>
          <w:p w14:paraId="2766B90C" w14:textId="720A94B4" w:rsidR="00BF1B96" w:rsidRDefault="00B51CA8">
            <w:pPr>
              <w:rPr>
                <w:rFonts w:ascii="Garamond" w:hAnsi="Garamond"/>
                <w:szCs w:val="24"/>
              </w:rPr>
            </w:pPr>
            <w:r w:rsidRPr="00D04242">
              <w:rPr>
                <w:rFonts w:ascii="Garamond" w:hAnsi="Garamond"/>
                <w:szCs w:val="24"/>
              </w:rPr>
              <w:t xml:space="preserve">40 CFR 63, Subpart </w:t>
            </w:r>
            <w:r w:rsidR="00F5411C">
              <w:rPr>
                <w:rFonts w:ascii="Garamond" w:hAnsi="Garamond"/>
                <w:szCs w:val="24"/>
              </w:rPr>
              <w:t>AA-</w:t>
            </w:r>
            <w:r w:rsidR="00EC204B">
              <w:rPr>
                <w:rFonts w:ascii="Garamond" w:hAnsi="Garamond"/>
                <w:szCs w:val="24"/>
              </w:rPr>
              <w:t>II</w:t>
            </w:r>
          </w:p>
          <w:p w14:paraId="5BA62B78" w14:textId="2CE68554" w:rsidR="00BF1B96" w:rsidRDefault="00BF1B96">
            <w:pPr>
              <w:rPr>
                <w:rFonts w:ascii="Garamond" w:hAnsi="Garamond"/>
                <w:szCs w:val="24"/>
              </w:rPr>
            </w:pPr>
            <w:r>
              <w:rPr>
                <w:rFonts w:ascii="Garamond" w:hAnsi="Garamond"/>
                <w:szCs w:val="24"/>
              </w:rPr>
              <w:t xml:space="preserve">40 CFR 63 Subpart </w:t>
            </w:r>
            <w:r w:rsidR="00EC204B">
              <w:rPr>
                <w:rFonts w:ascii="Garamond" w:hAnsi="Garamond"/>
                <w:szCs w:val="24"/>
              </w:rPr>
              <w:t>JJ-MM</w:t>
            </w:r>
          </w:p>
          <w:p w14:paraId="77EE3836" w14:textId="77777777" w:rsidR="00D41941" w:rsidRDefault="00BF1B96">
            <w:pPr>
              <w:rPr>
                <w:rFonts w:ascii="Garamond" w:hAnsi="Garamond"/>
                <w:szCs w:val="24"/>
              </w:rPr>
            </w:pPr>
            <w:r>
              <w:rPr>
                <w:rFonts w:ascii="Garamond" w:hAnsi="Garamond"/>
                <w:szCs w:val="24"/>
              </w:rPr>
              <w:t xml:space="preserve">40 CFR 63 Subpart </w:t>
            </w:r>
            <w:r w:rsidR="00EC204B">
              <w:rPr>
                <w:rFonts w:ascii="Garamond" w:hAnsi="Garamond"/>
                <w:szCs w:val="24"/>
              </w:rPr>
              <w:t>OO</w:t>
            </w:r>
            <w:r w:rsidR="009D39E2">
              <w:rPr>
                <w:rFonts w:ascii="Garamond" w:hAnsi="Garamond"/>
                <w:szCs w:val="24"/>
              </w:rPr>
              <w:t>-RR</w:t>
            </w:r>
          </w:p>
          <w:p w14:paraId="5ECCAF1C" w14:textId="1A642F2F" w:rsidR="00967F52" w:rsidRDefault="00B51CA8">
            <w:pPr>
              <w:rPr>
                <w:rFonts w:ascii="Garamond" w:hAnsi="Garamond"/>
                <w:szCs w:val="24"/>
              </w:rPr>
            </w:pPr>
            <w:r w:rsidRPr="00D04242">
              <w:rPr>
                <w:rFonts w:ascii="Garamond" w:hAnsi="Garamond"/>
                <w:szCs w:val="24"/>
              </w:rPr>
              <w:t>40 CFR 63, Subpart VV</w:t>
            </w:r>
            <w:r w:rsidR="002A5CCF">
              <w:rPr>
                <w:rFonts w:ascii="Garamond" w:hAnsi="Garamond"/>
                <w:szCs w:val="24"/>
              </w:rPr>
              <w:t xml:space="preserve"> </w:t>
            </w:r>
          </w:p>
          <w:p w14:paraId="0A98A236" w14:textId="7C37C851" w:rsidR="00B51CA8" w:rsidRPr="00D04242" w:rsidRDefault="00967F52">
            <w:pPr>
              <w:rPr>
                <w:rFonts w:ascii="Garamond" w:hAnsi="Garamond"/>
                <w:szCs w:val="24"/>
              </w:rPr>
            </w:pPr>
            <w:r>
              <w:rPr>
                <w:rFonts w:ascii="Garamond" w:hAnsi="Garamond"/>
                <w:szCs w:val="24"/>
              </w:rPr>
              <w:t xml:space="preserve">40 CFR 63 Subpart </w:t>
            </w:r>
            <w:r w:rsidR="002A5CCF">
              <w:rPr>
                <w:rFonts w:ascii="Garamond" w:hAnsi="Garamond"/>
                <w:szCs w:val="24"/>
              </w:rPr>
              <w:t>YY</w:t>
            </w:r>
          </w:p>
          <w:p w14:paraId="2F039C23" w14:textId="67D4B066" w:rsidR="00967F52" w:rsidRDefault="00B51CA8">
            <w:pPr>
              <w:rPr>
                <w:rFonts w:ascii="Garamond" w:hAnsi="Garamond"/>
                <w:szCs w:val="24"/>
              </w:rPr>
            </w:pPr>
            <w:r w:rsidRPr="00D04242">
              <w:rPr>
                <w:rFonts w:ascii="Garamond" w:hAnsi="Garamond"/>
                <w:szCs w:val="24"/>
              </w:rPr>
              <w:t xml:space="preserve">40 CFR 63, </w:t>
            </w:r>
            <w:r w:rsidR="00A9629A">
              <w:rPr>
                <w:rFonts w:ascii="Garamond" w:hAnsi="Garamond"/>
                <w:szCs w:val="24"/>
              </w:rPr>
              <w:t>Subparts CCC-EEE</w:t>
            </w:r>
          </w:p>
          <w:p w14:paraId="7F7F93EE" w14:textId="77777777" w:rsidR="001D56EB" w:rsidRDefault="00967F52">
            <w:pPr>
              <w:rPr>
                <w:rFonts w:ascii="Garamond" w:hAnsi="Garamond"/>
                <w:szCs w:val="24"/>
              </w:rPr>
            </w:pPr>
            <w:r>
              <w:rPr>
                <w:rFonts w:ascii="Garamond" w:hAnsi="Garamond"/>
                <w:szCs w:val="24"/>
              </w:rPr>
              <w:t xml:space="preserve">40 CFR 63 </w:t>
            </w:r>
            <w:r w:rsidR="00B51CA8" w:rsidRPr="00D04242">
              <w:rPr>
                <w:rFonts w:ascii="Garamond" w:hAnsi="Garamond"/>
                <w:szCs w:val="24"/>
              </w:rPr>
              <w:t xml:space="preserve">Subpart </w:t>
            </w:r>
            <w:r w:rsidR="00171AED">
              <w:rPr>
                <w:rFonts w:ascii="Garamond" w:hAnsi="Garamond"/>
                <w:szCs w:val="24"/>
              </w:rPr>
              <w:t>GGG</w:t>
            </w:r>
          </w:p>
          <w:p w14:paraId="100F4346" w14:textId="5C34653C" w:rsidR="00967F52" w:rsidRDefault="001D56EB">
            <w:pPr>
              <w:rPr>
                <w:rFonts w:ascii="Garamond" w:hAnsi="Garamond"/>
                <w:szCs w:val="24"/>
              </w:rPr>
            </w:pPr>
            <w:r>
              <w:rPr>
                <w:rFonts w:ascii="Garamond" w:hAnsi="Garamond"/>
                <w:szCs w:val="24"/>
              </w:rPr>
              <w:t>40 CFR 63 Subpart III</w:t>
            </w:r>
            <w:r w:rsidR="00162BE4">
              <w:rPr>
                <w:rFonts w:ascii="Garamond" w:hAnsi="Garamond"/>
                <w:szCs w:val="24"/>
              </w:rPr>
              <w:t>-</w:t>
            </w:r>
            <w:r w:rsidR="00D8631A">
              <w:rPr>
                <w:rFonts w:ascii="Garamond" w:hAnsi="Garamond"/>
                <w:szCs w:val="24"/>
              </w:rPr>
              <w:t>JJJ</w:t>
            </w:r>
          </w:p>
          <w:p w14:paraId="3465159B" w14:textId="0F499734" w:rsidR="00967F52" w:rsidRDefault="00967F52">
            <w:pPr>
              <w:rPr>
                <w:rFonts w:ascii="Garamond" w:hAnsi="Garamond"/>
                <w:szCs w:val="24"/>
              </w:rPr>
            </w:pPr>
            <w:r>
              <w:rPr>
                <w:rFonts w:ascii="Garamond" w:hAnsi="Garamond"/>
                <w:szCs w:val="24"/>
              </w:rPr>
              <w:t xml:space="preserve">40 CFR 63 Subpart </w:t>
            </w:r>
            <w:r w:rsidR="00D8631A">
              <w:rPr>
                <w:rFonts w:ascii="Garamond" w:hAnsi="Garamond"/>
                <w:szCs w:val="24"/>
              </w:rPr>
              <w:t>LLL-RRR</w:t>
            </w:r>
          </w:p>
          <w:p w14:paraId="6E381A75" w14:textId="153A57B6" w:rsidR="00967F52" w:rsidRDefault="00967F52">
            <w:pPr>
              <w:rPr>
                <w:rFonts w:ascii="Garamond" w:hAnsi="Garamond"/>
                <w:szCs w:val="24"/>
              </w:rPr>
            </w:pPr>
            <w:r>
              <w:rPr>
                <w:rFonts w:ascii="Garamond" w:hAnsi="Garamond"/>
                <w:szCs w:val="24"/>
              </w:rPr>
              <w:t xml:space="preserve">40 CFR 63 Subpart </w:t>
            </w:r>
            <w:r w:rsidR="00D72B59">
              <w:rPr>
                <w:rFonts w:ascii="Garamond" w:hAnsi="Garamond"/>
                <w:szCs w:val="24"/>
              </w:rPr>
              <w:t xml:space="preserve">TTT-VVV </w:t>
            </w:r>
          </w:p>
          <w:p w14:paraId="3B232605" w14:textId="795BF60F" w:rsidR="00A9629A" w:rsidRDefault="00967F52">
            <w:pPr>
              <w:rPr>
                <w:rFonts w:ascii="Garamond" w:hAnsi="Garamond"/>
                <w:szCs w:val="24"/>
              </w:rPr>
            </w:pPr>
            <w:r>
              <w:rPr>
                <w:rFonts w:ascii="Garamond" w:hAnsi="Garamond"/>
                <w:szCs w:val="24"/>
              </w:rPr>
              <w:t xml:space="preserve">40 CFR 63 Subpart </w:t>
            </w:r>
            <w:r w:rsidR="00D72B59">
              <w:rPr>
                <w:rFonts w:ascii="Garamond" w:hAnsi="Garamond"/>
                <w:szCs w:val="24"/>
              </w:rPr>
              <w:t>XXX</w:t>
            </w:r>
          </w:p>
          <w:p w14:paraId="2CFB219D" w14:textId="51D36653" w:rsidR="00343C44" w:rsidRPr="00D04242" w:rsidRDefault="00967F52">
            <w:pPr>
              <w:rPr>
                <w:rFonts w:ascii="Garamond" w:hAnsi="Garamond"/>
                <w:szCs w:val="24"/>
              </w:rPr>
            </w:pPr>
            <w:r>
              <w:rPr>
                <w:rFonts w:ascii="Garamond" w:hAnsi="Garamond"/>
                <w:szCs w:val="24"/>
              </w:rPr>
              <w:t xml:space="preserve">40 CFR 63 Subpart </w:t>
            </w:r>
            <w:r w:rsidR="000F6AEF">
              <w:rPr>
                <w:rFonts w:ascii="Garamond" w:hAnsi="Garamond"/>
                <w:szCs w:val="24"/>
              </w:rPr>
              <w:t>CCCC-KKKK</w:t>
            </w:r>
          </w:p>
          <w:p w14:paraId="1C93A40C" w14:textId="661DB267" w:rsidR="00B51CA8" w:rsidRPr="00D04242" w:rsidRDefault="00B51CA8">
            <w:pPr>
              <w:rPr>
                <w:rFonts w:ascii="Garamond" w:hAnsi="Garamond"/>
                <w:szCs w:val="24"/>
              </w:rPr>
            </w:pPr>
            <w:r w:rsidRPr="00D04242">
              <w:rPr>
                <w:rFonts w:ascii="Garamond" w:hAnsi="Garamond"/>
                <w:szCs w:val="24"/>
              </w:rPr>
              <w:t xml:space="preserve">40 CFR 63, Subpart </w:t>
            </w:r>
            <w:r w:rsidR="00F07966">
              <w:rPr>
                <w:rFonts w:ascii="Garamond" w:hAnsi="Garamond"/>
                <w:szCs w:val="24"/>
              </w:rPr>
              <w:t>MMMM-</w:t>
            </w:r>
            <w:r w:rsidRPr="00D04242">
              <w:rPr>
                <w:rFonts w:ascii="Garamond" w:hAnsi="Garamond"/>
                <w:szCs w:val="24"/>
              </w:rPr>
              <w:t>YYYY</w:t>
            </w:r>
          </w:p>
          <w:p w14:paraId="48AA1111" w14:textId="77777777" w:rsidR="001D56EB" w:rsidRDefault="00D5440B">
            <w:pPr>
              <w:rPr>
                <w:rFonts w:ascii="Garamond" w:hAnsi="Garamond"/>
                <w:szCs w:val="24"/>
              </w:rPr>
            </w:pPr>
            <w:r>
              <w:rPr>
                <w:rFonts w:ascii="Garamond" w:hAnsi="Garamond"/>
                <w:szCs w:val="24"/>
              </w:rPr>
              <w:lastRenderedPageBreak/>
              <w:t>40 CFR 63, Subpart AAAAA-</w:t>
            </w:r>
            <w:r w:rsidR="001D56EB">
              <w:rPr>
                <w:rFonts w:ascii="Garamond" w:hAnsi="Garamond"/>
                <w:szCs w:val="24"/>
              </w:rPr>
              <w:t>CCCCC</w:t>
            </w:r>
          </w:p>
          <w:p w14:paraId="360350E1" w14:textId="599A6C9F" w:rsidR="005E2473" w:rsidRDefault="001D56EB">
            <w:pPr>
              <w:rPr>
                <w:rFonts w:ascii="Garamond" w:hAnsi="Garamond"/>
                <w:szCs w:val="24"/>
              </w:rPr>
            </w:pPr>
            <w:r>
              <w:rPr>
                <w:rFonts w:ascii="Garamond" w:hAnsi="Garamond"/>
                <w:szCs w:val="24"/>
              </w:rPr>
              <w:t>40 CFR 63, Subpart EEEEE-</w:t>
            </w:r>
            <w:r w:rsidR="0049230D">
              <w:rPr>
                <w:rFonts w:ascii="Garamond" w:hAnsi="Garamond"/>
                <w:szCs w:val="24"/>
              </w:rPr>
              <w:t>NNNNN</w:t>
            </w:r>
          </w:p>
          <w:p w14:paraId="4E41C0B3" w14:textId="02EF24FD" w:rsidR="005E2473" w:rsidRDefault="005E2473">
            <w:pPr>
              <w:rPr>
                <w:rFonts w:ascii="Garamond" w:hAnsi="Garamond"/>
                <w:szCs w:val="24"/>
              </w:rPr>
            </w:pPr>
            <w:r>
              <w:rPr>
                <w:rFonts w:ascii="Garamond" w:hAnsi="Garamond"/>
                <w:szCs w:val="24"/>
              </w:rPr>
              <w:t>40 CFR 63 Subpart</w:t>
            </w:r>
            <w:r w:rsidR="0049230D">
              <w:rPr>
                <w:rFonts w:ascii="Garamond" w:hAnsi="Garamond"/>
                <w:szCs w:val="24"/>
              </w:rPr>
              <w:t xml:space="preserve"> PPPPP-UUUUU</w:t>
            </w:r>
          </w:p>
          <w:p w14:paraId="414D6D39" w14:textId="4B8A7EB3" w:rsidR="00F07966" w:rsidRDefault="005E2473">
            <w:pPr>
              <w:rPr>
                <w:rFonts w:ascii="Garamond" w:hAnsi="Garamond"/>
                <w:szCs w:val="24"/>
              </w:rPr>
            </w:pPr>
            <w:r>
              <w:rPr>
                <w:rFonts w:ascii="Garamond" w:hAnsi="Garamond"/>
                <w:szCs w:val="24"/>
              </w:rPr>
              <w:t>40 CFR 63 Subpart</w:t>
            </w:r>
            <w:r w:rsidR="0049230D">
              <w:rPr>
                <w:rFonts w:ascii="Garamond" w:hAnsi="Garamond"/>
                <w:szCs w:val="24"/>
              </w:rPr>
              <w:t xml:space="preserve"> </w:t>
            </w:r>
            <w:r w:rsidR="00393799">
              <w:rPr>
                <w:rFonts w:ascii="Garamond" w:hAnsi="Garamond"/>
                <w:szCs w:val="24"/>
              </w:rPr>
              <w:t>WWWWW-ZZZZZ</w:t>
            </w:r>
          </w:p>
          <w:p w14:paraId="6CFC5F27" w14:textId="352A0B67" w:rsidR="005E2473" w:rsidRDefault="00393799">
            <w:pPr>
              <w:rPr>
                <w:rFonts w:ascii="Garamond" w:hAnsi="Garamond"/>
                <w:szCs w:val="24"/>
              </w:rPr>
            </w:pPr>
            <w:r>
              <w:rPr>
                <w:rFonts w:ascii="Garamond" w:hAnsi="Garamond"/>
                <w:szCs w:val="24"/>
              </w:rPr>
              <w:t>40 CFR 63, Subpart BBBBBB-</w:t>
            </w:r>
            <w:r w:rsidR="007A1301">
              <w:rPr>
                <w:rFonts w:ascii="Garamond" w:hAnsi="Garamond"/>
                <w:szCs w:val="24"/>
              </w:rPr>
              <w:t>HHHHHH</w:t>
            </w:r>
          </w:p>
          <w:p w14:paraId="2071BA01" w14:textId="216C5F25" w:rsidR="005E2473" w:rsidRDefault="005E2473">
            <w:pPr>
              <w:rPr>
                <w:rFonts w:ascii="Garamond" w:hAnsi="Garamond"/>
                <w:szCs w:val="24"/>
              </w:rPr>
            </w:pPr>
            <w:r>
              <w:rPr>
                <w:rFonts w:ascii="Garamond" w:hAnsi="Garamond"/>
                <w:szCs w:val="24"/>
              </w:rPr>
              <w:t xml:space="preserve">40 CFR 63 Subpart </w:t>
            </w:r>
            <w:r w:rsidR="007A1301">
              <w:rPr>
                <w:rFonts w:ascii="Garamond" w:hAnsi="Garamond"/>
                <w:szCs w:val="24"/>
              </w:rPr>
              <w:t>JJJJJJ</w:t>
            </w:r>
          </w:p>
          <w:p w14:paraId="2E3456F6" w14:textId="558AE103" w:rsidR="005E2473" w:rsidRDefault="005E2473">
            <w:pPr>
              <w:rPr>
                <w:rFonts w:ascii="Garamond" w:hAnsi="Garamond"/>
                <w:szCs w:val="24"/>
              </w:rPr>
            </w:pPr>
            <w:r>
              <w:rPr>
                <w:rFonts w:ascii="Garamond" w:hAnsi="Garamond"/>
                <w:szCs w:val="24"/>
              </w:rPr>
              <w:t xml:space="preserve">40 CFR 63 Subpart </w:t>
            </w:r>
            <w:r w:rsidR="007A1301">
              <w:rPr>
                <w:rFonts w:ascii="Garamond" w:hAnsi="Garamond"/>
                <w:szCs w:val="24"/>
              </w:rPr>
              <w:t>LLLLLL-</w:t>
            </w:r>
            <w:r w:rsidR="00CC4CD2">
              <w:rPr>
                <w:rFonts w:ascii="Garamond" w:hAnsi="Garamond"/>
                <w:szCs w:val="24"/>
              </w:rPr>
              <w:t>TTTTTT</w:t>
            </w:r>
          </w:p>
          <w:p w14:paraId="37BED06F" w14:textId="28F8E878" w:rsidR="00393799" w:rsidRDefault="005E2473">
            <w:pPr>
              <w:rPr>
                <w:rFonts w:ascii="Garamond" w:hAnsi="Garamond"/>
                <w:szCs w:val="24"/>
              </w:rPr>
            </w:pPr>
            <w:r>
              <w:rPr>
                <w:rFonts w:ascii="Garamond" w:hAnsi="Garamond"/>
                <w:szCs w:val="24"/>
              </w:rPr>
              <w:t>40 CFR 63 Subpart</w:t>
            </w:r>
            <w:r w:rsidR="00CC4CD2">
              <w:rPr>
                <w:rFonts w:ascii="Garamond" w:hAnsi="Garamond"/>
                <w:szCs w:val="24"/>
              </w:rPr>
              <w:t xml:space="preserve"> VVVVVV-ZZZZZZ</w:t>
            </w:r>
          </w:p>
          <w:p w14:paraId="0F1DE314" w14:textId="4BE7105F" w:rsidR="005E2473" w:rsidRDefault="00CC4CD2">
            <w:pPr>
              <w:rPr>
                <w:rFonts w:ascii="Garamond" w:hAnsi="Garamond"/>
                <w:szCs w:val="24"/>
              </w:rPr>
            </w:pPr>
            <w:r>
              <w:rPr>
                <w:rFonts w:ascii="Garamond" w:hAnsi="Garamond"/>
                <w:szCs w:val="24"/>
              </w:rPr>
              <w:t>40 CFR 63 Subpart AAAAAAA-</w:t>
            </w:r>
            <w:r w:rsidR="004552E4">
              <w:rPr>
                <w:rFonts w:ascii="Garamond" w:hAnsi="Garamond"/>
                <w:szCs w:val="24"/>
              </w:rPr>
              <w:t>EEEEEEE</w:t>
            </w:r>
          </w:p>
          <w:p w14:paraId="1D086ECB" w14:textId="089D2B3E" w:rsidR="00CC4CD2" w:rsidRDefault="005E2473">
            <w:pPr>
              <w:rPr>
                <w:rFonts w:ascii="Garamond" w:hAnsi="Garamond"/>
                <w:szCs w:val="24"/>
              </w:rPr>
            </w:pPr>
            <w:r>
              <w:rPr>
                <w:rFonts w:ascii="Garamond" w:hAnsi="Garamond"/>
                <w:szCs w:val="24"/>
              </w:rPr>
              <w:t>40 CFR 63 Subpart</w:t>
            </w:r>
            <w:r w:rsidR="005A4BA7">
              <w:rPr>
                <w:rFonts w:ascii="Garamond" w:hAnsi="Garamond"/>
                <w:szCs w:val="24"/>
              </w:rPr>
              <w:t xml:space="preserve"> HHHHHHH</w:t>
            </w:r>
          </w:p>
          <w:p w14:paraId="28F907AB" w14:textId="66BCFB3A" w:rsidR="00B51CA8" w:rsidRDefault="00A3401D" w:rsidP="00995546">
            <w:pPr>
              <w:rPr>
                <w:rFonts w:ascii="Garamond" w:hAnsi="Garamond"/>
                <w:szCs w:val="24"/>
              </w:rPr>
            </w:pPr>
            <w:r>
              <w:rPr>
                <w:rFonts w:ascii="Garamond" w:hAnsi="Garamond"/>
                <w:szCs w:val="24"/>
              </w:rPr>
              <w:t>40 CFR 65</w:t>
            </w:r>
          </w:p>
          <w:p w14:paraId="2403B390" w14:textId="77777777" w:rsidR="009B57B9" w:rsidRDefault="009B57B9">
            <w:pPr>
              <w:spacing w:after="58"/>
              <w:rPr>
                <w:rFonts w:ascii="Garamond" w:hAnsi="Garamond"/>
                <w:szCs w:val="24"/>
              </w:rPr>
            </w:pPr>
            <w:r>
              <w:rPr>
                <w:rFonts w:ascii="Garamond" w:hAnsi="Garamond"/>
                <w:szCs w:val="24"/>
              </w:rPr>
              <w:t>40 CFR 87</w:t>
            </w:r>
          </w:p>
          <w:p w14:paraId="67091D33" w14:textId="461230AE" w:rsidR="00B51CA8" w:rsidRPr="00D04242" w:rsidRDefault="002861A7">
            <w:pPr>
              <w:spacing w:after="58"/>
              <w:rPr>
                <w:rFonts w:ascii="Garamond" w:hAnsi="Garamond"/>
                <w:szCs w:val="24"/>
              </w:rPr>
            </w:pPr>
            <w:r>
              <w:rPr>
                <w:rFonts w:ascii="Garamond" w:hAnsi="Garamond"/>
                <w:szCs w:val="24"/>
              </w:rPr>
              <w:t xml:space="preserve">40 CFR </w:t>
            </w:r>
            <w:r w:rsidR="00BE20AB">
              <w:rPr>
                <w:rFonts w:ascii="Garamond" w:hAnsi="Garamond"/>
                <w:szCs w:val="24"/>
              </w:rPr>
              <w:t>92</w:t>
            </w:r>
          </w:p>
        </w:tc>
        <w:tc>
          <w:tcPr>
            <w:tcW w:w="3330" w:type="dxa"/>
            <w:tcBorders>
              <w:top w:val="single" w:sz="6" w:space="0" w:color="000000"/>
              <w:bottom w:val="single" w:sz="6" w:space="0" w:color="000000"/>
              <w:right w:val="single" w:sz="12" w:space="0" w:color="auto"/>
            </w:tcBorders>
            <w:vAlign w:val="center"/>
          </w:tcPr>
          <w:p w14:paraId="63B21A3F" w14:textId="77777777" w:rsidR="00B51CA8" w:rsidRPr="00D04242" w:rsidRDefault="00B51CA8">
            <w:pPr>
              <w:spacing w:after="58"/>
              <w:rPr>
                <w:rFonts w:ascii="Garamond" w:hAnsi="Garamond"/>
                <w:szCs w:val="24"/>
              </w:rPr>
            </w:pPr>
            <w:r w:rsidRPr="00D04242">
              <w:rPr>
                <w:rFonts w:ascii="Garamond" w:hAnsi="Garamond"/>
                <w:szCs w:val="24"/>
              </w:rPr>
              <w:lastRenderedPageBreak/>
              <w:t>These requirements are not applicable because the facility is not an affected source as defined in these regulations.</w:t>
            </w:r>
          </w:p>
        </w:tc>
      </w:tr>
      <w:tr w:rsidR="00B51CA8" w:rsidRPr="00D04242" w14:paraId="72754758" w14:textId="77777777" w:rsidTr="006D7682">
        <w:trPr>
          <w:jc w:val="center"/>
        </w:trPr>
        <w:tc>
          <w:tcPr>
            <w:tcW w:w="2325" w:type="dxa"/>
            <w:tcBorders>
              <w:top w:val="single" w:sz="6" w:space="0" w:color="000000"/>
              <w:left w:val="single" w:sz="12" w:space="0" w:color="auto"/>
              <w:bottom w:val="single" w:sz="12" w:space="0" w:color="auto"/>
              <w:right w:val="single" w:sz="4" w:space="0" w:color="auto"/>
            </w:tcBorders>
            <w:vAlign w:val="center"/>
          </w:tcPr>
          <w:p w14:paraId="6E7EF820" w14:textId="77777777" w:rsidR="00B51CA8" w:rsidRPr="00D04242" w:rsidRDefault="00B51CA8">
            <w:pPr>
              <w:spacing w:after="58"/>
              <w:rPr>
                <w:rFonts w:ascii="Garamond" w:hAnsi="Garamond"/>
                <w:szCs w:val="24"/>
              </w:rPr>
            </w:pPr>
          </w:p>
        </w:tc>
        <w:tc>
          <w:tcPr>
            <w:tcW w:w="3510" w:type="dxa"/>
            <w:tcBorders>
              <w:top w:val="single" w:sz="6" w:space="0" w:color="000000"/>
              <w:left w:val="single" w:sz="4" w:space="0" w:color="auto"/>
              <w:bottom w:val="single" w:sz="12" w:space="0" w:color="auto"/>
            </w:tcBorders>
            <w:vAlign w:val="center"/>
          </w:tcPr>
          <w:p w14:paraId="1801C389" w14:textId="7A6BF602" w:rsidR="00B51CA8" w:rsidRPr="00D04242" w:rsidRDefault="00B51CA8">
            <w:pPr>
              <w:rPr>
                <w:rFonts w:ascii="Garamond" w:hAnsi="Garamond"/>
                <w:szCs w:val="24"/>
              </w:rPr>
            </w:pPr>
            <w:r w:rsidRPr="00D04242">
              <w:rPr>
                <w:rFonts w:ascii="Garamond" w:hAnsi="Garamond"/>
                <w:szCs w:val="24"/>
              </w:rPr>
              <w:t>40 CFR 72 - 78</w:t>
            </w:r>
          </w:p>
          <w:p w14:paraId="16B7256E" w14:textId="77777777" w:rsidR="00B51CA8" w:rsidRPr="00D04242" w:rsidRDefault="00B51CA8">
            <w:pPr>
              <w:spacing w:after="58"/>
              <w:rPr>
                <w:rFonts w:ascii="Garamond" w:hAnsi="Garamond"/>
                <w:szCs w:val="24"/>
              </w:rPr>
            </w:pPr>
            <w:r w:rsidRPr="00D04242">
              <w:rPr>
                <w:rFonts w:ascii="Garamond" w:hAnsi="Garamond"/>
                <w:szCs w:val="24"/>
              </w:rPr>
              <w:t xml:space="preserve"> </w:t>
            </w:r>
          </w:p>
        </w:tc>
        <w:tc>
          <w:tcPr>
            <w:tcW w:w="3330" w:type="dxa"/>
            <w:tcBorders>
              <w:top w:val="single" w:sz="6" w:space="0" w:color="000000"/>
              <w:bottom w:val="single" w:sz="12" w:space="0" w:color="auto"/>
              <w:right w:val="single" w:sz="12" w:space="0" w:color="auto"/>
            </w:tcBorders>
            <w:vAlign w:val="center"/>
          </w:tcPr>
          <w:p w14:paraId="0B23AB74" w14:textId="77777777" w:rsidR="00B51CA8" w:rsidRPr="00D04242" w:rsidRDefault="00B51CA8">
            <w:pPr>
              <w:spacing w:after="58"/>
              <w:rPr>
                <w:rFonts w:ascii="Garamond" w:hAnsi="Garamond"/>
                <w:szCs w:val="24"/>
              </w:rPr>
            </w:pPr>
            <w:r w:rsidRPr="00D04242">
              <w:rPr>
                <w:rFonts w:ascii="Garamond" w:hAnsi="Garamond"/>
                <w:szCs w:val="24"/>
              </w:rPr>
              <w:t>These requirements are not applicable because facility is not an affected source as defined by acid rain regulations.</w:t>
            </w:r>
          </w:p>
        </w:tc>
      </w:tr>
    </w:tbl>
    <w:p w14:paraId="183F02BE" w14:textId="7BD324AF" w:rsidR="00B51CA8" w:rsidRDefault="00B51CA8" w:rsidP="00F07D04">
      <w:pPr>
        <w:ind w:left="360"/>
        <w:rPr>
          <w:rFonts w:ascii="Garamond" w:hAnsi="Garamond"/>
          <w:szCs w:val="24"/>
        </w:rPr>
      </w:pPr>
    </w:p>
    <w:p w14:paraId="4458EB98" w14:textId="77777777" w:rsidR="00B51CA8" w:rsidRPr="00D04242" w:rsidRDefault="00B51CA8" w:rsidP="00F07D04">
      <w:pPr>
        <w:pStyle w:val="Heading2"/>
        <w:numPr>
          <w:ilvl w:val="0"/>
          <w:numId w:val="13"/>
        </w:numPr>
        <w:tabs>
          <w:tab w:val="clear" w:pos="504"/>
          <w:tab w:val="left" w:pos="360"/>
        </w:tabs>
        <w:spacing w:before="0" w:after="0"/>
        <w:ind w:left="720" w:hanging="360"/>
        <w:rPr>
          <w:szCs w:val="24"/>
        </w:rPr>
      </w:pPr>
      <w:bookmarkStart w:id="120" w:name="_Toc468599084"/>
      <w:bookmarkStart w:id="121" w:name="_Toc57018294"/>
      <w:r w:rsidRPr="00D04242">
        <w:rPr>
          <w:szCs w:val="24"/>
        </w:rPr>
        <w:t>Emission Units</w:t>
      </w:r>
      <w:bookmarkEnd w:id="120"/>
      <w:bookmarkEnd w:id="121"/>
    </w:p>
    <w:p w14:paraId="22530561" w14:textId="77777777" w:rsidR="00B51CA8" w:rsidRPr="00D04242" w:rsidRDefault="00B51CA8" w:rsidP="00F07D04">
      <w:pPr>
        <w:ind w:left="360"/>
        <w:rPr>
          <w:rFonts w:ascii="Garamond" w:hAnsi="Garamond"/>
          <w:szCs w:val="24"/>
        </w:rPr>
      </w:pPr>
    </w:p>
    <w:p w14:paraId="660227F0" w14:textId="49A751B6" w:rsidR="00B51CA8" w:rsidRPr="00D04242" w:rsidRDefault="00B51CA8" w:rsidP="00F07D04">
      <w:pPr>
        <w:ind w:left="360"/>
        <w:rPr>
          <w:rFonts w:ascii="Garamond" w:hAnsi="Garamond"/>
          <w:szCs w:val="24"/>
        </w:rPr>
      </w:pPr>
      <w:r w:rsidRPr="00D04242">
        <w:rPr>
          <w:rFonts w:ascii="Garamond" w:hAnsi="Garamond"/>
          <w:szCs w:val="24"/>
        </w:rPr>
        <w:t xml:space="preserve">The permit application identified applicable requirements: non-applicable requirements for individual or specific emission units were not listed.  </w:t>
      </w:r>
      <w:r w:rsidR="006B7572">
        <w:rPr>
          <w:rFonts w:ascii="Garamond" w:hAnsi="Garamond"/>
          <w:szCs w:val="24"/>
        </w:rPr>
        <w:t>DEQ</w:t>
      </w:r>
      <w:r w:rsidRPr="00D04242">
        <w:rPr>
          <w:rFonts w:ascii="Garamond" w:hAnsi="Garamond"/>
          <w:szCs w:val="24"/>
        </w:rPr>
        <w:t xml:space="preserve"> has listed all non-applicable requirements in Section IV.</w:t>
      </w:r>
      <w:r w:rsidRPr="00D04242">
        <w:rPr>
          <w:rFonts w:ascii="Garamond" w:hAnsi="Garamond"/>
          <w:szCs w:val="24"/>
        </w:rPr>
        <w:fldChar w:fldCharType="begin"/>
      </w:r>
      <w:r w:rsidRPr="00D04242">
        <w:rPr>
          <w:rFonts w:ascii="Garamond" w:hAnsi="Garamond"/>
          <w:szCs w:val="24"/>
        </w:rPr>
        <w:instrText xml:space="preserve"> REF _Ref390242150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w:t>
      </w:r>
      <w:r w:rsidRPr="00D04242">
        <w:rPr>
          <w:rFonts w:ascii="Garamond" w:hAnsi="Garamond"/>
          <w:szCs w:val="24"/>
        </w:rPr>
        <w:fldChar w:fldCharType="end"/>
      </w:r>
      <w:r w:rsidRPr="00D04242">
        <w:rPr>
          <w:rFonts w:ascii="Garamond" w:hAnsi="Garamond"/>
          <w:szCs w:val="24"/>
        </w:rPr>
        <w:t>, these requirements relate to each specific unit, as well as facility wide.</w:t>
      </w:r>
    </w:p>
    <w:p w14:paraId="7BC309E3" w14:textId="12B4ED06" w:rsidR="00B51CA8" w:rsidRPr="00D04242" w:rsidRDefault="00B51CA8" w:rsidP="00000883">
      <w:pPr>
        <w:pStyle w:val="Title"/>
        <w:numPr>
          <w:ilvl w:val="0"/>
          <w:numId w:val="65"/>
        </w:numPr>
      </w:pPr>
      <w:r w:rsidRPr="00D04242">
        <w:br w:type="page"/>
      </w:r>
      <w:bookmarkStart w:id="122" w:name="_Toc305564640"/>
      <w:bookmarkStart w:id="123" w:name="_Toc57018295"/>
      <w:r w:rsidR="003B0725" w:rsidRPr="00D04242" w:rsidDel="003B0725">
        <w:lastRenderedPageBreak/>
        <w:t xml:space="preserve"> </w:t>
      </w:r>
      <w:r w:rsidRPr="00D04242">
        <w:t>GENERAL PERMIT CONDITIONS</w:t>
      </w:r>
      <w:bookmarkEnd w:id="122"/>
      <w:bookmarkEnd w:id="123"/>
    </w:p>
    <w:p w14:paraId="045F324B" w14:textId="77777777" w:rsidR="00B51CA8" w:rsidRPr="00D04242" w:rsidRDefault="00B51CA8" w:rsidP="00F07D04">
      <w:pPr>
        <w:ind w:left="360"/>
        <w:rPr>
          <w:rFonts w:ascii="Garamond" w:hAnsi="Garamond"/>
          <w:szCs w:val="24"/>
        </w:rPr>
      </w:pPr>
    </w:p>
    <w:p w14:paraId="53191F37" w14:textId="77777777" w:rsidR="00B51CA8" w:rsidRPr="00D04242" w:rsidRDefault="00B51CA8" w:rsidP="00A018D4">
      <w:pPr>
        <w:pStyle w:val="Heading2"/>
        <w:numPr>
          <w:ilvl w:val="0"/>
          <w:numId w:val="38"/>
        </w:numPr>
        <w:tabs>
          <w:tab w:val="clear" w:pos="360"/>
        </w:tabs>
        <w:spacing w:before="0" w:after="0"/>
        <w:rPr>
          <w:szCs w:val="24"/>
        </w:rPr>
      </w:pPr>
      <w:bookmarkStart w:id="124" w:name="_Toc16993294"/>
      <w:bookmarkStart w:id="125" w:name="_Toc57018296"/>
      <w:r w:rsidRPr="00D04242">
        <w:rPr>
          <w:szCs w:val="24"/>
        </w:rPr>
        <w:t>Compliance Requirements</w:t>
      </w:r>
      <w:bookmarkEnd w:id="124"/>
      <w:bookmarkEnd w:id="125"/>
    </w:p>
    <w:p w14:paraId="05CF7520" w14:textId="77777777" w:rsidR="00B51CA8" w:rsidRPr="00D04242" w:rsidRDefault="00B51CA8" w:rsidP="00A018D4">
      <w:pPr>
        <w:ind w:firstLine="360"/>
        <w:rPr>
          <w:rFonts w:ascii="Garamond" w:hAnsi="Garamond"/>
          <w:szCs w:val="24"/>
          <w:u w:val="single"/>
        </w:rPr>
      </w:pPr>
      <w:r w:rsidRPr="00D04242">
        <w:rPr>
          <w:rFonts w:ascii="Garamond" w:hAnsi="Garamond"/>
          <w:szCs w:val="24"/>
          <w:u w:val="single"/>
        </w:rPr>
        <w:t>ARM 17.8, Subchapter 12, Operating Permit Program §1210(2)(a)-(c)&amp;(e), §1206(6)(c)&amp;(b)</w:t>
      </w:r>
    </w:p>
    <w:p w14:paraId="02CCEE92" w14:textId="77777777" w:rsidR="00B51CA8" w:rsidRPr="00D04242" w:rsidRDefault="00B51CA8" w:rsidP="00F07D04">
      <w:pPr>
        <w:ind w:left="360"/>
        <w:rPr>
          <w:rFonts w:ascii="Garamond" w:hAnsi="Garamond"/>
          <w:szCs w:val="24"/>
        </w:rPr>
      </w:pPr>
    </w:p>
    <w:p w14:paraId="6150175B" w14:textId="77777777" w:rsidR="00A018D4" w:rsidRDefault="00B51CA8" w:rsidP="00A018D4">
      <w:pPr>
        <w:numPr>
          <w:ilvl w:val="0"/>
          <w:numId w:val="15"/>
        </w:numPr>
        <w:tabs>
          <w:tab w:val="clear" w:pos="864"/>
          <w:tab w:val="num" w:pos="900"/>
        </w:tabs>
        <w:ind w:left="900" w:hanging="540"/>
        <w:rPr>
          <w:rFonts w:ascii="Garamond" w:hAnsi="Garamond"/>
          <w:szCs w:val="24"/>
        </w:rPr>
      </w:pPr>
      <w:r w:rsidRPr="00D04242">
        <w:rPr>
          <w:rFonts w:ascii="Garamond" w:hAnsi="Garamond"/>
          <w:szCs w:val="24"/>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16694954" w14:textId="77777777" w:rsidR="00A018D4" w:rsidRDefault="00A018D4" w:rsidP="00A018D4">
      <w:pPr>
        <w:ind w:left="900"/>
        <w:rPr>
          <w:rFonts w:ascii="Garamond" w:hAnsi="Garamond"/>
          <w:szCs w:val="24"/>
        </w:rPr>
      </w:pPr>
    </w:p>
    <w:p w14:paraId="3C203CF6" w14:textId="77777777" w:rsidR="00A018D4" w:rsidRDefault="00B51CA8" w:rsidP="00A018D4">
      <w:pPr>
        <w:numPr>
          <w:ilvl w:val="0"/>
          <w:numId w:val="15"/>
        </w:numPr>
        <w:tabs>
          <w:tab w:val="clear" w:pos="864"/>
          <w:tab w:val="num" w:pos="900"/>
        </w:tabs>
        <w:ind w:left="900" w:hanging="540"/>
        <w:rPr>
          <w:rFonts w:ascii="Garamond" w:hAnsi="Garamond"/>
          <w:szCs w:val="24"/>
        </w:rPr>
      </w:pPr>
      <w:r w:rsidRPr="00A018D4">
        <w:rPr>
          <w:rFonts w:ascii="Garamond" w:hAnsi="Garamond"/>
          <w:szCs w:val="24"/>
        </w:rPr>
        <w:t>The filing of a request by the permittee for a permit modification, revocation and reissuance, or termination, or of a notification of planned changes or anticipated noncompliance does not stay any permit condition.</w:t>
      </w:r>
    </w:p>
    <w:p w14:paraId="3BCF79D7" w14:textId="77777777" w:rsidR="00A018D4" w:rsidRDefault="00A018D4" w:rsidP="00A018D4">
      <w:pPr>
        <w:pStyle w:val="ListParagraph"/>
        <w:rPr>
          <w:rFonts w:ascii="Garamond" w:hAnsi="Garamond"/>
          <w:szCs w:val="24"/>
        </w:rPr>
      </w:pPr>
    </w:p>
    <w:p w14:paraId="6E0FE5FF" w14:textId="77777777" w:rsidR="00A018D4" w:rsidRDefault="00B51CA8" w:rsidP="00A018D4">
      <w:pPr>
        <w:numPr>
          <w:ilvl w:val="0"/>
          <w:numId w:val="15"/>
        </w:numPr>
        <w:tabs>
          <w:tab w:val="clear" w:pos="864"/>
          <w:tab w:val="num" w:pos="900"/>
        </w:tabs>
        <w:ind w:left="900" w:hanging="540"/>
        <w:rPr>
          <w:rFonts w:ascii="Garamond" w:hAnsi="Garamond"/>
          <w:szCs w:val="24"/>
        </w:rPr>
      </w:pPr>
      <w:r w:rsidRPr="00A018D4">
        <w:rPr>
          <w:rFonts w:ascii="Garamond" w:hAnsi="Garamond"/>
          <w:szCs w:val="24"/>
        </w:rPr>
        <w:t xml:space="preserve">It shall not be a defense </w:t>
      </w:r>
      <w:proofErr w:type="gramStart"/>
      <w:r w:rsidRPr="00A018D4">
        <w:rPr>
          <w:rFonts w:ascii="Garamond" w:hAnsi="Garamond"/>
          <w:szCs w:val="24"/>
        </w:rPr>
        <w:t>for</w:t>
      </w:r>
      <w:proofErr w:type="gramEnd"/>
      <w:r w:rsidRPr="00A018D4">
        <w:rPr>
          <w:rFonts w:ascii="Garamond" w:hAnsi="Garamond"/>
          <w:szCs w:val="24"/>
        </w:rPr>
        <w:t xml:space="preserve"> a permittee in an enforcement action that it would have been necessary to halt or reduce the permitted activity </w:t>
      </w:r>
      <w:proofErr w:type="gramStart"/>
      <w:r w:rsidRPr="00A018D4">
        <w:rPr>
          <w:rFonts w:ascii="Garamond" w:hAnsi="Garamond"/>
          <w:szCs w:val="24"/>
        </w:rPr>
        <w:t>in order to</w:t>
      </w:r>
      <w:proofErr w:type="gramEnd"/>
      <w:r w:rsidRPr="00A018D4">
        <w:rPr>
          <w:rFonts w:ascii="Garamond" w:hAnsi="Garamond"/>
          <w:szCs w:val="24"/>
        </w:rPr>
        <w:t xml:space="preserve"> maintain compliance with the conditions of the permit.  If appropriate, this factor may be considered as a mitigating factor in assessing a penalty for noncompliance with an applicable requirement if the source demonstrates that the health, safety or environmental impacts of halting or reducing operations would be more serious than the impacts of continuing operations, and that such health, safety or environmental impacts were unforeseeable and could not have otherwise been avoided.</w:t>
      </w:r>
    </w:p>
    <w:p w14:paraId="72F75EB2" w14:textId="77777777" w:rsidR="00A018D4" w:rsidRDefault="00A018D4" w:rsidP="00A018D4">
      <w:pPr>
        <w:pStyle w:val="ListParagraph"/>
        <w:rPr>
          <w:rFonts w:ascii="Garamond" w:hAnsi="Garamond"/>
          <w:szCs w:val="24"/>
        </w:rPr>
      </w:pPr>
    </w:p>
    <w:p w14:paraId="39BDD174" w14:textId="77777777" w:rsidR="00A018D4" w:rsidRDefault="00B51CA8" w:rsidP="00A018D4">
      <w:pPr>
        <w:numPr>
          <w:ilvl w:val="0"/>
          <w:numId w:val="15"/>
        </w:numPr>
        <w:tabs>
          <w:tab w:val="clear" w:pos="864"/>
          <w:tab w:val="num" w:pos="900"/>
        </w:tabs>
        <w:ind w:left="900" w:hanging="540"/>
        <w:rPr>
          <w:rFonts w:ascii="Garamond" w:hAnsi="Garamond"/>
          <w:szCs w:val="24"/>
        </w:rPr>
      </w:pPr>
      <w:r w:rsidRPr="00A018D4">
        <w:rPr>
          <w:rFonts w:ascii="Garamond" w:hAnsi="Garamond"/>
          <w:szCs w:val="24"/>
        </w:rPr>
        <w:t xml:space="preserve">The permittee shall furnish to </w:t>
      </w:r>
      <w:r w:rsidR="006B7572" w:rsidRPr="00A018D4">
        <w:rPr>
          <w:rFonts w:ascii="Garamond" w:hAnsi="Garamond"/>
          <w:szCs w:val="24"/>
        </w:rPr>
        <w:t>DEQ</w:t>
      </w:r>
      <w:r w:rsidRPr="00A018D4">
        <w:rPr>
          <w:rFonts w:ascii="Garamond" w:hAnsi="Garamond"/>
          <w:szCs w:val="24"/>
        </w:rPr>
        <w:t xml:space="preserve">, within a reasonable time set by </w:t>
      </w:r>
      <w:r w:rsidR="006B7572" w:rsidRPr="00A018D4">
        <w:rPr>
          <w:rFonts w:ascii="Garamond" w:hAnsi="Garamond"/>
          <w:szCs w:val="24"/>
        </w:rPr>
        <w:t>DEQ</w:t>
      </w:r>
      <w:r w:rsidRPr="00A018D4">
        <w:rPr>
          <w:rFonts w:ascii="Garamond" w:hAnsi="Garamond"/>
          <w:szCs w:val="24"/>
        </w:rPr>
        <w:t xml:space="preserve"> (not less than 15 days), any information that </w:t>
      </w:r>
      <w:r w:rsidR="006B7572" w:rsidRPr="00A018D4">
        <w:rPr>
          <w:rFonts w:ascii="Garamond" w:hAnsi="Garamond"/>
          <w:szCs w:val="24"/>
        </w:rPr>
        <w:t>DEQ</w:t>
      </w:r>
      <w:r w:rsidRPr="00A018D4">
        <w:rPr>
          <w:rFonts w:ascii="Garamond" w:hAnsi="Garamond"/>
          <w:szCs w:val="24"/>
        </w:rPr>
        <w:t xml:space="preserve"> may request in writing to determine whether cause exists for modifying, revoking and reissuing, or terminating the permit, or to determine compliance with the permit.  Upon request, the permittee shall also furnish to </w:t>
      </w:r>
      <w:r w:rsidR="006B7572" w:rsidRPr="00A018D4">
        <w:rPr>
          <w:rFonts w:ascii="Garamond" w:hAnsi="Garamond"/>
          <w:szCs w:val="24"/>
        </w:rPr>
        <w:t>DEQ</w:t>
      </w:r>
      <w:r w:rsidRPr="00A018D4">
        <w:rPr>
          <w:rFonts w:ascii="Garamond" w:hAnsi="Garamond"/>
          <w:szCs w:val="24"/>
        </w:rPr>
        <w:t xml:space="preserve"> copies of those records that are required to be kept pursuant to the terms of the permit.  This subsection does not impair or otherwise limit the right of the permittee to assert the confidentiality of the information requested by </w:t>
      </w:r>
      <w:r w:rsidR="006B7572" w:rsidRPr="00A018D4">
        <w:rPr>
          <w:rFonts w:ascii="Garamond" w:hAnsi="Garamond"/>
          <w:szCs w:val="24"/>
        </w:rPr>
        <w:t>DEQ</w:t>
      </w:r>
      <w:r w:rsidRPr="00A018D4">
        <w:rPr>
          <w:rFonts w:ascii="Garamond" w:hAnsi="Garamond"/>
          <w:szCs w:val="24"/>
        </w:rPr>
        <w:t>, as provided in 75-2-105, MCA.</w:t>
      </w:r>
    </w:p>
    <w:p w14:paraId="42191E6A" w14:textId="77777777" w:rsidR="00A018D4" w:rsidRDefault="00A018D4" w:rsidP="00A018D4">
      <w:pPr>
        <w:pStyle w:val="ListParagraph"/>
        <w:rPr>
          <w:rFonts w:ascii="Garamond" w:hAnsi="Garamond"/>
          <w:szCs w:val="24"/>
        </w:rPr>
      </w:pPr>
    </w:p>
    <w:p w14:paraId="7B39EE73" w14:textId="77777777" w:rsidR="00A018D4" w:rsidRDefault="00B51CA8" w:rsidP="00A018D4">
      <w:pPr>
        <w:numPr>
          <w:ilvl w:val="0"/>
          <w:numId w:val="15"/>
        </w:numPr>
        <w:tabs>
          <w:tab w:val="clear" w:pos="864"/>
          <w:tab w:val="num" w:pos="900"/>
        </w:tabs>
        <w:ind w:left="900" w:hanging="540"/>
        <w:rPr>
          <w:rFonts w:ascii="Garamond" w:hAnsi="Garamond"/>
          <w:szCs w:val="24"/>
        </w:rPr>
      </w:pPr>
      <w:r w:rsidRPr="00A018D4">
        <w:rPr>
          <w:rFonts w:ascii="Garamond" w:hAnsi="Garamond"/>
          <w:szCs w:val="24"/>
        </w:rPr>
        <w:t>Any schedule of compliance for applicable requirements with which the source is not in compliance at the time of permit issuance shall be supplemental to, and shall not sanction noncompliance with, the applicable requirements on which it is based.</w:t>
      </w:r>
    </w:p>
    <w:p w14:paraId="787D9B33" w14:textId="77777777" w:rsidR="00A018D4" w:rsidRDefault="00A018D4" w:rsidP="00A018D4">
      <w:pPr>
        <w:pStyle w:val="ListParagraph"/>
        <w:rPr>
          <w:rFonts w:ascii="Garamond" w:hAnsi="Garamond"/>
          <w:szCs w:val="24"/>
        </w:rPr>
      </w:pPr>
    </w:p>
    <w:p w14:paraId="24F19DC5" w14:textId="31FABD38" w:rsidR="00B51CA8" w:rsidRPr="00A018D4" w:rsidRDefault="00B51CA8" w:rsidP="00A018D4">
      <w:pPr>
        <w:numPr>
          <w:ilvl w:val="0"/>
          <w:numId w:val="15"/>
        </w:numPr>
        <w:tabs>
          <w:tab w:val="clear" w:pos="864"/>
          <w:tab w:val="num" w:pos="900"/>
        </w:tabs>
        <w:ind w:left="900" w:hanging="540"/>
        <w:rPr>
          <w:rFonts w:ascii="Garamond" w:hAnsi="Garamond"/>
          <w:szCs w:val="24"/>
        </w:rPr>
      </w:pPr>
      <w:r w:rsidRPr="00A018D4">
        <w:rPr>
          <w:rFonts w:ascii="Garamond" w:hAnsi="Garamond"/>
          <w:szCs w:val="24"/>
        </w:rPr>
        <w:t xml:space="preserve">For applicable requirements that will become effective during the permit term, the source shall meet such requirements on a timely basis unless a more detailed plan or schedule is required by the applicable requirement or </w:t>
      </w:r>
      <w:r w:rsidR="006B7572" w:rsidRPr="00A018D4">
        <w:rPr>
          <w:rFonts w:ascii="Garamond" w:hAnsi="Garamond"/>
          <w:szCs w:val="24"/>
        </w:rPr>
        <w:t>DEQ</w:t>
      </w:r>
      <w:r w:rsidRPr="00A018D4">
        <w:rPr>
          <w:rFonts w:ascii="Garamond" w:hAnsi="Garamond"/>
          <w:szCs w:val="24"/>
        </w:rPr>
        <w:t>.</w:t>
      </w:r>
    </w:p>
    <w:p w14:paraId="643E6302" w14:textId="77777777" w:rsidR="00B51CA8" w:rsidRPr="00D04242" w:rsidRDefault="00B51CA8" w:rsidP="00F07D04">
      <w:pPr>
        <w:ind w:left="360"/>
        <w:rPr>
          <w:rFonts w:ascii="Garamond" w:hAnsi="Garamond"/>
          <w:szCs w:val="24"/>
        </w:rPr>
      </w:pPr>
    </w:p>
    <w:p w14:paraId="486938C4" w14:textId="77777777" w:rsidR="00B51CA8" w:rsidRPr="00D04242" w:rsidRDefault="00B51CA8" w:rsidP="00A018D4">
      <w:pPr>
        <w:pStyle w:val="Heading2"/>
        <w:numPr>
          <w:ilvl w:val="0"/>
          <w:numId w:val="38"/>
        </w:numPr>
        <w:tabs>
          <w:tab w:val="clear" w:pos="360"/>
        </w:tabs>
        <w:spacing w:before="0" w:after="0"/>
        <w:rPr>
          <w:szCs w:val="24"/>
        </w:rPr>
      </w:pPr>
      <w:bookmarkStart w:id="126" w:name="_Toc16993295"/>
      <w:bookmarkStart w:id="127" w:name="_Ref390236896"/>
      <w:bookmarkStart w:id="128" w:name="_Ref390236909"/>
      <w:bookmarkStart w:id="129" w:name="_Ref390236915"/>
      <w:bookmarkStart w:id="130" w:name="_Ref390236944"/>
      <w:bookmarkStart w:id="131" w:name="_Ref390236978"/>
      <w:bookmarkStart w:id="132" w:name="_Ref390237010"/>
      <w:bookmarkStart w:id="133" w:name="_Ref390237125"/>
      <w:bookmarkStart w:id="134" w:name="_Ref390237150"/>
      <w:bookmarkStart w:id="135" w:name="_Ref390237367"/>
      <w:bookmarkStart w:id="136" w:name="_Ref390237411"/>
      <w:bookmarkStart w:id="137" w:name="_Ref390237469"/>
      <w:bookmarkStart w:id="138" w:name="_Ref390237506"/>
      <w:bookmarkStart w:id="139" w:name="_Toc57018297"/>
      <w:r w:rsidRPr="00D04242">
        <w:rPr>
          <w:szCs w:val="24"/>
        </w:rPr>
        <w:t>Certification Requirements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07B38668" w14:textId="77777777" w:rsidR="00B51CA8" w:rsidRPr="00D04242" w:rsidRDefault="00B51CA8" w:rsidP="00A018D4">
      <w:pPr>
        <w:ind w:firstLine="360"/>
        <w:rPr>
          <w:rFonts w:ascii="Garamond" w:hAnsi="Garamond"/>
          <w:szCs w:val="24"/>
          <w:u w:val="single"/>
        </w:rPr>
      </w:pPr>
      <w:r w:rsidRPr="00D04242">
        <w:rPr>
          <w:rFonts w:ascii="Garamond" w:hAnsi="Garamond"/>
          <w:szCs w:val="24"/>
          <w:u w:val="single"/>
        </w:rPr>
        <w:t>ARM 17.8, Subchapter 12, Operating Permit Program §1207 and §1213(7)(a)&amp;(c)-(d)</w:t>
      </w:r>
    </w:p>
    <w:p w14:paraId="0D37F709" w14:textId="77777777" w:rsidR="00B51CA8" w:rsidRPr="00D04242" w:rsidRDefault="00B51CA8" w:rsidP="00F07D04">
      <w:pPr>
        <w:ind w:left="360"/>
        <w:rPr>
          <w:rFonts w:ascii="Garamond" w:hAnsi="Garamond"/>
          <w:szCs w:val="24"/>
          <w:u w:val="single"/>
        </w:rPr>
      </w:pPr>
    </w:p>
    <w:p w14:paraId="370CD10A" w14:textId="77777777" w:rsidR="00B51CA8" w:rsidRDefault="00B51CA8" w:rsidP="00A018D4">
      <w:pPr>
        <w:numPr>
          <w:ilvl w:val="0"/>
          <w:numId w:val="14"/>
        </w:numPr>
        <w:tabs>
          <w:tab w:val="clear" w:pos="864"/>
        </w:tabs>
        <w:ind w:left="900" w:hanging="540"/>
        <w:rPr>
          <w:rFonts w:ascii="Garamond" w:hAnsi="Garamond"/>
          <w:szCs w:val="24"/>
        </w:rPr>
      </w:pPr>
      <w:r w:rsidRPr="00D04242">
        <w:rPr>
          <w:rFonts w:ascii="Garamond" w:hAnsi="Garamond"/>
          <w:szCs w:val="24"/>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2F9197B6" w14:textId="77777777" w:rsidR="002018A1" w:rsidRPr="00D04242" w:rsidRDefault="002018A1" w:rsidP="002018A1">
      <w:pPr>
        <w:ind w:left="1260"/>
        <w:rPr>
          <w:rFonts w:ascii="Garamond" w:hAnsi="Garamond"/>
          <w:szCs w:val="24"/>
        </w:rPr>
      </w:pPr>
    </w:p>
    <w:p w14:paraId="3CD5F1C9" w14:textId="77777777" w:rsidR="00A018D4" w:rsidRDefault="00B51CA8" w:rsidP="00A018D4">
      <w:pPr>
        <w:numPr>
          <w:ilvl w:val="0"/>
          <w:numId w:val="14"/>
        </w:numPr>
        <w:tabs>
          <w:tab w:val="clear" w:pos="864"/>
        </w:tabs>
        <w:ind w:left="900" w:hanging="540"/>
        <w:rPr>
          <w:rFonts w:ascii="Garamond" w:hAnsi="Garamond"/>
          <w:szCs w:val="24"/>
        </w:rPr>
      </w:pPr>
      <w:r w:rsidRPr="00D04242">
        <w:rPr>
          <w:rFonts w:ascii="Garamond" w:hAnsi="Garamond"/>
          <w:szCs w:val="24"/>
        </w:rPr>
        <w:lastRenderedPageBreak/>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76A98867" w14:textId="77777777" w:rsidR="00A018D4" w:rsidRDefault="00A018D4" w:rsidP="00A018D4">
      <w:pPr>
        <w:pStyle w:val="ListParagraph"/>
        <w:rPr>
          <w:rFonts w:ascii="Garamond" w:hAnsi="Garamond"/>
          <w:szCs w:val="24"/>
        </w:rPr>
      </w:pPr>
    </w:p>
    <w:p w14:paraId="2B69A364" w14:textId="153F6A19" w:rsidR="00B51CA8" w:rsidRPr="00A018D4" w:rsidRDefault="00B51CA8" w:rsidP="00A018D4">
      <w:pPr>
        <w:numPr>
          <w:ilvl w:val="0"/>
          <w:numId w:val="14"/>
        </w:numPr>
        <w:tabs>
          <w:tab w:val="clear" w:pos="864"/>
        </w:tabs>
        <w:ind w:left="900" w:hanging="540"/>
        <w:rPr>
          <w:rFonts w:ascii="Garamond" w:hAnsi="Garamond"/>
          <w:szCs w:val="24"/>
        </w:rPr>
      </w:pPr>
      <w:r w:rsidRPr="00A018D4">
        <w:rPr>
          <w:rFonts w:ascii="Garamond" w:hAnsi="Garamond"/>
          <w:szCs w:val="24"/>
        </w:rPr>
        <w:t>Compliance certifications shall include the following:</w:t>
      </w:r>
    </w:p>
    <w:p w14:paraId="0EAE0587" w14:textId="77777777" w:rsidR="00B51CA8" w:rsidRPr="00D04242" w:rsidRDefault="00B51CA8" w:rsidP="00F07D04">
      <w:pPr>
        <w:ind w:left="360"/>
        <w:rPr>
          <w:rFonts w:ascii="Garamond" w:hAnsi="Garamond"/>
          <w:szCs w:val="24"/>
        </w:rPr>
      </w:pPr>
    </w:p>
    <w:p w14:paraId="4516C97C" w14:textId="77777777" w:rsidR="00B51CA8" w:rsidRPr="00D04242" w:rsidRDefault="00B51CA8" w:rsidP="00F07D04">
      <w:pPr>
        <w:numPr>
          <w:ilvl w:val="0"/>
          <w:numId w:val="16"/>
        </w:numPr>
        <w:tabs>
          <w:tab w:val="clear" w:pos="1296"/>
          <w:tab w:val="num" w:pos="1620"/>
        </w:tabs>
        <w:ind w:left="1620" w:hanging="360"/>
        <w:rPr>
          <w:rFonts w:ascii="Garamond" w:hAnsi="Garamond"/>
          <w:szCs w:val="24"/>
        </w:rPr>
      </w:pPr>
      <w:r w:rsidRPr="00D04242">
        <w:rPr>
          <w:rFonts w:ascii="Garamond" w:hAnsi="Garamond"/>
          <w:szCs w:val="24"/>
        </w:rPr>
        <w:t>The identification of each term or condition of the permit that is the basis of the certification;</w:t>
      </w:r>
    </w:p>
    <w:p w14:paraId="163C71CA" w14:textId="77777777" w:rsidR="00B51CA8" w:rsidRPr="00D04242" w:rsidRDefault="00B51CA8" w:rsidP="00F07D04">
      <w:pPr>
        <w:ind w:left="360"/>
        <w:rPr>
          <w:rFonts w:ascii="Garamond" w:hAnsi="Garamond"/>
          <w:szCs w:val="24"/>
        </w:rPr>
      </w:pPr>
    </w:p>
    <w:p w14:paraId="27E620C2" w14:textId="77777777" w:rsidR="00B51CA8" w:rsidRPr="00D04242" w:rsidRDefault="00B51CA8" w:rsidP="00F07D04">
      <w:pPr>
        <w:numPr>
          <w:ilvl w:val="0"/>
          <w:numId w:val="16"/>
        </w:numPr>
        <w:tabs>
          <w:tab w:val="clear" w:pos="1296"/>
          <w:tab w:val="num" w:pos="1620"/>
        </w:tabs>
        <w:ind w:left="1620" w:hanging="360"/>
        <w:rPr>
          <w:rFonts w:ascii="Garamond" w:hAnsi="Garamond"/>
          <w:szCs w:val="24"/>
        </w:rPr>
      </w:pPr>
      <w:r w:rsidRPr="00D04242">
        <w:rPr>
          <w:rFonts w:ascii="Garamond" w:hAnsi="Garamond"/>
          <w:szCs w:val="24"/>
        </w:rPr>
        <w:t>The identification of the method(s) or other means used by the owner or operator for determining the status of compliance with each term and condition during the certification period, consistent with ARM 17.8.1212;</w:t>
      </w:r>
    </w:p>
    <w:p w14:paraId="42838C2A" w14:textId="77777777" w:rsidR="00B51CA8" w:rsidRPr="00D04242" w:rsidRDefault="00B51CA8" w:rsidP="00F07D04">
      <w:pPr>
        <w:ind w:left="360"/>
        <w:rPr>
          <w:rFonts w:ascii="Garamond" w:hAnsi="Garamond"/>
          <w:szCs w:val="24"/>
        </w:rPr>
      </w:pPr>
    </w:p>
    <w:p w14:paraId="4BA5115B" w14:textId="77777777" w:rsidR="00B51CA8" w:rsidRPr="00D04242" w:rsidRDefault="00B51CA8" w:rsidP="00F07D04">
      <w:pPr>
        <w:numPr>
          <w:ilvl w:val="0"/>
          <w:numId w:val="16"/>
        </w:numPr>
        <w:tabs>
          <w:tab w:val="clear" w:pos="1296"/>
          <w:tab w:val="num" w:pos="1620"/>
        </w:tabs>
        <w:ind w:left="1620" w:hanging="360"/>
        <w:rPr>
          <w:rFonts w:ascii="Garamond" w:hAnsi="Garamond"/>
          <w:szCs w:val="24"/>
        </w:rPr>
      </w:pPr>
      <w:r w:rsidRPr="00D04242">
        <w:rPr>
          <w:rFonts w:ascii="Garamond" w:hAnsi="Garamond"/>
          <w:szCs w:val="24"/>
        </w:rPr>
        <w:t xml:space="preserve">The status of compliance with each term and condition for the period covered by the certification, </w:t>
      </w:r>
      <w:r w:rsidRPr="00D04242">
        <w:rPr>
          <w:rFonts w:ascii="Garamond" w:hAnsi="Garamond"/>
          <w:i/>
          <w:iCs/>
          <w:szCs w:val="24"/>
        </w:rPr>
        <w:t>including whether compliance during the period was continuous or intermittent</w:t>
      </w:r>
      <w:r w:rsidRPr="00D04242">
        <w:rPr>
          <w:rFonts w:ascii="Garamond" w:hAnsi="Garamond"/>
          <w:szCs w:val="24"/>
        </w:rPr>
        <w:t xml:space="preserve"> (based on the method or means identified in ARM 17.8.1213(7)(c)(ii), as described above); and</w:t>
      </w:r>
    </w:p>
    <w:p w14:paraId="1697B1B1" w14:textId="77777777" w:rsidR="00B51CA8" w:rsidRPr="00D04242" w:rsidRDefault="00B51CA8" w:rsidP="00F07D04">
      <w:pPr>
        <w:ind w:left="360"/>
        <w:rPr>
          <w:rFonts w:ascii="Garamond" w:hAnsi="Garamond"/>
          <w:szCs w:val="24"/>
        </w:rPr>
      </w:pPr>
    </w:p>
    <w:p w14:paraId="5488A0C7" w14:textId="7E889B06" w:rsidR="00B51CA8" w:rsidRPr="00D04242" w:rsidRDefault="00B51CA8" w:rsidP="00F07D04">
      <w:pPr>
        <w:numPr>
          <w:ilvl w:val="0"/>
          <w:numId w:val="16"/>
        </w:numPr>
        <w:tabs>
          <w:tab w:val="clear" w:pos="1296"/>
          <w:tab w:val="num" w:pos="1620"/>
        </w:tabs>
        <w:ind w:left="1620" w:hanging="360"/>
        <w:rPr>
          <w:rFonts w:ascii="Garamond" w:hAnsi="Garamond"/>
          <w:szCs w:val="24"/>
        </w:rPr>
      </w:pPr>
      <w:r w:rsidRPr="00D04242">
        <w:rPr>
          <w:rFonts w:ascii="Garamond" w:hAnsi="Garamond"/>
          <w:szCs w:val="24"/>
        </w:rPr>
        <w:t xml:space="preserve">Such other facts as </w:t>
      </w:r>
      <w:r w:rsidR="006B7572">
        <w:rPr>
          <w:rFonts w:ascii="Garamond" w:hAnsi="Garamond"/>
          <w:szCs w:val="24"/>
        </w:rPr>
        <w:t>DEQ</w:t>
      </w:r>
      <w:r w:rsidRPr="00D04242">
        <w:rPr>
          <w:rFonts w:ascii="Garamond" w:hAnsi="Garamond"/>
          <w:szCs w:val="24"/>
        </w:rPr>
        <w:t xml:space="preserve"> may require </w:t>
      </w:r>
      <w:proofErr w:type="gramStart"/>
      <w:r w:rsidRPr="00D04242">
        <w:rPr>
          <w:rFonts w:ascii="Garamond" w:hAnsi="Garamond"/>
          <w:szCs w:val="24"/>
        </w:rPr>
        <w:t>to determine</w:t>
      </w:r>
      <w:proofErr w:type="gramEnd"/>
      <w:r w:rsidRPr="00D04242">
        <w:rPr>
          <w:rFonts w:ascii="Garamond" w:hAnsi="Garamond"/>
          <w:szCs w:val="24"/>
        </w:rPr>
        <w:t xml:space="preserve"> the compliance status of the source.</w:t>
      </w:r>
    </w:p>
    <w:p w14:paraId="188CC517" w14:textId="77777777" w:rsidR="00B51CA8" w:rsidRPr="00D04242" w:rsidRDefault="00B51CA8" w:rsidP="00F07D04">
      <w:pPr>
        <w:ind w:left="360"/>
        <w:rPr>
          <w:rFonts w:ascii="Garamond" w:hAnsi="Garamond"/>
          <w:szCs w:val="24"/>
        </w:rPr>
      </w:pPr>
    </w:p>
    <w:p w14:paraId="6B71D22D" w14:textId="57EE6312" w:rsidR="00B51CA8" w:rsidRPr="00D04242" w:rsidRDefault="00B51CA8" w:rsidP="00A018D4">
      <w:pPr>
        <w:numPr>
          <w:ilvl w:val="0"/>
          <w:numId w:val="14"/>
        </w:numPr>
        <w:tabs>
          <w:tab w:val="clear" w:pos="864"/>
        </w:tabs>
        <w:ind w:left="900" w:hanging="540"/>
        <w:rPr>
          <w:rFonts w:ascii="Garamond" w:hAnsi="Garamond"/>
          <w:szCs w:val="24"/>
        </w:rPr>
      </w:pPr>
      <w:r w:rsidRPr="00D04242">
        <w:rPr>
          <w:rFonts w:ascii="Garamond" w:hAnsi="Garamond"/>
          <w:szCs w:val="24"/>
        </w:rPr>
        <w:t xml:space="preserve">All compliance certifications must be submitted to the Environmental Protection Agency, as well as to </w:t>
      </w:r>
      <w:r w:rsidR="006B7572">
        <w:rPr>
          <w:rFonts w:ascii="Garamond" w:hAnsi="Garamond"/>
          <w:szCs w:val="24"/>
        </w:rPr>
        <w:t>DEQ</w:t>
      </w:r>
      <w:r w:rsidRPr="00D04242">
        <w:rPr>
          <w:rFonts w:ascii="Garamond" w:hAnsi="Garamond"/>
          <w:szCs w:val="24"/>
        </w:rPr>
        <w:t>, at the addresses listed in the Notification Addresses Appendix of this permit.</w:t>
      </w:r>
    </w:p>
    <w:p w14:paraId="08990BDA" w14:textId="77777777" w:rsidR="00B51CA8" w:rsidRPr="00D04242" w:rsidRDefault="00B51CA8" w:rsidP="00F07D04">
      <w:pPr>
        <w:ind w:left="360"/>
        <w:rPr>
          <w:rFonts w:ascii="Garamond" w:hAnsi="Garamond"/>
          <w:szCs w:val="24"/>
        </w:rPr>
      </w:pPr>
    </w:p>
    <w:p w14:paraId="72685547" w14:textId="77777777" w:rsidR="00B51CA8" w:rsidRPr="00D04242" w:rsidRDefault="00B51CA8" w:rsidP="00A018D4">
      <w:pPr>
        <w:pStyle w:val="Heading2"/>
        <w:numPr>
          <w:ilvl w:val="0"/>
          <w:numId w:val="38"/>
        </w:numPr>
        <w:tabs>
          <w:tab w:val="clear" w:pos="360"/>
        </w:tabs>
        <w:spacing w:before="0" w:after="0"/>
        <w:rPr>
          <w:szCs w:val="24"/>
        </w:rPr>
      </w:pPr>
      <w:bookmarkStart w:id="140" w:name="_Toc16993296"/>
      <w:bookmarkStart w:id="141" w:name="_Toc57018298"/>
      <w:r w:rsidRPr="00D04242">
        <w:rPr>
          <w:szCs w:val="24"/>
        </w:rPr>
        <w:t>Permit Shield</w:t>
      </w:r>
      <w:bookmarkEnd w:id="140"/>
      <w:bookmarkEnd w:id="141"/>
    </w:p>
    <w:p w14:paraId="279C6FA4" w14:textId="77777777" w:rsidR="00B51CA8" w:rsidRPr="00D04242" w:rsidRDefault="00B51CA8" w:rsidP="00A018D4">
      <w:pPr>
        <w:ind w:firstLine="360"/>
        <w:rPr>
          <w:rFonts w:ascii="Garamond" w:hAnsi="Garamond"/>
          <w:szCs w:val="24"/>
          <w:u w:val="single"/>
        </w:rPr>
      </w:pPr>
      <w:r w:rsidRPr="00D04242">
        <w:rPr>
          <w:rFonts w:ascii="Garamond" w:hAnsi="Garamond"/>
          <w:szCs w:val="24"/>
          <w:u w:val="single"/>
        </w:rPr>
        <w:t>ARM 17.8, Subchapter 12, Operating Permit Program §1214(1)-(4)</w:t>
      </w:r>
    </w:p>
    <w:p w14:paraId="3773C151" w14:textId="77777777" w:rsidR="00B51CA8" w:rsidRPr="00D04242" w:rsidRDefault="00B51CA8" w:rsidP="00F07D04">
      <w:pPr>
        <w:ind w:left="360"/>
        <w:rPr>
          <w:rFonts w:ascii="Garamond" w:hAnsi="Garamond"/>
          <w:szCs w:val="24"/>
        </w:rPr>
      </w:pPr>
    </w:p>
    <w:p w14:paraId="36FE0651" w14:textId="77777777" w:rsidR="00A018D4" w:rsidRDefault="00B51CA8" w:rsidP="00A018D4">
      <w:pPr>
        <w:numPr>
          <w:ilvl w:val="0"/>
          <w:numId w:val="17"/>
        </w:numPr>
        <w:tabs>
          <w:tab w:val="clear" w:pos="864"/>
        </w:tabs>
        <w:ind w:left="900" w:hanging="540"/>
        <w:rPr>
          <w:rFonts w:ascii="Garamond" w:hAnsi="Garamond"/>
          <w:szCs w:val="24"/>
        </w:rPr>
      </w:pPr>
      <w:r w:rsidRPr="00D04242">
        <w:rPr>
          <w:rFonts w:ascii="Garamond" w:hAnsi="Garamond"/>
          <w:szCs w:val="24"/>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586368B6" w14:textId="77777777" w:rsidR="00A018D4" w:rsidRDefault="00A018D4" w:rsidP="00A018D4">
      <w:pPr>
        <w:ind w:left="900"/>
        <w:rPr>
          <w:rFonts w:ascii="Garamond" w:hAnsi="Garamond"/>
          <w:szCs w:val="24"/>
        </w:rPr>
      </w:pPr>
    </w:p>
    <w:p w14:paraId="1D885833" w14:textId="0004109D" w:rsidR="00B51CA8" w:rsidRPr="00A018D4" w:rsidRDefault="00B51CA8" w:rsidP="00A018D4">
      <w:pPr>
        <w:numPr>
          <w:ilvl w:val="0"/>
          <w:numId w:val="17"/>
        </w:numPr>
        <w:tabs>
          <w:tab w:val="clear" w:pos="864"/>
        </w:tabs>
        <w:ind w:left="900" w:hanging="540"/>
        <w:rPr>
          <w:rFonts w:ascii="Garamond" w:hAnsi="Garamond"/>
          <w:szCs w:val="24"/>
        </w:rPr>
      </w:pPr>
      <w:r w:rsidRPr="00A018D4">
        <w:rPr>
          <w:rFonts w:ascii="Garamond" w:hAnsi="Garamond"/>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12AC6B5B" w14:textId="77777777" w:rsidR="00B51CA8" w:rsidRPr="00D04242" w:rsidRDefault="00B51CA8" w:rsidP="00F07D04">
      <w:pPr>
        <w:ind w:left="360"/>
        <w:rPr>
          <w:rFonts w:ascii="Garamond" w:hAnsi="Garamond"/>
          <w:szCs w:val="24"/>
        </w:rPr>
      </w:pPr>
    </w:p>
    <w:p w14:paraId="7B9F38D4" w14:textId="77777777" w:rsidR="00B51CA8" w:rsidRPr="00D04242" w:rsidRDefault="00B51CA8" w:rsidP="00A018D4">
      <w:pPr>
        <w:numPr>
          <w:ilvl w:val="0"/>
          <w:numId w:val="17"/>
        </w:numPr>
        <w:tabs>
          <w:tab w:val="clear" w:pos="864"/>
        </w:tabs>
        <w:ind w:left="900" w:hanging="540"/>
        <w:rPr>
          <w:rFonts w:ascii="Garamond" w:hAnsi="Garamond"/>
          <w:szCs w:val="24"/>
        </w:rPr>
      </w:pPr>
      <w:r w:rsidRPr="00D04242">
        <w:rPr>
          <w:rFonts w:ascii="Garamond" w:hAnsi="Garamond"/>
          <w:szCs w:val="24"/>
        </w:rPr>
        <w:t>Nothing in this permit alters or affects the following:</w:t>
      </w:r>
    </w:p>
    <w:p w14:paraId="265414C1" w14:textId="77777777" w:rsidR="00B51CA8" w:rsidRPr="00D04242" w:rsidRDefault="00B51CA8" w:rsidP="00F07D04">
      <w:pPr>
        <w:ind w:left="360"/>
        <w:rPr>
          <w:rFonts w:ascii="Garamond" w:hAnsi="Garamond"/>
          <w:szCs w:val="24"/>
        </w:rPr>
      </w:pPr>
    </w:p>
    <w:p w14:paraId="02ACEDC9" w14:textId="7A4E9AB5"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The provisions of Section 7603 of the FCAA, including the authority of the administrator under that section</w:t>
      </w:r>
    </w:p>
    <w:p w14:paraId="3F2AD7F0" w14:textId="77777777" w:rsidR="00B51CA8" w:rsidRPr="00D04242" w:rsidRDefault="00B51CA8" w:rsidP="00F07D04">
      <w:pPr>
        <w:ind w:left="360"/>
        <w:rPr>
          <w:rFonts w:ascii="Garamond" w:hAnsi="Garamond"/>
          <w:szCs w:val="24"/>
        </w:rPr>
      </w:pPr>
    </w:p>
    <w:p w14:paraId="69AAFA90" w14:textId="34920F2F"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The liability of an owner or operator of a source for any violation of applicable requirements prior to or at the time of permit issuance</w:t>
      </w:r>
    </w:p>
    <w:p w14:paraId="5F5B5821" w14:textId="77777777" w:rsidR="00B51CA8" w:rsidRPr="00D04242" w:rsidRDefault="00B51CA8" w:rsidP="00F07D04">
      <w:pPr>
        <w:ind w:left="360"/>
        <w:rPr>
          <w:rFonts w:ascii="Garamond" w:hAnsi="Garamond"/>
          <w:szCs w:val="24"/>
        </w:rPr>
      </w:pPr>
    </w:p>
    <w:p w14:paraId="4E50C074" w14:textId="625D5A9C"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The applicable requirements of the Acid Rain Program, consistent with Section 7651g(a) of the FCAA</w:t>
      </w:r>
    </w:p>
    <w:p w14:paraId="509D353F" w14:textId="3269F906"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lastRenderedPageBreak/>
        <w:t>The ability of the administrator to obtain information from a source pursuant to Section 7414 of the FCAA</w:t>
      </w:r>
    </w:p>
    <w:p w14:paraId="3A10959E" w14:textId="77777777" w:rsidR="00B51CA8" w:rsidRPr="00EF3DC7" w:rsidRDefault="00B51CA8" w:rsidP="00F07D04">
      <w:pPr>
        <w:ind w:left="360"/>
        <w:rPr>
          <w:rFonts w:ascii="Garamond" w:hAnsi="Garamond"/>
          <w:sz w:val="22"/>
          <w:szCs w:val="22"/>
        </w:rPr>
      </w:pPr>
    </w:p>
    <w:p w14:paraId="29489F2C" w14:textId="268339AB"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 xml:space="preserve">The ability of </w:t>
      </w:r>
      <w:r w:rsidR="006B7572">
        <w:rPr>
          <w:rFonts w:ascii="Garamond" w:hAnsi="Garamond"/>
          <w:szCs w:val="24"/>
        </w:rPr>
        <w:t>DEQ</w:t>
      </w:r>
      <w:r w:rsidRPr="00D04242">
        <w:rPr>
          <w:rFonts w:ascii="Garamond" w:hAnsi="Garamond"/>
          <w:szCs w:val="24"/>
        </w:rPr>
        <w:t xml:space="preserve"> to obtain information from a source pursuant to the Montana Clean Air Act, Title 75, Chapter 2, MCA</w:t>
      </w:r>
    </w:p>
    <w:p w14:paraId="620F2D7B" w14:textId="77777777" w:rsidR="00B51CA8" w:rsidRPr="00EF3DC7" w:rsidRDefault="00B51CA8" w:rsidP="00F07D04">
      <w:pPr>
        <w:ind w:left="360"/>
        <w:rPr>
          <w:rFonts w:ascii="Garamond" w:hAnsi="Garamond"/>
          <w:sz w:val="22"/>
          <w:szCs w:val="22"/>
        </w:rPr>
      </w:pPr>
    </w:p>
    <w:p w14:paraId="7B50A0FF" w14:textId="1A9298CF"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 xml:space="preserve">The emergency powers of </w:t>
      </w:r>
      <w:r w:rsidR="006B7572">
        <w:rPr>
          <w:rFonts w:ascii="Garamond" w:hAnsi="Garamond"/>
          <w:szCs w:val="24"/>
        </w:rPr>
        <w:t>DEQ</w:t>
      </w:r>
      <w:r w:rsidRPr="00D04242">
        <w:rPr>
          <w:rFonts w:ascii="Garamond" w:hAnsi="Garamond"/>
          <w:szCs w:val="24"/>
        </w:rPr>
        <w:t xml:space="preserve"> under the Montana Clean Air Act, Title 75, Chapter 2, MCA; and</w:t>
      </w:r>
    </w:p>
    <w:p w14:paraId="5F3D4441" w14:textId="77777777" w:rsidR="00B51CA8" w:rsidRPr="00EF3DC7" w:rsidRDefault="00B51CA8" w:rsidP="00F07D04">
      <w:pPr>
        <w:ind w:left="360"/>
        <w:rPr>
          <w:rFonts w:ascii="Garamond" w:hAnsi="Garamond"/>
          <w:sz w:val="22"/>
          <w:szCs w:val="22"/>
        </w:rPr>
      </w:pPr>
    </w:p>
    <w:p w14:paraId="4C7067ED" w14:textId="7B053C56" w:rsidR="00B51CA8" w:rsidRPr="00D04242" w:rsidRDefault="00B51CA8" w:rsidP="00F07D04">
      <w:pPr>
        <w:numPr>
          <w:ilvl w:val="0"/>
          <w:numId w:val="18"/>
        </w:numPr>
        <w:tabs>
          <w:tab w:val="clear" w:pos="1296"/>
          <w:tab w:val="num" w:pos="1620"/>
        </w:tabs>
        <w:ind w:left="1620" w:hanging="360"/>
        <w:rPr>
          <w:rFonts w:ascii="Garamond" w:hAnsi="Garamond"/>
          <w:szCs w:val="24"/>
        </w:rPr>
      </w:pPr>
      <w:r w:rsidRPr="00D04242">
        <w:rPr>
          <w:rFonts w:ascii="Garamond" w:hAnsi="Garamond"/>
          <w:szCs w:val="24"/>
        </w:rPr>
        <w:t xml:space="preserve">The ability of </w:t>
      </w:r>
      <w:r w:rsidR="006B7572">
        <w:rPr>
          <w:rFonts w:ascii="Garamond" w:hAnsi="Garamond"/>
          <w:szCs w:val="24"/>
        </w:rPr>
        <w:t>DEQ</w:t>
      </w:r>
      <w:r w:rsidRPr="00D04242">
        <w:rPr>
          <w:rFonts w:ascii="Garamond" w:hAnsi="Garamond"/>
          <w:szCs w:val="24"/>
        </w:rPr>
        <w:t xml:space="preserve"> to establish or revise requirements for the use of Reasonably Available Control 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0F4FC1AC" w14:textId="77777777" w:rsidR="00B51CA8" w:rsidRPr="00EF3DC7" w:rsidRDefault="00B51CA8" w:rsidP="00F07D04">
      <w:pPr>
        <w:ind w:left="360"/>
        <w:rPr>
          <w:rFonts w:ascii="Garamond" w:hAnsi="Garamond"/>
          <w:sz w:val="22"/>
          <w:szCs w:val="22"/>
        </w:rPr>
      </w:pPr>
    </w:p>
    <w:p w14:paraId="72BA24E5" w14:textId="77777777" w:rsidR="00A018D4" w:rsidRDefault="00B51CA8" w:rsidP="00A018D4">
      <w:pPr>
        <w:numPr>
          <w:ilvl w:val="0"/>
          <w:numId w:val="17"/>
        </w:numPr>
        <w:tabs>
          <w:tab w:val="clear" w:pos="864"/>
        </w:tabs>
        <w:ind w:left="900" w:hanging="540"/>
        <w:rPr>
          <w:rFonts w:ascii="Garamond" w:hAnsi="Garamond"/>
          <w:szCs w:val="24"/>
        </w:rPr>
      </w:pPr>
      <w:r w:rsidRPr="00D04242">
        <w:rPr>
          <w:rFonts w:ascii="Garamond" w:hAnsi="Garamond"/>
          <w:szCs w:val="24"/>
        </w:rPr>
        <w:t xml:space="preserve">Nothing in this permit alters or affects the ability of </w:t>
      </w:r>
      <w:r w:rsidR="006B7572">
        <w:rPr>
          <w:rFonts w:ascii="Garamond" w:hAnsi="Garamond"/>
          <w:szCs w:val="24"/>
        </w:rPr>
        <w:t>DEQ</w:t>
      </w:r>
      <w:r w:rsidRPr="00D04242">
        <w:rPr>
          <w:rFonts w:ascii="Garamond" w:hAnsi="Garamond"/>
          <w:szCs w:val="24"/>
        </w:rPr>
        <w:t xml:space="preserve"> to take enforcement action for a violation of an applicable requirement or permit term demonstrated pursuant to ARM 17.8.106, Source Testing Protocol.</w:t>
      </w:r>
    </w:p>
    <w:p w14:paraId="5B384607" w14:textId="77777777" w:rsidR="00A018D4" w:rsidRDefault="00A018D4" w:rsidP="00A018D4">
      <w:pPr>
        <w:ind w:left="900"/>
        <w:rPr>
          <w:rFonts w:ascii="Garamond" w:hAnsi="Garamond"/>
          <w:szCs w:val="24"/>
        </w:rPr>
      </w:pPr>
    </w:p>
    <w:p w14:paraId="4CE9EF31" w14:textId="77777777" w:rsidR="00A018D4" w:rsidRDefault="00B51CA8" w:rsidP="00A018D4">
      <w:pPr>
        <w:numPr>
          <w:ilvl w:val="0"/>
          <w:numId w:val="17"/>
        </w:numPr>
        <w:tabs>
          <w:tab w:val="clear" w:pos="864"/>
        </w:tabs>
        <w:ind w:left="900" w:hanging="540"/>
        <w:rPr>
          <w:rFonts w:ascii="Garamond" w:hAnsi="Garamond"/>
          <w:szCs w:val="24"/>
        </w:rPr>
      </w:pPr>
      <w:r w:rsidRPr="00A018D4">
        <w:rPr>
          <w:rFonts w:ascii="Garamond" w:hAnsi="Garamond"/>
          <w:szCs w:val="24"/>
        </w:rPr>
        <w:t xml:space="preserve">Pursuant to ARM 17.8.132, for the purpose of submitting a compliance certification, nothing in these rules shall preclude the use, including the exclusive use, of any credible evidence or information relevant to whether a source would have </w:t>
      </w:r>
      <w:proofErr w:type="gramStart"/>
      <w:r w:rsidRPr="00A018D4">
        <w:rPr>
          <w:rFonts w:ascii="Garamond" w:hAnsi="Garamond"/>
          <w:szCs w:val="24"/>
        </w:rPr>
        <w:t>been in compliance</w:t>
      </w:r>
      <w:proofErr w:type="gramEnd"/>
      <w:r w:rsidRPr="00A018D4">
        <w:rPr>
          <w:rFonts w:ascii="Garamond" w:hAnsi="Garamond"/>
          <w:szCs w:val="24"/>
        </w:rPr>
        <w:t xml:space="preserve">.  However, when compliance or noncompliance is demonstrated by a test or procedure provided by permit or other applicable requirements, the source shall then be presumed to </w:t>
      </w:r>
      <w:proofErr w:type="gramStart"/>
      <w:r w:rsidRPr="00A018D4">
        <w:rPr>
          <w:rFonts w:ascii="Garamond" w:hAnsi="Garamond"/>
          <w:szCs w:val="24"/>
        </w:rPr>
        <w:t>be in compliance</w:t>
      </w:r>
      <w:proofErr w:type="gramEnd"/>
      <w:r w:rsidRPr="00A018D4">
        <w:rPr>
          <w:rFonts w:ascii="Garamond" w:hAnsi="Garamond"/>
          <w:szCs w:val="24"/>
        </w:rPr>
        <w:t xml:space="preserve"> or noncompliance unless that presumption is overcome by other relevant credible evidence.</w:t>
      </w:r>
    </w:p>
    <w:p w14:paraId="4589F727" w14:textId="77777777" w:rsidR="00A018D4" w:rsidRDefault="00A018D4" w:rsidP="00A018D4">
      <w:pPr>
        <w:pStyle w:val="ListParagraph"/>
        <w:rPr>
          <w:rFonts w:ascii="Garamond" w:hAnsi="Garamond"/>
          <w:szCs w:val="24"/>
        </w:rPr>
      </w:pPr>
    </w:p>
    <w:p w14:paraId="0027CB0E" w14:textId="77777777" w:rsidR="00A018D4" w:rsidRDefault="00B51CA8" w:rsidP="00A018D4">
      <w:pPr>
        <w:numPr>
          <w:ilvl w:val="0"/>
          <w:numId w:val="17"/>
        </w:numPr>
        <w:tabs>
          <w:tab w:val="clear" w:pos="864"/>
        </w:tabs>
        <w:ind w:left="900" w:hanging="540"/>
        <w:rPr>
          <w:rFonts w:ascii="Garamond" w:hAnsi="Garamond"/>
          <w:szCs w:val="24"/>
        </w:rPr>
      </w:pPr>
      <w:r w:rsidRPr="00A018D4">
        <w:rPr>
          <w:rFonts w:ascii="Garamond" w:hAnsi="Garamond"/>
          <w:szCs w:val="24"/>
        </w:rPr>
        <w:t>The permit shield will not extend to minor permit modifications or changes not requiring a permit revision (see Sections I &amp; J).</w:t>
      </w:r>
    </w:p>
    <w:p w14:paraId="11A59874" w14:textId="77777777" w:rsidR="00A018D4" w:rsidRDefault="00A018D4" w:rsidP="00A018D4">
      <w:pPr>
        <w:pStyle w:val="ListParagraph"/>
        <w:rPr>
          <w:rFonts w:ascii="Garamond" w:hAnsi="Garamond"/>
          <w:szCs w:val="24"/>
        </w:rPr>
      </w:pPr>
    </w:p>
    <w:p w14:paraId="261161CE" w14:textId="2083ED00" w:rsidR="00B51CA8" w:rsidRPr="00A018D4" w:rsidRDefault="00B51CA8" w:rsidP="00A018D4">
      <w:pPr>
        <w:numPr>
          <w:ilvl w:val="0"/>
          <w:numId w:val="17"/>
        </w:numPr>
        <w:tabs>
          <w:tab w:val="clear" w:pos="864"/>
        </w:tabs>
        <w:ind w:left="900" w:hanging="540"/>
        <w:rPr>
          <w:rFonts w:ascii="Garamond" w:hAnsi="Garamond"/>
          <w:szCs w:val="24"/>
        </w:rPr>
      </w:pPr>
      <w:r w:rsidRPr="00A018D4">
        <w:rPr>
          <w:rFonts w:ascii="Garamond" w:hAnsi="Garamond"/>
          <w:szCs w:val="24"/>
        </w:rPr>
        <w:t>The permit shield will extend to significant permit modifications and transfer or assignment of ownership (see Sections K &amp; O).</w:t>
      </w:r>
    </w:p>
    <w:p w14:paraId="03E1D742" w14:textId="77777777" w:rsidR="00B51CA8" w:rsidRPr="00EF3DC7" w:rsidRDefault="00B51CA8" w:rsidP="00F07D04">
      <w:pPr>
        <w:ind w:left="360"/>
        <w:rPr>
          <w:rFonts w:ascii="Garamond" w:hAnsi="Garamond"/>
          <w:sz w:val="22"/>
          <w:szCs w:val="22"/>
        </w:rPr>
      </w:pPr>
    </w:p>
    <w:p w14:paraId="0A0BB408" w14:textId="77777777" w:rsidR="00B51CA8" w:rsidRPr="00D04242" w:rsidRDefault="00B51CA8" w:rsidP="00A018D4">
      <w:pPr>
        <w:pStyle w:val="Heading2"/>
        <w:numPr>
          <w:ilvl w:val="0"/>
          <w:numId w:val="38"/>
        </w:numPr>
        <w:tabs>
          <w:tab w:val="clear" w:pos="360"/>
        </w:tabs>
        <w:spacing w:before="0" w:after="0"/>
        <w:rPr>
          <w:szCs w:val="24"/>
        </w:rPr>
      </w:pPr>
      <w:bookmarkStart w:id="142" w:name="_Toc16993297"/>
      <w:bookmarkStart w:id="143" w:name="_Ref390236865"/>
      <w:bookmarkStart w:id="144" w:name="_Ref390236874"/>
      <w:bookmarkStart w:id="145" w:name="_Ref390236885"/>
      <w:bookmarkStart w:id="146" w:name="_Toc57018299"/>
      <w:r w:rsidRPr="00D04242">
        <w:rPr>
          <w:szCs w:val="24"/>
        </w:rPr>
        <w:t>Monitoring, Recordkeeping, and Reporting Requirements</w:t>
      </w:r>
      <w:bookmarkEnd w:id="142"/>
      <w:bookmarkEnd w:id="143"/>
      <w:bookmarkEnd w:id="144"/>
      <w:bookmarkEnd w:id="145"/>
      <w:bookmarkEnd w:id="146"/>
    </w:p>
    <w:p w14:paraId="7E063B18" w14:textId="77777777" w:rsidR="00B51CA8" w:rsidRPr="00D04242" w:rsidRDefault="00B51CA8" w:rsidP="00A018D4">
      <w:pPr>
        <w:ind w:firstLine="360"/>
        <w:rPr>
          <w:rFonts w:ascii="Garamond" w:hAnsi="Garamond"/>
          <w:szCs w:val="24"/>
          <w:u w:val="single"/>
        </w:rPr>
      </w:pPr>
      <w:r w:rsidRPr="00D04242">
        <w:rPr>
          <w:rFonts w:ascii="Garamond" w:hAnsi="Garamond"/>
          <w:szCs w:val="24"/>
          <w:u w:val="single"/>
        </w:rPr>
        <w:t>ARM 17.8, Subchapter 12, Operating Permit Program §1212(2)&amp;(3)</w:t>
      </w:r>
    </w:p>
    <w:p w14:paraId="5015FDA8" w14:textId="77777777" w:rsidR="00B51CA8" w:rsidRPr="00EF3DC7" w:rsidRDefault="00B51CA8" w:rsidP="00F07D04">
      <w:pPr>
        <w:ind w:left="360"/>
        <w:rPr>
          <w:rFonts w:ascii="Garamond" w:hAnsi="Garamond"/>
          <w:sz w:val="22"/>
          <w:szCs w:val="22"/>
        </w:rPr>
      </w:pPr>
    </w:p>
    <w:p w14:paraId="76B0EC45" w14:textId="77777777" w:rsidR="00B51CA8" w:rsidRPr="00D04242" w:rsidRDefault="00B51CA8" w:rsidP="00A018D4">
      <w:pPr>
        <w:numPr>
          <w:ilvl w:val="0"/>
          <w:numId w:val="19"/>
        </w:numPr>
        <w:tabs>
          <w:tab w:val="clear" w:pos="864"/>
        </w:tabs>
        <w:ind w:left="900" w:hanging="540"/>
        <w:rPr>
          <w:rFonts w:ascii="Garamond" w:hAnsi="Garamond"/>
          <w:szCs w:val="24"/>
        </w:rPr>
      </w:pPr>
      <w:r w:rsidRPr="00D04242">
        <w:rPr>
          <w:rFonts w:ascii="Garamond" w:hAnsi="Garamond"/>
          <w:szCs w:val="24"/>
        </w:rPr>
        <w:t>Unless otherwise provided in this permit, the permittee shall maintain compliance monitoring records that include the following information:</w:t>
      </w:r>
    </w:p>
    <w:p w14:paraId="7C6515E3" w14:textId="77777777" w:rsidR="00B51CA8" w:rsidRPr="00EF3DC7" w:rsidRDefault="00B51CA8" w:rsidP="00F07D04">
      <w:pPr>
        <w:ind w:left="360"/>
        <w:rPr>
          <w:rFonts w:ascii="Garamond" w:hAnsi="Garamond"/>
          <w:sz w:val="22"/>
          <w:szCs w:val="22"/>
        </w:rPr>
      </w:pPr>
    </w:p>
    <w:p w14:paraId="4D05AB5C" w14:textId="13480A79" w:rsidR="00B51CA8" w:rsidRPr="00D04242"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date, place as defined in the permit, and time of sampling or measurements</w:t>
      </w:r>
    </w:p>
    <w:p w14:paraId="6D8BD909" w14:textId="77777777" w:rsidR="00B51CA8" w:rsidRPr="00EF3DC7" w:rsidRDefault="00B51CA8" w:rsidP="00F07D04">
      <w:pPr>
        <w:ind w:left="360"/>
        <w:rPr>
          <w:rFonts w:ascii="Garamond" w:hAnsi="Garamond"/>
          <w:sz w:val="22"/>
          <w:szCs w:val="22"/>
        </w:rPr>
      </w:pPr>
    </w:p>
    <w:p w14:paraId="29122EB3" w14:textId="4DC68405" w:rsidR="00B51CA8" w:rsidRPr="00D04242"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date(s) analyses were performed</w:t>
      </w:r>
    </w:p>
    <w:p w14:paraId="39964964" w14:textId="77777777" w:rsidR="00B51CA8" w:rsidRPr="00EF3DC7" w:rsidRDefault="00B51CA8" w:rsidP="00F07D04">
      <w:pPr>
        <w:ind w:left="360"/>
        <w:rPr>
          <w:rFonts w:ascii="Garamond" w:hAnsi="Garamond"/>
          <w:sz w:val="22"/>
          <w:szCs w:val="22"/>
        </w:rPr>
      </w:pPr>
    </w:p>
    <w:p w14:paraId="558A5C4A" w14:textId="53C39945" w:rsidR="00B51CA8" w:rsidRPr="00D04242"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company or entity that performed the analyses</w:t>
      </w:r>
    </w:p>
    <w:p w14:paraId="76FA14FE" w14:textId="11DBC3A9" w:rsidR="00B51CA8" w:rsidRPr="00D04242"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analytical techniques or methods used</w:t>
      </w:r>
    </w:p>
    <w:p w14:paraId="73044E7B" w14:textId="77777777" w:rsidR="00B51CA8" w:rsidRPr="00EF3DC7" w:rsidRDefault="00B51CA8" w:rsidP="00F07D04">
      <w:pPr>
        <w:ind w:left="360"/>
        <w:rPr>
          <w:rFonts w:ascii="Garamond" w:hAnsi="Garamond"/>
          <w:sz w:val="22"/>
          <w:szCs w:val="22"/>
        </w:rPr>
      </w:pPr>
    </w:p>
    <w:p w14:paraId="0743A86B" w14:textId="77777777" w:rsidR="00B51CA8" w:rsidRPr="00D04242"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results of such analyses; and</w:t>
      </w:r>
    </w:p>
    <w:p w14:paraId="49A0BB5B" w14:textId="77777777" w:rsidR="00B51CA8" w:rsidRPr="00EF3DC7" w:rsidRDefault="00B51CA8" w:rsidP="00F07D04">
      <w:pPr>
        <w:ind w:left="360"/>
        <w:rPr>
          <w:rFonts w:ascii="Garamond" w:hAnsi="Garamond"/>
          <w:sz w:val="22"/>
          <w:szCs w:val="22"/>
        </w:rPr>
      </w:pPr>
    </w:p>
    <w:p w14:paraId="36406B86" w14:textId="77777777" w:rsidR="00B51CA8" w:rsidRDefault="00B51CA8" w:rsidP="00F07D04">
      <w:pPr>
        <w:numPr>
          <w:ilvl w:val="0"/>
          <w:numId w:val="20"/>
        </w:numPr>
        <w:tabs>
          <w:tab w:val="clear" w:pos="1296"/>
          <w:tab w:val="num" w:pos="1620"/>
        </w:tabs>
        <w:ind w:left="1620" w:hanging="360"/>
        <w:rPr>
          <w:rFonts w:ascii="Garamond" w:hAnsi="Garamond"/>
          <w:szCs w:val="24"/>
        </w:rPr>
      </w:pPr>
      <w:r w:rsidRPr="00D04242">
        <w:rPr>
          <w:rFonts w:ascii="Garamond" w:hAnsi="Garamond"/>
          <w:szCs w:val="24"/>
        </w:rPr>
        <w:t>The operating conditions at the time of sampling or measurement.</w:t>
      </w:r>
    </w:p>
    <w:p w14:paraId="3E00F388" w14:textId="77777777" w:rsidR="0063095E" w:rsidRDefault="0063095E" w:rsidP="00F21B17">
      <w:pPr>
        <w:pStyle w:val="ListParagraph"/>
        <w:rPr>
          <w:rFonts w:ascii="Garamond" w:hAnsi="Garamond"/>
          <w:szCs w:val="24"/>
        </w:rPr>
      </w:pPr>
    </w:p>
    <w:p w14:paraId="72AFE446" w14:textId="77777777" w:rsidR="00A018D4" w:rsidRDefault="00B51CA8" w:rsidP="00A018D4">
      <w:pPr>
        <w:numPr>
          <w:ilvl w:val="0"/>
          <w:numId w:val="19"/>
        </w:numPr>
        <w:tabs>
          <w:tab w:val="clear" w:pos="864"/>
        </w:tabs>
        <w:ind w:left="990" w:hanging="540"/>
        <w:rPr>
          <w:rFonts w:ascii="Garamond" w:hAnsi="Garamond"/>
          <w:szCs w:val="24"/>
        </w:rPr>
      </w:pPr>
      <w:r w:rsidRPr="00D04242">
        <w:rPr>
          <w:rFonts w:ascii="Garamond" w:hAnsi="Garamond"/>
          <w:szCs w:val="24"/>
        </w:rPr>
        <w:lastRenderedPageBreak/>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C84D30">
        <w:rPr>
          <w:rFonts w:ascii="Garamond" w:hAnsi="Garamond"/>
          <w:szCs w:val="24"/>
        </w:rPr>
        <w:t>DEQ</w:t>
      </w:r>
      <w:r w:rsidRPr="00D04242">
        <w:rPr>
          <w:rFonts w:ascii="Garamond" w:hAnsi="Garamond"/>
          <w:szCs w:val="24"/>
        </w:rPr>
        <w:t xml:space="preserve"> personnel upon request, which may be for either hard copies or computerized format.  Strip-charts must be maintained in their original form at the plant site and shall be made available to </w:t>
      </w:r>
      <w:r w:rsidR="00C84D30">
        <w:rPr>
          <w:rFonts w:ascii="Garamond" w:hAnsi="Garamond"/>
          <w:szCs w:val="24"/>
        </w:rPr>
        <w:t>DEQ</w:t>
      </w:r>
      <w:r w:rsidRPr="00D04242">
        <w:rPr>
          <w:rFonts w:ascii="Garamond" w:hAnsi="Garamond"/>
          <w:szCs w:val="24"/>
        </w:rPr>
        <w:t xml:space="preserve"> personnel upon request.</w:t>
      </w:r>
    </w:p>
    <w:p w14:paraId="73BD792E" w14:textId="77777777" w:rsidR="00A018D4" w:rsidRDefault="00A018D4" w:rsidP="00A018D4">
      <w:pPr>
        <w:ind w:left="990"/>
        <w:rPr>
          <w:rFonts w:ascii="Garamond" w:hAnsi="Garamond"/>
          <w:szCs w:val="24"/>
        </w:rPr>
      </w:pPr>
    </w:p>
    <w:p w14:paraId="34F1BAA1" w14:textId="44119C8F" w:rsidR="00B51CA8" w:rsidRPr="00A018D4" w:rsidRDefault="00B51CA8" w:rsidP="00A018D4">
      <w:pPr>
        <w:numPr>
          <w:ilvl w:val="0"/>
          <w:numId w:val="19"/>
        </w:numPr>
        <w:tabs>
          <w:tab w:val="clear" w:pos="864"/>
        </w:tabs>
        <w:ind w:left="990" w:hanging="540"/>
        <w:rPr>
          <w:rFonts w:ascii="Garamond" w:hAnsi="Garamond"/>
          <w:szCs w:val="24"/>
        </w:rPr>
      </w:pPr>
      <w:r w:rsidRPr="00A018D4">
        <w:rPr>
          <w:rFonts w:ascii="Garamond" w:hAnsi="Garamond"/>
          <w:szCs w:val="24"/>
        </w:rPr>
        <w:t xml:space="preserve">The permittee shall submit to </w:t>
      </w:r>
      <w:r w:rsidR="006B7572" w:rsidRPr="00A018D4">
        <w:rPr>
          <w:rFonts w:ascii="Garamond" w:hAnsi="Garamond"/>
          <w:szCs w:val="24"/>
        </w:rPr>
        <w:t>DEQ</w:t>
      </w:r>
      <w:r w:rsidRPr="00A018D4">
        <w:rPr>
          <w:rFonts w:ascii="Garamond" w:hAnsi="Garamond"/>
          <w:szCs w:val="24"/>
        </w:rPr>
        <w:t>, at the addresses located in the Notification Addresses Appendix 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38917267" w14:textId="77777777" w:rsidR="00B51CA8" w:rsidRPr="00D04242" w:rsidRDefault="00B51CA8" w:rsidP="00F07D04">
      <w:pPr>
        <w:ind w:left="360"/>
        <w:rPr>
          <w:rFonts w:ascii="Garamond" w:hAnsi="Garamond"/>
          <w:szCs w:val="24"/>
        </w:rPr>
      </w:pPr>
    </w:p>
    <w:p w14:paraId="3EDEB0EF" w14:textId="77777777" w:rsidR="00B51CA8" w:rsidRPr="00D04242" w:rsidRDefault="00B51CA8" w:rsidP="004C285D">
      <w:pPr>
        <w:pStyle w:val="Heading2"/>
        <w:numPr>
          <w:ilvl w:val="0"/>
          <w:numId w:val="38"/>
        </w:numPr>
        <w:tabs>
          <w:tab w:val="clear" w:pos="360"/>
        </w:tabs>
        <w:spacing w:before="0" w:after="0"/>
        <w:rPr>
          <w:szCs w:val="24"/>
        </w:rPr>
      </w:pPr>
      <w:bookmarkStart w:id="147" w:name="_Toc16993298"/>
      <w:bookmarkStart w:id="148" w:name="_Ref390236847"/>
      <w:bookmarkStart w:id="149" w:name="_Toc57018300"/>
      <w:r w:rsidRPr="00D04242">
        <w:rPr>
          <w:szCs w:val="24"/>
        </w:rPr>
        <w:t>Prompt Deviation Reporting</w:t>
      </w:r>
      <w:bookmarkEnd w:id="147"/>
      <w:bookmarkEnd w:id="148"/>
      <w:bookmarkEnd w:id="149"/>
    </w:p>
    <w:p w14:paraId="0036A0A9" w14:textId="77777777" w:rsidR="00B51CA8" w:rsidRPr="00D04242" w:rsidRDefault="00B51CA8" w:rsidP="004C285D">
      <w:pPr>
        <w:ind w:firstLine="360"/>
        <w:rPr>
          <w:rFonts w:ascii="Garamond" w:hAnsi="Garamond"/>
          <w:szCs w:val="24"/>
          <w:u w:val="single"/>
        </w:rPr>
      </w:pPr>
      <w:r w:rsidRPr="00D04242">
        <w:rPr>
          <w:rFonts w:ascii="Garamond" w:hAnsi="Garamond"/>
          <w:szCs w:val="24"/>
          <w:u w:val="single"/>
        </w:rPr>
        <w:t>ARM 17.8, Subchapter 12, Operating Permit Program §1212(3)(b)</w:t>
      </w:r>
    </w:p>
    <w:p w14:paraId="4ABE3315" w14:textId="77777777" w:rsidR="00B51CA8" w:rsidRPr="00D04242" w:rsidRDefault="00B51CA8" w:rsidP="00F07D04">
      <w:pPr>
        <w:ind w:left="360"/>
        <w:rPr>
          <w:rFonts w:ascii="Garamond" w:hAnsi="Garamond"/>
          <w:szCs w:val="24"/>
        </w:rPr>
      </w:pPr>
    </w:p>
    <w:p w14:paraId="7DBA959A" w14:textId="26D83C22" w:rsidR="00B51CA8" w:rsidRPr="00D04242" w:rsidRDefault="00B51CA8" w:rsidP="004C285D">
      <w:pPr>
        <w:ind w:left="360"/>
        <w:rPr>
          <w:rFonts w:ascii="Garamond" w:hAnsi="Garamond"/>
          <w:szCs w:val="24"/>
        </w:rPr>
      </w:pPr>
      <w:r w:rsidRPr="00D04242">
        <w:rPr>
          <w:rFonts w:ascii="Garamond" w:hAnsi="Garamond"/>
          <w:szCs w:val="24"/>
        </w:rPr>
        <w:t xml:space="preserve">The permittee shall promptly report deviations from permit requirements, including those attributable to upset conditions as defined in the permit, the probable cause of such deviations, and any corrective actions or preventive measures taken.  To be considered prompt, deviations shall be reported to </w:t>
      </w:r>
      <w:r w:rsidR="006B7572">
        <w:rPr>
          <w:rFonts w:ascii="Garamond" w:hAnsi="Garamond"/>
          <w:szCs w:val="24"/>
        </w:rPr>
        <w:t>DEQ</w:t>
      </w:r>
      <w:r w:rsidRPr="00D04242">
        <w:rPr>
          <w:rFonts w:ascii="Garamond" w:hAnsi="Garamond"/>
          <w:szCs w:val="24"/>
        </w:rPr>
        <w:t xml:space="preserve"> within the following timeframes (unless otherwise specified in an applicable requirement):</w:t>
      </w:r>
    </w:p>
    <w:p w14:paraId="7A0A2F86" w14:textId="77777777" w:rsidR="00B51CA8" w:rsidRPr="00D04242" w:rsidRDefault="00B51CA8" w:rsidP="00F07D04">
      <w:pPr>
        <w:ind w:left="360"/>
        <w:rPr>
          <w:rFonts w:ascii="Garamond" w:hAnsi="Garamond"/>
          <w:szCs w:val="24"/>
        </w:rPr>
      </w:pPr>
    </w:p>
    <w:p w14:paraId="73CE2E2C" w14:textId="7D05B4D8" w:rsidR="00B51CA8" w:rsidRPr="00D04242" w:rsidRDefault="00B51CA8" w:rsidP="004C285D">
      <w:pPr>
        <w:numPr>
          <w:ilvl w:val="0"/>
          <w:numId w:val="42"/>
        </w:numPr>
        <w:tabs>
          <w:tab w:val="clear" w:pos="1080"/>
        </w:tabs>
        <w:ind w:left="900" w:hanging="540"/>
        <w:rPr>
          <w:rFonts w:ascii="Garamond" w:hAnsi="Garamond"/>
          <w:szCs w:val="24"/>
        </w:rPr>
      </w:pPr>
      <w:r w:rsidRPr="00D04242">
        <w:rPr>
          <w:rFonts w:ascii="Garamond" w:hAnsi="Garamond"/>
          <w:szCs w:val="24"/>
        </w:rPr>
        <w:t xml:space="preserve">For deviations </w:t>
      </w:r>
      <w:r w:rsidR="00453BCA">
        <w:rPr>
          <w:rFonts w:ascii="Garamond" w:hAnsi="Garamond"/>
          <w:szCs w:val="24"/>
        </w:rPr>
        <w:t>that</w:t>
      </w:r>
      <w:r w:rsidRPr="00D04242">
        <w:rPr>
          <w:rFonts w:ascii="Garamond" w:hAnsi="Garamond"/>
          <w:szCs w:val="24"/>
        </w:rPr>
        <w:t xml:space="preserve"> may result in emissions potentially in violation of permit limitations:</w:t>
      </w:r>
    </w:p>
    <w:p w14:paraId="47CE4FFC" w14:textId="77777777" w:rsidR="00B51CA8" w:rsidRPr="00D04242" w:rsidRDefault="00B51CA8" w:rsidP="00F07D04">
      <w:pPr>
        <w:ind w:left="360"/>
        <w:rPr>
          <w:rFonts w:ascii="Garamond" w:hAnsi="Garamond"/>
          <w:szCs w:val="24"/>
        </w:rPr>
      </w:pPr>
    </w:p>
    <w:p w14:paraId="50DF5614" w14:textId="77777777" w:rsidR="00B51CA8" w:rsidRPr="00D04242" w:rsidRDefault="00B51CA8" w:rsidP="00F07D04">
      <w:pPr>
        <w:numPr>
          <w:ilvl w:val="1"/>
          <w:numId w:val="42"/>
        </w:numPr>
        <w:tabs>
          <w:tab w:val="clear" w:pos="1800"/>
          <w:tab w:val="num" w:pos="1620"/>
        </w:tabs>
        <w:ind w:left="1620"/>
        <w:rPr>
          <w:rFonts w:ascii="Garamond" w:hAnsi="Garamond"/>
          <w:szCs w:val="24"/>
        </w:rPr>
      </w:pPr>
      <w:r w:rsidRPr="00D04242">
        <w:rPr>
          <w:rFonts w:ascii="Garamond" w:hAnsi="Garamond"/>
          <w:szCs w:val="24"/>
        </w:rPr>
        <w:t>An initial phone notification (or faxed or electronic notification) describing the incident within 24 hours (or the next business day) of discovery; and,</w:t>
      </w:r>
    </w:p>
    <w:p w14:paraId="22F62DCF" w14:textId="77777777" w:rsidR="00B51CA8" w:rsidRPr="00D04242" w:rsidRDefault="00B51CA8" w:rsidP="00F07D04">
      <w:pPr>
        <w:ind w:left="360"/>
        <w:rPr>
          <w:rFonts w:ascii="Garamond" w:hAnsi="Garamond"/>
          <w:szCs w:val="24"/>
        </w:rPr>
      </w:pPr>
    </w:p>
    <w:p w14:paraId="5948314B" w14:textId="77777777" w:rsidR="00B51CA8" w:rsidRPr="00D04242" w:rsidRDefault="00B51CA8" w:rsidP="00F07D04">
      <w:pPr>
        <w:numPr>
          <w:ilvl w:val="1"/>
          <w:numId w:val="42"/>
        </w:numPr>
        <w:tabs>
          <w:tab w:val="clear" w:pos="1800"/>
          <w:tab w:val="num" w:pos="1620"/>
        </w:tabs>
        <w:ind w:left="1620"/>
        <w:rPr>
          <w:rFonts w:ascii="Garamond" w:hAnsi="Garamond"/>
          <w:szCs w:val="24"/>
        </w:rPr>
      </w:pPr>
      <w:r w:rsidRPr="00D04242">
        <w:rPr>
          <w:rFonts w:ascii="Garamond" w:hAnsi="Garamond"/>
          <w:szCs w:val="24"/>
        </w:rPr>
        <w:t>A follow-up written, faxed, or electronic report within 30 days of discovery of the deviation that describes the probable cause of the reported deviation and any corrective actions or preventative measures taken.</w:t>
      </w:r>
    </w:p>
    <w:p w14:paraId="4197F4F2" w14:textId="77777777" w:rsidR="00B51CA8" w:rsidRPr="00D04242" w:rsidRDefault="00B51CA8" w:rsidP="00F07D04">
      <w:pPr>
        <w:ind w:left="360"/>
        <w:rPr>
          <w:rFonts w:ascii="Garamond" w:hAnsi="Garamond"/>
          <w:szCs w:val="24"/>
        </w:rPr>
      </w:pPr>
    </w:p>
    <w:p w14:paraId="167671A0" w14:textId="77777777" w:rsidR="004C285D" w:rsidRDefault="00B51CA8" w:rsidP="004C285D">
      <w:pPr>
        <w:numPr>
          <w:ilvl w:val="0"/>
          <w:numId w:val="42"/>
        </w:numPr>
        <w:tabs>
          <w:tab w:val="clear" w:pos="1080"/>
        </w:tabs>
        <w:ind w:left="990" w:hanging="540"/>
        <w:rPr>
          <w:rFonts w:ascii="Garamond" w:hAnsi="Garamond"/>
          <w:szCs w:val="24"/>
        </w:rPr>
      </w:pPr>
      <w:r w:rsidRPr="00D04242">
        <w:rPr>
          <w:rFonts w:ascii="Garamond" w:hAnsi="Garamond"/>
          <w:szCs w:val="24"/>
        </w:rPr>
        <w:t xml:space="preserve">For deviations attributable to malfunctions, deviations shall be reported to </w:t>
      </w:r>
      <w:r w:rsidR="006B7572">
        <w:rPr>
          <w:rFonts w:ascii="Garamond" w:hAnsi="Garamond"/>
          <w:szCs w:val="24"/>
        </w:rPr>
        <w:t>DEQ</w:t>
      </w:r>
      <w:r w:rsidRPr="00D04242">
        <w:rPr>
          <w:rFonts w:ascii="Garamond" w:hAnsi="Garamond"/>
          <w:szCs w:val="24"/>
        </w:rPr>
        <w:t xml:space="preserve"> in accordance with the malfunction reporting requirements under ARM 17.8.110; and</w:t>
      </w:r>
    </w:p>
    <w:p w14:paraId="4FF7706E" w14:textId="77777777" w:rsidR="004C285D" w:rsidRDefault="004C285D" w:rsidP="004C285D">
      <w:pPr>
        <w:ind w:left="990"/>
        <w:rPr>
          <w:rFonts w:ascii="Garamond" w:hAnsi="Garamond"/>
          <w:szCs w:val="24"/>
        </w:rPr>
      </w:pPr>
    </w:p>
    <w:p w14:paraId="348A5DCE" w14:textId="1A5DAB04" w:rsidR="00B51CA8" w:rsidRPr="004C285D" w:rsidRDefault="00B51CA8" w:rsidP="004C285D">
      <w:pPr>
        <w:numPr>
          <w:ilvl w:val="0"/>
          <w:numId w:val="42"/>
        </w:numPr>
        <w:tabs>
          <w:tab w:val="clear" w:pos="1080"/>
        </w:tabs>
        <w:ind w:left="990" w:hanging="540"/>
        <w:rPr>
          <w:rFonts w:ascii="Garamond" w:hAnsi="Garamond"/>
          <w:szCs w:val="24"/>
        </w:rPr>
      </w:pPr>
      <w:r w:rsidRPr="004C285D">
        <w:rPr>
          <w:rFonts w:ascii="Garamond" w:hAnsi="Garamond"/>
          <w:szCs w:val="24"/>
        </w:rPr>
        <w:t xml:space="preserve">For all other deviations, deviations shall be reported to </w:t>
      </w:r>
      <w:r w:rsidR="006B7572" w:rsidRPr="004C285D">
        <w:rPr>
          <w:rFonts w:ascii="Garamond" w:hAnsi="Garamond"/>
          <w:szCs w:val="24"/>
        </w:rPr>
        <w:t>DEQ</w:t>
      </w:r>
      <w:r w:rsidRPr="004C285D">
        <w:rPr>
          <w:rFonts w:ascii="Garamond" w:hAnsi="Garamond"/>
          <w:szCs w:val="24"/>
        </w:rPr>
        <w:t xml:space="preserve"> via a written, faxed, or electronic report within 90 days of discovery (as determined through routine internal review by the permittee).</w:t>
      </w:r>
    </w:p>
    <w:p w14:paraId="3B3D6880" w14:textId="77777777" w:rsidR="00B51CA8" w:rsidRPr="00D04242" w:rsidRDefault="00B51CA8" w:rsidP="00F07D04">
      <w:pPr>
        <w:ind w:left="360"/>
        <w:rPr>
          <w:rFonts w:ascii="Garamond" w:hAnsi="Garamond"/>
          <w:szCs w:val="24"/>
        </w:rPr>
      </w:pPr>
    </w:p>
    <w:p w14:paraId="3DDEC6F9" w14:textId="1F851EBD" w:rsidR="00B51CA8" w:rsidRDefault="00B51CA8" w:rsidP="004C285D">
      <w:pPr>
        <w:ind w:left="990"/>
        <w:rPr>
          <w:rFonts w:ascii="Garamond" w:hAnsi="Garamond"/>
          <w:szCs w:val="24"/>
        </w:rPr>
      </w:pPr>
      <w:r w:rsidRPr="00D04242">
        <w:rPr>
          <w:rFonts w:ascii="Garamond" w:hAnsi="Garamond"/>
          <w:szCs w:val="24"/>
        </w:rPr>
        <w:t xml:space="preserve">Prompt deviation reports do not need to be resubmitted with regular semiannual (or other routine) </w:t>
      </w:r>
      <w:r w:rsidR="00475F76" w:rsidRPr="00D04242">
        <w:rPr>
          <w:rFonts w:ascii="Garamond" w:hAnsi="Garamond"/>
          <w:szCs w:val="24"/>
        </w:rPr>
        <w:t>reports</w:t>
      </w:r>
      <w:r w:rsidR="00475F76">
        <w:rPr>
          <w:rFonts w:ascii="Garamond" w:hAnsi="Garamond"/>
          <w:szCs w:val="24"/>
        </w:rPr>
        <w:t xml:space="preserve"> but</w:t>
      </w:r>
      <w:r w:rsidRPr="00D04242">
        <w:rPr>
          <w:rFonts w:ascii="Garamond" w:hAnsi="Garamond"/>
          <w:szCs w:val="24"/>
        </w:rPr>
        <w:t xml:space="preserve"> may be referenced by the date of submittal.</w:t>
      </w:r>
    </w:p>
    <w:p w14:paraId="262D7EBB" w14:textId="77777777" w:rsidR="00475F76" w:rsidRPr="00D04242" w:rsidRDefault="00475F76" w:rsidP="00F07D04">
      <w:pPr>
        <w:ind w:left="720"/>
        <w:rPr>
          <w:rFonts w:ascii="Garamond" w:hAnsi="Garamond"/>
          <w:szCs w:val="24"/>
        </w:rPr>
      </w:pPr>
    </w:p>
    <w:p w14:paraId="351DA7DA" w14:textId="77777777" w:rsidR="00B51CA8" w:rsidRPr="00D04242" w:rsidRDefault="00B51CA8" w:rsidP="004C285D">
      <w:pPr>
        <w:pStyle w:val="Heading2"/>
        <w:numPr>
          <w:ilvl w:val="0"/>
          <w:numId w:val="38"/>
        </w:numPr>
        <w:tabs>
          <w:tab w:val="clear" w:pos="360"/>
        </w:tabs>
        <w:spacing w:before="0" w:after="0"/>
        <w:rPr>
          <w:szCs w:val="24"/>
        </w:rPr>
      </w:pPr>
      <w:bookmarkStart w:id="150" w:name="_Toc16993299"/>
      <w:bookmarkStart w:id="151" w:name="_Toc57018301"/>
      <w:r w:rsidRPr="00D04242">
        <w:rPr>
          <w:szCs w:val="24"/>
        </w:rPr>
        <w:lastRenderedPageBreak/>
        <w:t>Emergency Provisions</w:t>
      </w:r>
      <w:bookmarkEnd w:id="150"/>
      <w:bookmarkEnd w:id="151"/>
    </w:p>
    <w:p w14:paraId="7BFCC63C" w14:textId="77777777" w:rsidR="009366A7" w:rsidRPr="009366A7" w:rsidRDefault="009366A7" w:rsidP="004C285D">
      <w:pPr>
        <w:ind w:firstLine="360"/>
        <w:rPr>
          <w:rFonts w:ascii="Garamond" w:hAnsi="Garamond"/>
          <w:szCs w:val="24"/>
          <w:u w:val="single"/>
        </w:rPr>
      </w:pPr>
      <w:r w:rsidRPr="009366A7">
        <w:rPr>
          <w:rFonts w:ascii="Garamond" w:hAnsi="Garamond"/>
          <w:szCs w:val="24"/>
          <w:u w:val="single"/>
        </w:rPr>
        <w:t>ARM 17.8, Subchapter 12, Operating Permit Program §1201(13), §1214(5)-(8), and §1224(6)</w:t>
      </w:r>
    </w:p>
    <w:p w14:paraId="2B4DD3F3" w14:textId="77777777" w:rsidR="009366A7" w:rsidRDefault="009366A7" w:rsidP="009366A7"/>
    <w:p w14:paraId="63C8D755" w14:textId="77777777" w:rsidR="009366A7" w:rsidRPr="009366A7" w:rsidRDefault="009366A7" w:rsidP="004C285D">
      <w:pPr>
        <w:numPr>
          <w:ilvl w:val="0"/>
          <w:numId w:val="66"/>
        </w:numPr>
        <w:tabs>
          <w:tab w:val="clear" w:pos="864"/>
        </w:tabs>
        <w:ind w:left="810"/>
        <w:rPr>
          <w:rFonts w:ascii="Garamond" w:hAnsi="Garamond"/>
          <w:szCs w:val="24"/>
        </w:rPr>
      </w:pPr>
      <w:r w:rsidRPr="009366A7">
        <w:rPr>
          <w:rFonts w:ascii="Garamond" w:hAnsi="Garamond"/>
          <w:szCs w:val="24"/>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2AF9D1B7" w14:textId="77777777" w:rsidR="009366A7" w:rsidRPr="009366A7" w:rsidRDefault="009366A7" w:rsidP="009366A7">
      <w:pPr>
        <w:rPr>
          <w:rFonts w:ascii="Garamond" w:hAnsi="Garamond"/>
          <w:szCs w:val="24"/>
        </w:rPr>
      </w:pPr>
    </w:p>
    <w:p w14:paraId="4CEF1A4B" w14:textId="77777777" w:rsidR="009366A7" w:rsidRPr="009366A7" w:rsidRDefault="009366A7" w:rsidP="004C285D">
      <w:pPr>
        <w:numPr>
          <w:ilvl w:val="0"/>
          <w:numId w:val="66"/>
        </w:numPr>
        <w:tabs>
          <w:tab w:val="clear" w:pos="864"/>
        </w:tabs>
        <w:ind w:left="810"/>
        <w:rPr>
          <w:rFonts w:ascii="Garamond" w:hAnsi="Garamond"/>
          <w:szCs w:val="24"/>
        </w:rPr>
      </w:pPr>
      <w:r w:rsidRPr="009366A7">
        <w:rPr>
          <w:rFonts w:ascii="Garamond" w:hAnsi="Garamond"/>
          <w:szCs w:val="24"/>
        </w:rPr>
        <w:t>An emergency constitutes an affirmative defense to an action brought for noncompliance with a technology-based emission limitation if the permittee demonstrates through properly signed, contemporaneous logs, or other relevant evidence, that:</w:t>
      </w:r>
    </w:p>
    <w:p w14:paraId="0BD08DA9" w14:textId="77777777" w:rsidR="009366A7" w:rsidRPr="009366A7" w:rsidRDefault="009366A7" w:rsidP="009366A7">
      <w:pPr>
        <w:rPr>
          <w:rFonts w:ascii="Garamond" w:hAnsi="Garamond"/>
          <w:szCs w:val="24"/>
        </w:rPr>
      </w:pPr>
    </w:p>
    <w:p w14:paraId="5AD73AC6" w14:textId="77777777" w:rsidR="009366A7" w:rsidRPr="009366A7" w:rsidRDefault="009366A7" w:rsidP="00A018D4">
      <w:pPr>
        <w:numPr>
          <w:ilvl w:val="0"/>
          <w:numId w:val="67"/>
        </w:numPr>
        <w:tabs>
          <w:tab w:val="clear" w:pos="1296"/>
        </w:tabs>
        <w:ind w:left="1620"/>
        <w:rPr>
          <w:rFonts w:ascii="Garamond" w:hAnsi="Garamond"/>
          <w:szCs w:val="24"/>
        </w:rPr>
      </w:pPr>
      <w:r w:rsidRPr="009366A7">
        <w:rPr>
          <w:rFonts w:ascii="Garamond" w:hAnsi="Garamond"/>
          <w:szCs w:val="24"/>
        </w:rPr>
        <w:t>An emergency occurred and the permittee can identify the cause(s) of the emergency.</w:t>
      </w:r>
    </w:p>
    <w:p w14:paraId="0DF6A87B" w14:textId="77777777" w:rsidR="009366A7" w:rsidRPr="009366A7" w:rsidRDefault="009366A7" w:rsidP="009366A7">
      <w:pPr>
        <w:rPr>
          <w:rFonts w:ascii="Garamond" w:hAnsi="Garamond"/>
          <w:szCs w:val="24"/>
        </w:rPr>
      </w:pPr>
    </w:p>
    <w:p w14:paraId="4AAA3566" w14:textId="77777777" w:rsidR="009366A7" w:rsidRPr="009366A7" w:rsidRDefault="009366A7" w:rsidP="00A018D4">
      <w:pPr>
        <w:numPr>
          <w:ilvl w:val="0"/>
          <w:numId w:val="67"/>
        </w:numPr>
        <w:tabs>
          <w:tab w:val="clear" w:pos="1296"/>
          <w:tab w:val="num" w:pos="1620"/>
        </w:tabs>
        <w:ind w:left="1620"/>
        <w:rPr>
          <w:rFonts w:ascii="Garamond" w:hAnsi="Garamond"/>
          <w:szCs w:val="24"/>
        </w:rPr>
      </w:pPr>
      <w:r w:rsidRPr="009366A7">
        <w:rPr>
          <w:rFonts w:ascii="Garamond" w:hAnsi="Garamond"/>
          <w:szCs w:val="24"/>
        </w:rPr>
        <w:t>The permitted facility was at the time being properly operated.</w:t>
      </w:r>
    </w:p>
    <w:p w14:paraId="7ECF652A" w14:textId="77777777" w:rsidR="009366A7" w:rsidRPr="009366A7" w:rsidRDefault="009366A7" w:rsidP="009366A7">
      <w:pPr>
        <w:rPr>
          <w:rFonts w:ascii="Garamond" w:hAnsi="Garamond"/>
          <w:szCs w:val="24"/>
        </w:rPr>
      </w:pPr>
    </w:p>
    <w:p w14:paraId="7568F7A9" w14:textId="77777777" w:rsidR="009366A7" w:rsidRPr="009366A7" w:rsidRDefault="009366A7" w:rsidP="00A018D4">
      <w:pPr>
        <w:numPr>
          <w:ilvl w:val="0"/>
          <w:numId w:val="67"/>
        </w:numPr>
        <w:tabs>
          <w:tab w:val="clear" w:pos="1296"/>
          <w:tab w:val="num" w:pos="1620"/>
        </w:tabs>
        <w:ind w:left="1620"/>
        <w:rPr>
          <w:rFonts w:ascii="Garamond" w:hAnsi="Garamond"/>
          <w:szCs w:val="24"/>
        </w:rPr>
      </w:pPr>
      <w:r w:rsidRPr="009366A7">
        <w:rPr>
          <w:rFonts w:ascii="Garamond" w:hAnsi="Garamond"/>
          <w:szCs w:val="24"/>
        </w:rPr>
        <w:t>During the period of the emergency the permittee took all reasonable steps to minimize levels of emissions that exceeded the emission standards or other requirements in the permit.</w:t>
      </w:r>
    </w:p>
    <w:p w14:paraId="56F214E4" w14:textId="77777777" w:rsidR="009366A7" w:rsidRPr="009366A7" w:rsidRDefault="009366A7" w:rsidP="009366A7">
      <w:pPr>
        <w:rPr>
          <w:rFonts w:ascii="Garamond" w:hAnsi="Garamond"/>
          <w:szCs w:val="24"/>
        </w:rPr>
      </w:pPr>
    </w:p>
    <w:p w14:paraId="20184A78" w14:textId="77777777" w:rsidR="009366A7" w:rsidRPr="009366A7" w:rsidRDefault="009366A7" w:rsidP="00A018D4">
      <w:pPr>
        <w:numPr>
          <w:ilvl w:val="0"/>
          <w:numId w:val="67"/>
        </w:numPr>
        <w:tabs>
          <w:tab w:val="clear" w:pos="1296"/>
          <w:tab w:val="num" w:pos="1620"/>
        </w:tabs>
        <w:ind w:left="1620"/>
        <w:rPr>
          <w:rFonts w:ascii="Garamond" w:hAnsi="Garamond"/>
          <w:szCs w:val="24"/>
        </w:rPr>
      </w:pPr>
      <w:r w:rsidRPr="009366A7">
        <w:rPr>
          <w:rFonts w:ascii="Garamond" w:hAnsi="Garamond"/>
          <w:szCs w:val="24"/>
        </w:rPr>
        <w:t>The permittee submitted notice of the emergency to the Department within 2 working days of the time when emission limitations were exceeded due to the emergency.  This notice fulfills the requirements of ARM 17.8.1212(3)(b).  This notice must contain a description of the emergency, any steps taken to mitigate emissions, and corrective actions taken.</w:t>
      </w:r>
    </w:p>
    <w:p w14:paraId="5EED96B0" w14:textId="77777777" w:rsidR="009366A7" w:rsidRPr="009366A7" w:rsidRDefault="009366A7" w:rsidP="009366A7">
      <w:pPr>
        <w:pStyle w:val="ListParagraph"/>
        <w:rPr>
          <w:rFonts w:ascii="Garamond" w:hAnsi="Garamond"/>
          <w:sz w:val="24"/>
          <w:szCs w:val="24"/>
        </w:rPr>
      </w:pPr>
    </w:p>
    <w:p w14:paraId="5BBAC783" w14:textId="77777777" w:rsidR="009366A7" w:rsidRPr="009366A7" w:rsidRDefault="009366A7" w:rsidP="004C285D">
      <w:pPr>
        <w:pStyle w:val="ListParagraph"/>
        <w:numPr>
          <w:ilvl w:val="0"/>
          <w:numId w:val="66"/>
        </w:numPr>
        <w:tabs>
          <w:tab w:val="clear" w:pos="864"/>
        </w:tabs>
        <w:ind w:left="810"/>
        <w:rPr>
          <w:rFonts w:ascii="Garamond" w:hAnsi="Garamond"/>
          <w:sz w:val="24"/>
          <w:szCs w:val="24"/>
        </w:rPr>
      </w:pPr>
      <w:r w:rsidRPr="009366A7">
        <w:rPr>
          <w:rFonts w:ascii="Garamond" w:hAnsi="Garamond"/>
          <w:sz w:val="24"/>
          <w:szCs w:val="24"/>
        </w:rPr>
        <w:t>These emergency provisions are in addition to any emergency, malfunction or upset provision contained in any applicable requirement.</w:t>
      </w:r>
    </w:p>
    <w:p w14:paraId="7D01AF06" w14:textId="77777777" w:rsidR="00F07D04" w:rsidRPr="00D04242" w:rsidRDefault="00F07D04" w:rsidP="00F07D04">
      <w:pPr>
        <w:rPr>
          <w:rFonts w:ascii="Garamond" w:hAnsi="Garamond"/>
          <w:szCs w:val="24"/>
        </w:rPr>
      </w:pPr>
    </w:p>
    <w:p w14:paraId="7A52CD86" w14:textId="77777777" w:rsidR="00B51CA8" w:rsidRPr="00D04242" w:rsidRDefault="00B51CA8" w:rsidP="00A018D4">
      <w:pPr>
        <w:pStyle w:val="Heading2"/>
        <w:numPr>
          <w:ilvl w:val="0"/>
          <w:numId w:val="38"/>
        </w:numPr>
        <w:spacing w:before="0" w:after="0"/>
        <w:rPr>
          <w:szCs w:val="24"/>
        </w:rPr>
      </w:pPr>
      <w:bookmarkStart w:id="152" w:name="_Toc16993300"/>
      <w:bookmarkStart w:id="153" w:name="_Toc57018302"/>
      <w:r w:rsidRPr="00D04242">
        <w:rPr>
          <w:szCs w:val="24"/>
        </w:rPr>
        <w:t>Inspection and Entry</w:t>
      </w:r>
      <w:bookmarkEnd w:id="152"/>
      <w:bookmarkEnd w:id="153"/>
    </w:p>
    <w:p w14:paraId="55A38351" w14:textId="77777777" w:rsidR="00B51CA8" w:rsidRPr="00D04242" w:rsidRDefault="00B51CA8">
      <w:pPr>
        <w:ind w:left="360"/>
        <w:rPr>
          <w:rFonts w:ascii="Garamond" w:hAnsi="Garamond"/>
          <w:szCs w:val="24"/>
          <w:u w:val="single"/>
        </w:rPr>
      </w:pPr>
      <w:r w:rsidRPr="00D04242">
        <w:rPr>
          <w:rFonts w:ascii="Garamond" w:hAnsi="Garamond"/>
          <w:szCs w:val="24"/>
          <w:u w:val="single"/>
        </w:rPr>
        <w:t>ARM 17.8, Subchapter 12, Operating Permit Program §1213(3)&amp;(4)</w:t>
      </w:r>
    </w:p>
    <w:p w14:paraId="7CF19B28" w14:textId="77777777" w:rsidR="00B51CA8" w:rsidRPr="00D04242" w:rsidRDefault="00B51CA8" w:rsidP="00892115">
      <w:pPr>
        <w:rPr>
          <w:rFonts w:ascii="Garamond" w:hAnsi="Garamond"/>
          <w:szCs w:val="24"/>
        </w:rPr>
      </w:pPr>
    </w:p>
    <w:p w14:paraId="5BDA3A7A" w14:textId="7EE1EBBA" w:rsidR="00B51CA8" w:rsidRPr="00D04242" w:rsidRDefault="00B51CA8">
      <w:pPr>
        <w:numPr>
          <w:ilvl w:val="0"/>
          <w:numId w:val="23"/>
        </w:numPr>
        <w:tabs>
          <w:tab w:val="clear" w:pos="864"/>
          <w:tab w:val="num" w:pos="900"/>
        </w:tabs>
        <w:ind w:left="900" w:hanging="540"/>
        <w:rPr>
          <w:rFonts w:ascii="Garamond" w:hAnsi="Garamond"/>
          <w:szCs w:val="24"/>
        </w:rPr>
      </w:pPr>
      <w:r w:rsidRPr="00D04242">
        <w:rPr>
          <w:rFonts w:ascii="Garamond" w:hAnsi="Garamond"/>
          <w:szCs w:val="24"/>
        </w:rPr>
        <w:t xml:space="preserve">Upon presentation of credentials and other requirements as may be required by law, the permittee shall allow </w:t>
      </w:r>
      <w:r w:rsidR="006B7572">
        <w:rPr>
          <w:rFonts w:ascii="Garamond" w:hAnsi="Garamond"/>
          <w:szCs w:val="24"/>
        </w:rPr>
        <w:t>DEQ</w:t>
      </w:r>
      <w:r w:rsidRPr="00D04242">
        <w:rPr>
          <w:rFonts w:ascii="Garamond" w:hAnsi="Garamond"/>
          <w:szCs w:val="24"/>
        </w:rPr>
        <w:t xml:space="preserve">, the administrator, or an authorized representative (including an authorized contractor acting as a representative of </w:t>
      </w:r>
      <w:r w:rsidR="006B7572">
        <w:rPr>
          <w:rFonts w:ascii="Garamond" w:hAnsi="Garamond"/>
          <w:szCs w:val="24"/>
        </w:rPr>
        <w:t>DEQ</w:t>
      </w:r>
      <w:r w:rsidRPr="00D04242">
        <w:rPr>
          <w:rFonts w:ascii="Garamond" w:hAnsi="Garamond"/>
          <w:szCs w:val="24"/>
        </w:rPr>
        <w:t xml:space="preserve"> or the administrator) to perform the following:</w:t>
      </w:r>
    </w:p>
    <w:p w14:paraId="5E02385B" w14:textId="77777777" w:rsidR="00B51CA8" w:rsidRPr="00D04242" w:rsidRDefault="00B51CA8" w:rsidP="00892115">
      <w:pPr>
        <w:rPr>
          <w:rFonts w:ascii="Garamond" w:hAnsi="Garamond"/>
          <w:szCs w:val="24"/>
        </w:rPr>
      </w:pPr>
    </w:p>
    <w:p w14:paraId="1638D354" w14:textId="36EDEAD5" w:rsidR="00B51CA8" w:rsidRPr="00D04242" w:rsidRDefault="00B51CA8">
      <w:pPr>
        <w:numPr>
          <w:ilvl w:val="0"/>
          <w:numId w:val="24"/>
        </w:numPr>
        <w:tabs>
          <w:tab w:val="clear" w:pos="1296"/>
          <w:tab w:val="num" w:pos="1260"/>
        </w:tabs>
        <w:ind w:left="1260" w:hanging="360"/>
        <w:rPr>
          <w:rFonts w:ascii="Garamond" w:hAnsi="Garamond"/>
          <w:szCs w:val="24"/>
        </w:rPr>
      </w:pPr>
      <w:r w:rsidRPr="00D04242">
        <w:rPr>
          <w:rFonts w:ascii="Garamond" w:hAnsi="Garamond"/>
          <w:szCs w:val="24"/>
        </w:rPr>
        <w:t>Enter the premises where a source required to obtain a permit is located or emissions-related activity is conducted, or where records must be kept under the conditions of the permit</w:t>
      </w:r>
    </w:p>
    <w:p w14:paraId="1D0FEFF2" w14:textId="77777777" w:rsidR="00B51CA8" w:rsidRPr="00D04242" w:rsidRDefault="00B51CA8" w:rsidP="00892115">
      <w:pPr>
        <w:rPr>
          <w:rFonts w:ascii="Garamond" w:hAnsi="Garamond"/>
          <w:szCs w:val="24"/>
        </w:rPr>
      </w:pPr>
    </w:p>
    <w:p w14:paraId="0774D3C2" w14:textId="6056CF4F" w:rsidR="00B51CA8" w:rsidRPr="00D04242" w:rsidRDefault="00B51CA8">
      <w:pPr>
        <w:numPr>
          <w:ilvl w:val="0"/>
          <w:numId w:val="24"/>
        </w:numPr>
        <w:tabs>
          <w:tab w:val="clear" w:pos="1296"/>
          <w:tab w:val="num" w:pos="1260"/>
        </w:tabs>
        <w:ind w:left="1260" w:hanging="360"/>
        <w:rPr>
          <w:rFonts w:ascii="Garamond" w:hAnsi="Garamond"/>
          <w:szCs w:val="24"/>
        </w:rPr>
      </w:pPr>
      <w:r w:rsidRPr="00D04242">
        <w:rPr>
          <w:rFonts w:ascii="Garamond" w:hAnsi="Garamond"/>
          <w:szCs w:val="24"/>
        </w:rPr>
        <w:t>Have access to and copy, at reasonable times, any records that must be kept under the conditions of the permit</w:t>
      </w:r>
    </w:p>
    <w:p w14:paraId="27EC7FD6" w14:textId="77777777" w:rsidR="00B51CA8" w:rsidRPr="00D04242" w:rsidRDefault="00B51CA8" w:rsidP="00892115">
      <w:pPr>
        <w:rPr>
          <w:rFonts w:ascii="Garamond" w:hAnsi="Garamond"/>
          <w:szCs w:val="24"/>
        </w:rPr>
      </w:pPr>
    </w:p>
    <w:p w14:paraId="36F0FDB9" w14:textId="77777777" w:rsidR="00B51CA8" w:rsidRPr="00D04242" w:rsidRDefault="00B51CA8">
      <w:pPr>
        <w:numPr>
          <w:ilvl w:val="0"/>
          <w:numId w:val="24"/>
        </w:numPr>
        <w:tabs>
          <w:tab w:val="clear" w:pos="1296"/>
          <w:tab w:val="num" w:pos="1260"/>
        </w:tabs>
        <w:ind w:left="1260" w:hanging="360"/>
        <w:rPr>
          <w:rFonts w:ascii="Garamond" w:hAnsi="Garamond"/>
          <w:szCs w:val="24"/>
        </w:rPr>
      </w:pPr>
      <w:r w:rsidRPr="00D04242">
        <w:rPr>
          <w:rFonts w:ascii="Garamond" w:hAnsi="Garamond"/>
          <w:szCs w:val="24"/>
        </w:rPr>
        <w:lastRenderedPageBreak/>
        <w:t>Inspect at reasonable times any facilities, emissions units, equipment (including monitoring and air pollution control equipment), practices, or operations regulated or required under the permit; and</w:t>
      </w:r>
    </w:p>
    <w:p w14:paraId="564278E6" w14:textId="77777777" w:rsidR="00B51CA8" w:rsidRPr="00D04242" w:rsidRDefault="00B51CA8" w:rsidP="00892115">
      <w:pPr>
        <w:rPr>
          <w:rFonts w:ascii="Garamond" w:hAnsi="Garamond"/>
          <w:szCs w:val="24"/>
        </w:rPr>
      </w:pPr>
    </w:p>
    <w:p w14:paraId="4F24EF76" w14:textId="77777777" w:rsidR="00B51CA8" w:rsidRPr="00D04242" w:rsidRDefault="00B51CA8">
      <w:pPr>
        <w:numPr>
          <w:ilvl w:val="0"/>
          <w:numId w:val="24"/>
        </w:numPr>
        <w:tabs>
          <w:tab w:val="clear" w:pos="1296"/>
          <w:tab w:val="num" w:pos="1260"/>
        </w:tabs>
        <w:ind w:left="1260" w:hanging="360"/>
        <w:rPr>
          <w:rFonts w:ascii="Garamond" w:hAnsi="Garamond"/>
          <w:szCs w:val="24"/>
        </w:rPr>
      </w:pPr>
      <w:r w:rsidRPr="00D04242">
        <w:rPr>
          <w:rFonts w:ascii="Garamond" w:hAnsi="Garamond"/>
          <w:szCs w:val="24"/>
        </w:rPr>
        <w:t>As authorized by the Montana Clean Air Act and rules promulgated thereunder, sample or monitor, at reasonable times, any substances or parameters at any location for the purpose of assuring compliance with the permit or applicable requirements.</w:t>
      </w:r>
    </w:p>
    <w:p w14:paraId="57036EE3" w14:textId="77777777" w:rsidR="00B51CA8" w:rsidRPr="00D04242" w:rsidRDefault="00B51CA8" w:rsidP="00892115">
      <w:pPr>
        <w:rPr>
          <w:rFonts w:ascii="Garamond" w:hAnsi="Garamond"/>
          <w:szCs w:val="24"/>
        </w:rPr>
      </w:pPr>
    </w:p>
    <w:p w14:paraId="39C1DF52" w14:textId="46C7BD3A" w:rsidR="00B51CA8" w:rsidRPr="00D04242" w:rsidRDefault="00B51CA8">
      <w:pPr>
        <w:numPr>
          <w:ilvl w:val="0"/>
          <w:numId w:val="23"/>
        </w:numPr>
        <w:tabs>
          <w:tab w:val="clear" w:pos="864"/>
          <w:tab w:val="num" w:pos="900"/>
        </w:tabs>
        <w:ind w:left="900" w:hanging="540"/>
        <w:rPr>
          <w:rFonts w:ascii="Garamond" w:hAnsi="Garamond"/>
          <w:szCs w:val="24"/>
        </w:rPr>
      </w:pPr>
      <w:r w:rsidRPr="00D04242">
        <w:rPr>
          <w:rFonts w:ascii="Garamond" w:hAnsi="Garamond"/>
          <w:szCs w:val="24"/>
        </w:rPr>
        <w:t xml:space="preserve">The permittee shall inform the inspector of all workplace safety rules or requirements at the time of inspection.  This section shall not limit in any manner </w:t>
      </w:r>
      <w:r w:rsidR="006B7572">
        <w:rPr>
          <w:rFonts w:ascii="Garamond" w:hAnsi="Garamond"/>
          <w:szCs w:val="24"/>
        </w:rPr>
        <w:t>DEQ</w:t>
      </w:r>
      <w:r w:rsidRPr="00D04242">
        <w:rPr>
          <w:rFonts w:ascii="Garamond" w:hAnsi="Garamond"/>
          <w:szCs w:val="24"/>
        </w:rPr>
        <w:t>’s statutory right of entry and inspection as provided for in 75-2-403, MCA.</w:t>
      </w:r>
    </w:p>
    <w:p w14:paraId="5DA112FF" w14:textId="77777777" w:rsidR="00B51CA8" w:rsidRPr="00D04242" w:rsidRDefault="00B51CA8">
      <w:pPr>
        <w:rPr>
          <w:rFonts w:ascii="Garamond" w:hAnsi="Garamond"/>
          <w:szCs w:val="24"/>
        </w:rPr>
      </w:pPr>
    </w:p>
    <w:p w14:paraId="0762A20C" w14:textId="77777777" w:rsidR="00B51CA8" w:rsidRPr="00D04242" w:rsidRDefault="00B51CA8" w:rsidP="00245F48">
      <w:pPr>
        <w:pStyle w:val="Heading2"/>
        <w:numPr>
          <w:ilvl w:val="0"/>
          <w:numId w:val="38"/>
        </w:numPr>
        <w:spacing w:before="0" w:after="0"/>
        <w:rPr>
          <w:szCs w:val="24"/>
        </w:rPr>
      </w:pPr>
      <w:bookmarkStart w:id="154" w:name="_Toc16993301"/>
      <w:bookmarkStart w:id="155" w:name="_Toc57018303"/>
      <w:r w:rsidRPr="00D04242">
        <w:rPr>
          <w:szCs w:val="24"/>
        </w:rPr>
        <w:t>Fee Payment</w:t>
      </w:r>
      <w:bookmarkEnd w:id="154"/>
      <w:bookmarkEnd w:id="155"/>
    </w:p>
    <w:p w14:paraId="6DEF5EEE"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§1210(2)(f) and ARM 17.8, Subchapter 5, Air Quality Permit Application, Operation, and Open Burning Fees §505(3)-(5) (STATE ONLY)</w:t>
      </w:r>
    </w:p>
    <w:p w14:paraId="1319AF9F" w14:textId="77777777" w:rsidR="00B51CA8" w:rsidRPr="00D04242" w:rsidRDefault="00B51CA8" w:rsidP="00892115">
      <w:pPr>
        <w:rPr>
          <w:rFonts w:ascii="Garamond" w:hAnsi="Garamond"/>
          <w:szCs w:val="24"/>
        </w:rPr>
      </w:pPr>
    </w:p>
    <w:p w14:paraId="5B73349C" w14:textId="3C8A94D8" w:rsidR="00B51CA8" w:rsidRDefault="00B51CA8">
      <w:pPr>
        <w:numPr>
          <w:ilvl w:val="0"/>
          <w:numId w:val="25"/>
        </w:numPr>
        <w:tabs>
          <w:tab w:val="clear" w:pos="864"/>
          <w:tab w:val="num" w:pos="900"/>
        </w:tabs>
        <w:ind w:left="900" w:hanging="540"/>
        <w:rPr>
          <w:rFonts w:ascii="Garamond" w:hAnsi="Garamond"/>
          <w:szCs w:val="24"/>
        </w:rPr>
      </w:pPr>
      <w:r w:rsidRPr="00D04242">
        <w:rPr>
          <w:rFonts w:ascii="Garamond" w:hAnsi="Garamond"/>
          <w:szCs w:val="24"/>
        </w:rPr>
        <w:t>The permittee must pay application and operating fees, pursuant to ARM Title 17, Chapter 8, Subchapter 5.</w:t>
      </w:r>
    </w:p>
    <w:p w14:paraId="2B7CF351" w14:textId="77777777" w:rsidR="00892115" w:rsidRPr="00D04242" w:rsidRDefault="00892115" w:rsidP="00892115">
      <w:pPr>
        <w:rPr>
          <w:rFonts w:ascii="Garamond" w:hAnsi="Garamond"/>
          <w:szCs w:val="24"/>
        </w:rPr>
      </w:pPr>
    </w:p>
    <w:p w14:paraId="6DB63A4F" w14:textId="33CF414E" w:rsidR="00B51CA8" w:rsidRPr="00D04242" w:rsidRDefault="00B51CA8">
      <w:pPr>
        <w:numPr>
          <w:ilvl w:val="0"/>
          <w:numId w:val="25"/>
        </w:numPr>
        <w:tabs>
          <w:tab w:val="clear" w:pos="864"/>
          <w:tab w:val="num" w:pos="900"/>
        </w:tabs>
        <w:ind w:left="900" w:hanging="540"/>
        <w:rPr>
          <w:rFonts w:ascii="Garamond" w:hAnsi="Garamond"/>
          <w:szCs w:val="24"/>
        </w:rPr>
      </w:pPr>
      <w:r w:rsidRPr="00D04242">
        <w:rPr>
          <w:rFonts w:ascii="Garamond" w:hAnsi="Garamond"/>
          <w:szCs w:val="24"/>
        </w:rPr>
        <w:t xml:space="preserve">Annually, </w:t>
      </w:r>
      <w:r w:rsidR="006B7572">
        <w:rPr>
          <w:rFonts w:ascii="Garamond" w:hAnsi="Garamond"/>
          <w:szCs w:val="24"/>
        </w:rPr>
        <w:t>DEQ</w:t>
      </w:r>
      <w:r w:rsidRPr="00D04242">
        <w:rPr>
          <w:rFonts w:ascii="Garamond" w:hAnsi="Garamond"/>
          <w:szCs w:val="24"/>
        </w:rPr>
        <w:t xml:space="preserve"> shall provide the permittee with written notice of the amount of the fee and the basis for the fee assessment.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02E7C949" w14:textId="77777777" w:rsidR="00B51CA8" w:rsidRPr="00D04242" w:rsidRDefault="00B51CA8">
      <w:pPr>
        <w:tabs>
          <w:tab w:val="num" w:pos="900"/>
        </w:tabs>
        <w:ind w:left="900" w:hanging="540"/>
        <w:rPr>
          <w:rFonts w:ascii="Garamond" w:hAnsi="Garamond"/>
          <w:szCs w:val="24"/>
        </w:rPr>
      </w:pPr>
    </w:p>
    <w:p w14:paraId="1121AE3E" w14:textId="45AF8C59" w:rsidR="00B51CA8" w:rsidRPr="00D04242" w:rsidRDefault="00B51CA8">
      <w:pPr>
        <w:numPr>
          <w:ilvl w:val="0"/>
          <w:numId w:val="25"/>
        </w:numPr>
        <w:tabs>
          <w:tab w:val="clear" w:pos="864"/>
          <w:tab w:val="num" w:pos="900"/>
        </w:tabs>
        <w:ind w:left="900" w:hanging="540"/>
        <w:rPr>
          <w:rFonts w:ascii="Garamond" w:hAnsi="Garamond"/>
          <w:szCs w:val="24"/>
        </w:rPr>
      </w:pPr>
      <w:r w:rsidRPr="00D04242">
        <w:rPr>
          <w:rFonts w:ascii="Garamond" w:hAnsi="Garamond"/>
          <w:szCs w:val="24"/>
        </w:rPr>
        <w:t xml:space="preserve">If the permittee fails to pay the required fee (or any required portion of an appealed fee) within 90 days of the due date of the fee, </w:t>
      </w:r>
      <w:r w:rsidR="006B7572">
        <w:rPr>
          <w:rFonts w:ascii="Garamond" w:hAnsi="Garamond"/>
          <w:szCs w:val="24"/>
        </w:rPr>
        <w:t>DEQ</w:t>
      </w:r>
      <w:r w:rsidRPr="00D04242">
        <w:rPr>
          <w:rFonts w:ascii="Garamond" w:hAnsi="Garamond"/>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54264742" w14:textId="77777777" w:rsidR="00B51CA8" w:rsidRPr="00D04242" w:rsidRDefault="00B51CA8">
      <w:pPr>
        <w:rPr>
          <w:rFonts w:ascii="Garamond" w:hAnsi="Garamond"/>
          <w:szCs w:val="24"/>
        </w:rPr>
      </w:pPr>
    </w:p>
    <w:p w14:paraId="5B888B70" w14:textId="77777777" w:rsidR="00B51CA8" w:rsidRPr="00D04242" w:rsidRDefault="00B51CA8" w:rsidP="00245F48">
      <w:pPr>
        <w:pStyle w:val="Heading2"/>
        <w:numPr>
          <w:ilvl w:val="0"/>
          <w:numId w:val="38"/>
        </w:numPr>
        <w:spacing w:before="0" w:after="0"/>
        <w:rPr>
          <w:szCs w:val="24"/>
        </w:rPr>
      </w:pPr>
      <w:bookmarkStart w:id="156" w:name="_Toc16993302"/>
      <w:bookmarkStart w:id="157" w:name="_Toc57018304"/>
      <w:r w:rsidRPr="00D04242">
        <w:rPr>
          <w:szCs w:val="24"/>
        </w:rPr>
        <w:t>Minor Permit Modifications</w:t>
      </w:r>
      <w:bookmarkEnd w:id="156"/>
      <w:bookmarkEnd w:id="157"/>
    </w:p>
    <w:p w14:paraId="205A2713"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§1226(3)&amp;(11)</w:t>
      </w:r>
    </w:p>
    <w:p w14:paraId="3D99C025" w14:textId="77777777" w:rsidR="00B51CA8" w:rsidRPr="00D04242" w:rsidRDefault="00B51CA8">
      <w:pPr>
        <w:ind w:left="432"/>
        <w:rPr>
          <w:rFonts w:ascii="Garamond" w:hAnsi="Garamond"/>
          <w:szCs w:val="24"/>
        </w:rPr>
      </w:pPr>
    </w:p>
    <w:p w14:paraId="4E6D26C7" w14:textId="77777777" w:rsidR="00B51CA8" w:rsidRPr="00D04242" w:rsidRDefault="00B51CA8">
      <w:pPr>
        <w:numPr>
          <w:ilvl w:val="0"/>
          <w:numId w:val="26"/>
        </w:numPr>
        <w:tabs>
          <w:tab w:val="clear" w:pos="864"/>
          <w:tab w:val="num" w:pos="900"/>
        </w:tabs>
        <w:ind w:left="900" w:hanging="540"/>
        <w:rPr>
          <w:rFonts w:ascii="Garamond" w:hAnsi="Garamond"/>
          <w:szCs w:val="24"/>
        </w:rPr>
      </w:pPr>
      <w:r w:rsidRPr="00D04242">
        <w:rPr>
          <w:rFonts w:ascii="Garamond" w:hAnsi="Garamond"/>
          <w:szCs w:val="24"/>
        </w:rPr>
        <w:t>An application for a minor permit modification need only address in detail those portions of the permit application that require revision, updating, supplementation, or deletion, and may reference any required information that has been previously submitted.</w:t>
      </w:r>
    </w:p>
    <w:p w14:paraId="4C758A3E" w14:textId="77777777" w:rsidR="00B51CA8" w:rsidRPr="00D04242" w:rsidRDefault="00B51CA8">
      <w:pPr>
        <w:tabs>
          <w:tab w:val="num" w:pos="900"/>
        </w:tabs>
        <w:ind w:left="900" w:hanging="540"/>
        <w:rPr>
          <w:rFonts w:ascii="Garamond" w:hAnsi="Garamond"/>
          <w:szCs w:val="24"/>
        </w:rPr>
      </w:pPr>
    </w:p>
    <w:p w14:paraId="54454038" w14:textId="77777777" w:rsidR="00B51CA8" w:rsidRPr="00D04242" w:rsidRDefault="00B51CA8">
      <w:pPr>
        <w:numPr>
          <w:ilvl w:val="0"/>
          <w:numId w:val="26"/>
        </w:numPr>
        <w:tabs>
          <w:tab w:val="clear" w:pos="864"/>
          <w:tab w:val="num" w:pos="900"/>
        </w:tabs>
        <w:ind w:left="900" w:hanging="540"/>
        <w:rPr>
          <w:rFonts w:ascii="Garamond" w:hAnsi="Garamond"/>
          <w:szCs w:val="24"/>
        </w:rPr>
      </w:pPr>
      <w:r w:rsidRPr="00D04242">
        <w:rPr>
          <w:rFonts w:ascii="Garamond" w:hAnsi="Garamond"/>
          <w:szCs w:val="24"/>
        </w:rPr>
        <w:t>The permit shield under ARM 17.8.1214 will not extend to any minor modifications processed pursuant to ARM 17.8.1226.</w:t>
      </w:r>
    </w:p>
    <w:p w14:paraId="7FBD7A0F" w14:textId="77777777" w:rsidR="00B51CA8" w:rsidRPr="00D04242" w:rsidRDefault="00B51CA8">
      <w:pPr>
        <w:rPr>
          <w:rFonts w:ascii="Garamond" w:hAnsi="Garamond"/>
          <w:szCs w:val="24"/>
        </w:rPr>
      </w:pPr>
    </w:p>
    <w:p w14:paraId="230089DC" w14:textId="77777777" w:rsidR="00B51CA8" w:rsidRPr="00D04242" w:rsidRDefault="00B51CA8" w:rsidP="00245F48">
      <w:pPr>
        <w:pStyle w:val="Heading2"/>
        <w:numPr>
          <w:ilvl w:val="0"/>
          <w:numId w:val="38"/>
        </w:numPr>
        <w:spacing w:before="0" w:after="0"/>
        <w:rPr>
          <w:szCs w:val="24"/>
        </w:rPr>
      </w:pPr>
      <w:bookmarkStart w:id="158" w:name="_Toc16993303"/>
      <w:bookmarkStart w:id="159" w:name="_Toc57018305"/>
      <w:r w:rsidRPr="00D04242">
        <w:rPr>
          <w:szCs w:val="24"/>
        </w:rPr>
        <w:t>Changes Not Requiring Permit Revision</w:t>
      </w:r>
      <w:bookmarkEnd w:id="158"/>
      <w:bookmarkEnd w:id="159"/>
    </w:p>
    <w:p w14:paraId="66B592DD"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§1224(1)-(3), (5)&amp;(6)</w:t>
      </w:r>
    </w:p>
    <w:p w14:paraId="5ED00F3C" w14:textId="77777777" w:rsidR="00B51CA8" w:rsidRPr="00D04242" w:rsidRDefault="00B51CA8">
      <w:pPr>
        <w:ind w:left="432"/>
        <w:rPr>
          <w:rFonts w:ascii="Garamond" w:hAnsi="Garamond"/>
          <w:szCs w:val="24"/>
        </w:rPr>
      </w:pPr>
    </w:p>
    <w:p w14:paraId="6EE560AA" w14:textId="77777777" w:rsidR="00B51CA8" w:rsidRPr="00D04242" w:rsidRDefault="00B51CA8">
      <w:pPr>
        <w:numPr>
          <w:ilvl w:val="0"/>
          <w:numId w:val="27"/>
        </w:numPr>
        <w:tabs>
          <w:tab w:val="clear" w:pos="864"/>
          <w:tab w:val="num" w:pos="900"/>
        </w:tabs>
        <w:ind w:left="900" w:hanging="540"/>
        <w:rPr>
          <w:rFonts w:ascii="Garamond" w:hAnsi="Garamond"/>
          <w:szCs w:val="24"/>
        </w:rPr>
      </w:pPr>
      <w:r w:rsidRPr="00D04242">
        <w:rPr>
          <w:rFonts w:ascii="Garamond" w:hAnsi="Garamond"/>
          <w:szCs w:val="24"/>
        </w:rPr>
        <w:t>The permittee is authorized to make changes within the facility as described below, provided the following conditions are met:</w:t>
      </w:r>
    </w:p>
    <w:p w14:paraId="70BA3ADD" w14:textId="77777777" w:rsidR="00B51CA8" w:rsidRPr="00D04242" w:rsidRDefault="00B51CA8">
      <w:pPr>
        <w:ind w:left="432"/>
        <w:rPr>
          <w:rFonts w:ascii="Garamond" w:hAnsi="Garamond"/>
          <w:szCs w:val="24"/>
        </w:rPr>
      </w:pPr>
    </w:p>
    <w:p w14:paraId="337119B6" w14:textId="7D5BF30C" w:rsidR="00B51CA8" w:rsidRPr="00D04242" w:rsidRDefault="00B51CA8">
      <w:pPr>
        <w:numPr>
          <w:ilvl w:val="0"/>
          <w:numId w:val="28"/>
        </w:numPr>
        <w:tabs>
          <w:tab w:val="clear" w:pos="1296"/>
          <w:tab w:val="num" w:pos="1260"/>
        </w:tabs>
        <w:ind w:left="1260" w:hanging="360"/>
        <w:rPr>
          <w:rFonts w:ascii="Garamond" w:hAnsi="Garamond"/>
          <w:szCs w:val="24"/>
        </w:rPr>
      </w:pPr>
      <w:r w:rsidRPr="00D04242">
        <w:rPr>
          <w:rFonts w:ascii="Garamond" w:hAnsi="Garamond"/>
          <w:szCs w:val="24"/>
        </w:rPr>
        <w:lastRenderedPageBreak/>
        <w:t>The proposed changes do not require the permittee to obtain a Montana Air Quality Permit under ARM Title 17, Chapter 8, Subchapter 7</w:t>
      </w:r>
    </w:p>
    <w:p w14:paraId="14F4247A" w14:textId="77777777" w:rsidR="00B51CA8" w:rsidRPr="00D04242" w:rsidRDefault="00B51CA8">
      <w:pPr>
        <w:tabs>
          <w:tab w:val="num" w:pos="1260"/>
        </w:tabs>
        <w:ind w:left="1260" w:hanging="360"/>
        <w:rPr>
          <w:rFonts w:ascii="Garamond" w:hAnsi="Garamond"/>
          <w:szCs w:val="24"/>
        </w:rPr>
      </w:pPr>
    </w:p>
    <w:p w14:paraId="75280920" w14:textId="4B87FC09" w:rsidR="00B51CA8" w:rsidRPr="00D04242" w:rsidRDefault="00B51CA8">
      <w:pPr>
        <w:numPr>
          <w:ilvl w:val="0"/>
          <w:numId w:val="28"/>
        </w:numPr>
        <w:tabs>
          <w:tab w:val="clear" w:pos="1296"/>
          <w:tab w:val="num" w:pos="1260"/>
        </w:tabs>
        <w:ind w:left="1260" w:hanging="360"/>
        <w:rPr>
          <w:rFonts w:ascii="Garamond" w:hAnsi="Garamond"/>
          <w:szCs w:val="24"/>
        </w:rPr>
      </w:pPr>
      <w:r w:rsidRPr="00D04242">
        <w:rPr>
          <w:rFonts w:ascii="Garamond" w:hAnsi="Garamond"/>
          <w:szCs w:val="24"/>
        </w:rPr>
        <w:t>The proposed changes are not modifications under Title I of the FCAA, or as defined in ARM Title 17, Chapter 8, Subchapters 8, 9, or 10</w:t>
      </w:r>
    </w:p>
    <w:p w14:paraId="1BF3024B" w14:textId="77777777" w:rsidR="00B51CA8" w:rsidRPr="00D04242" w:rsidRDefault="00B51CA8">
      <w:pPr>
        <w:tabs>
          <w:tab w:val="num" w:pos="1260"/>
        </w:tabs>
        <w:ind w:left="1260" w:hanging="360"/>
        <w:rPr>
          <w:rFonts w:ascii="Garamond" w:hAnsi="Garamond"/>
          <w:szCs w:val="24"/>
        </w:rPr>
      </w:pPr>
    </w:p>
    <w:p w14:paraId="54ABBFDA" w14:textId="3ADCB5AB" w:rsidR="00B51CA8" w:rsidRPr="00D04242" w:rsidRDefault="00B51CA8">
      <w:pPr>
        <w:numPr>
          <w:ilvl w:val="0"/>
          <w:numId w:val="28"/>
        </w:numPr>
        <w:tabs>
          <w:tab w:val="clear" w:pos="1296"/>
          <w:tab w:val="num" w:pos="1260"/>
        </w:tabs>
        <w:ind w:left="1260" w:hanging="360"/>
        <w:rPr>
          <w:rFonts w:ascii="Garamond" w:hAnsi="Garamond"/>
          <w:szCs w:val="24"/>
        </w:rPr>
      </w:pPr>
      <w:r w:rsidRPr="00D04242">
        <w:rPr>
          <w:rFonts w:ascii="Garamond" w:hAnsi="Garamond"/>
          <w:szCs w:val="24"/>
        </w:rPr>
        <w:t>The emissions resulting from the proposed changes do not exceed the emissions allowable under this permit, whether expressed as a rate of emissions or in total emissions</w:t>
      </w:r>
    </w:p>
    <w:p w14:paraId="5BEBE868" w14:textId="77777777" w:rsidR="00B51CA8" w:rsidRPr="00D04242" w:rsidRDefault="00B51CA8">
      <w:pPr>
        <w:tabs>
          <w:tab w:val="num" w:pos="1260"/>
        </w:tabs>
        <w:ind w:left="1260" w:hanging="360"/>
        <w:rPr>
          <w:rFonts w:ascii="Garamond" w:hAnsi="Garamond"/>
          <w:szCs w:val="24"/>
        </w:rPr>
      </w:pPr>
    </w:p>
    <w:p w14:paraId="043FD24C" w14:textId="77777777" w:rsidR="00B51CA8" w:rsidRPr="00D04242" w:rsidRDefault="00B51CA8">
      <w:pPr>
        <w:numPr>
          <w:ilvl w:val="0"/>
          <w:numId w:val="28"/>
        </w:numPr>
        <w:tabs>
          <w:tab w:val="clear" w:pos="1296"/>
          <w:tab w:val="num" w:pos="1260"/>
        </w:tabs>
        <w:ind w:left="1260" w:hanging="360"/>
        <w:rPr>
          <w:rFonts w:ascii="Garamond" w:hAnsi="Garamond"/>
          <w:szCs w:val="24"/>
        </w:rPr>
      </w:pPr>
      <w:r w:rsidRPr="00D04242">
        <w:rPr>
          <w:rFonts w:ascii="Garamond" w:hAnsi="Garamond"/>
          <w:szCs w:val="24"/>
        </w:rPr>
        <w:t>The proposed changes do not alter permit terms that are necessary to enforce applicable emissions limitations on emissions units covered by the permit; and</w:t>
      </w:r>
    </w:p>
    <w:p w14:paraId="1F737265" w14:textId="77777777" w:rsidR="00B51CA8" w:rsidRPr="00D04242" w:rsidRDefault="00B51CA8">
      <w:pPr>
        <w:tabs>
          <w:tab w:val="num" w:pos="1260"/>
        </w:tabs>
        <w:ind w:left="1260" w:hanging="360"/>
        <w:rPr>
          <w:rFonts w:ascii="Garamond" w:hAnsi="Garamond"/>
          <w:szCs w:val="24"/>
        </w:rPr>
      </w:pPr>
    </w:p>
    <w:p w14:paraId="2AF85CCB" w14:textId="1E1B2C50" w:rsidR="00B51CA8" w:rsidRPr="00D04242" w:rsidRDefault="00B51CA8">
      <w:pPr>
        <w:numPr>
          <w:ilvl w:val="0"/>
          <w:numId w:val="28"/>
        </w:numPr>
        <w:tabs>
          <w:tab w:val="clear" w:pos="1296"/>
          <w:tab w:val="num" w:pos="1260"/>
        </w:tabs>
        <w:ind w:left="1260" w:hanging="360"/>
        <w:rPr>
          <w:rFonts w:ascii="Garamond" w:hAnsi="Garamond"/>
          <w:szCs w:val="24"/>
        </w:rPr>
      </w:pPr>
      <w:r w:rsidRPr="00D04242">
        <w:rPr>
          <w:rFonts w:ascii="Garamond" w:hAnsi="Garamond"/>
          <w:szCs w:val="24"/>
        </w:rPr>
        <w:t xml:space="preserve">The facility provides the administrator and </w:t>
      </w:r>
      <w:r w:rsidR="006B7572">
        <w:rPr>
          <w:rFonts w:ascii="Garamond" w:hAnsi="Garamond"/>
          <w:szCs w:val="24"/>
        </w:rPr>
        <w:t>DEQ</w:t>
      </w:r>
      <w:r w:rsidRPr="00D04242">
        <w:rPr>
          <w:rFonts w:ascii="Garamond" w:hAnsi="Garamond"/>
          <w:szCs w:val="24"/>
        </w:rPr>
        <w:t xml:space="preserve"> with written notification at least 7 days prior to making the proposed changes.</w:t>
      </w:r>
    </w:p>
    <w:p w14:paraId="150C91E5" w14:textId="77777777" w:rsidR="00B51CA8" w:rsidRPr="00D04242" w:rsidRDefault="00B51CA8">
      <w:pPr>
        <w:rPr>
          <w:rFonts w:ascii="Garamond" w:hAnsi="Garamond"/>
          <w:szCs w:val="24"/>
        </w:rPr>
      </w:pPr>
    </w:p>
    <w:p w14:paraId="1E45AFDF" w14:textId="23AEFFF2" w:rsidR="00B51CA8" w:rsidRPr="00D04242" w:rsidRDefault="00B51CA8">
      <w:pPr>
        <w:numPr>
          <w:ilvl w:val="0"/>
          <w:numId w:val="27"/>
        </w:numPr>
        <w:tabs>
          <w:tab w:val="clear" w:pos="864"/>
          <w:tab w:val="num" w:pos="900"/>
        </w:tabs>
        <w:ind w:left="900" w:hanging="540"/>
        <w:rPr>
          <w:rFonts w:ascii="Garamond" w:hAnsi="Garamond"/>
          <w:szCs w:val="24"/>
        </w:rPr>
      </w:pPr>
      <w:r w:rsidRPr="00D04242">
        <w:rPr>
          <w:rFonts w:ascii="Garamond" w:hAnsi="Garamond"/>
          <w:szCs w:val="24"/>
        </w:rPr>
        <w:t xml:space="preserve">The permittee and </w:t>
      </w:r>
      <w:r w:rsidR="006B7572">
        <w:rPr>
          <w:rFonts w:ascii="Garamond" w:hAnsi="Garamond"/>
          <w:szCs w:val="24"/>
        </w:rPr>
        <w:t>DEQ</w:t>
      </w:r>
      <w:r w:rsidRPr="00D04242">
        <w:rPr>
          <w:rFonts w:ascii="Garamond" w:hAnsi="Garamond"/>
          <w:szCs w:val="24"/>
        </w:rPr>
        <w:t xml:space="preserve"> shall attach each notice provided pursuant to 1.e above to their respective copies of this permit.</w:t>
      </w:r>
    </w:p>
    <w:p w14:paraId="7278C1E5" w14:textId="77777777" w:rsidR="00B51CA8" w:rsidRPr="00D04242" w:rsidRDefault="00B51CA8">
      <w:pPr>
        <w:tabs>
          <w:tab w:val="num" w:pos="900"/>
        </w:tabs>
        <w:ind w:left="900" w:hanging="540"/>
        <w:rPr>
          <w:rFonts w:ascii="Garamond" w:hAnsi="Garamond"/>
          <w:szCs w:val="24"/>
        </w:rPr>
      </w:pPr>
    </w:p>
    <w:p w14:paraId="1DB35DC3" w14:textId="242C5788" w:rsidR="00B51CA8" w:rsidRDefault="00B51CA8">
      <w:pPr>
        <w:numPr>
          <w:ilvl w:val="0"/>
          <w:numId w:val="27"/>
        </w:numPr>
        <w:tabs>
          <w:tab w:val="clear" w:pos="864"/>
          <w:tab w:val="num" w:pos="900"/>
        </w:tabs>
        <w:ind w:left="900" w:hanging="540"/>
        <w:rPr>
          <w:rFonts w:ascii="Garamond" w:hAnsi="Garamond"/>
          <w:szCs w:val="24"/>
        </w:rPr>
      </w:pPr>
      <w:r w:rsidRPr="00D04242">
        <w:rPr>
          <w:rFonts w:ascii="Garamond" w:hAnsi="Garamond"/>
          <w:szCs w:val="24"/>
        </w:rPr>
        <w:t>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778A3571" w14:textId="77777777" w:rsidR="00CB612D" w:rsidRDefault="00CB612D" w:rsidP="00CB612D">
      <w:pPr>
        <w:pStyle w:val="ListParagraph"/>
        <w:rPr>
          <w:rFonts w:ascii="Garamond" w:hAnsi="Garamond"/>
          <w:szCs w:val="24"/>
        </w:rPr>
      </w:pPr>
    </w:p>
    <w:p w14:paraId="0520C727" w14:textId="77777777" w:rsidR="00B51CA8" w:rsidRPr="00D04242" w:rsidRDefault="00B51CA8">
      <w:pPr>
        <w:numPr>
          <w:ilvl w:val="0"/>
          <w:numId w:val="27"/>
        </w:numPr>
        <w:tabs>
          <w:tab w:val="clear" w:pos="864"/>
          <w:tab w:val="num" w:pos="900"/>
        </w:tabs>
        <w:ind w:left="900" w:hanging="540"/>
        <w:rPr>
          <w:rFonts w:ascii="Garamond" w:hAnsi="Garamond"/>
          <w:szCs w:val="24"/>
        </w:rPr>
      </w:pPr>
      <w:r w:rsidRPr="00D04242">
        <w:rPr>
          <w:rFonts w:ascii="Garamond" w:hAnsi="Garamond"/>
          <w:szCs w:val="24"/>
        </w:rPr>
        <w:t>The permittee may make a change not specifically addressed or prohibited by the permit terms and conditions without requiring a permit revision, provided the following conditions are met:</w:t>
      </w:r>
    </w:p>
    <w:p w14:paraId="5584D751" w14:textId="77777777" w:rsidR="00B51CA8" w:rsidRPr="00D04242" w:rsidRDefault="00B51CA8">
      <w:pPr>
        <w:rPr>
          <w:rFonts w:ascii="Garamond" w:hAnsi="Garamond"/>
          <w:szCs w:val="24"/>
        </w:rPr>
      </w:pPr>
    </w:p>
    <w:p w14:paraId="64452873" w14:textId="40323724" w:rsidR="00B51CA8" w:rsidRPr="00D04242" w:rsidRDefault="00B51CA8">
      <w:pPr>
        <w:numPr>
          <w:ilvl w:val="0"/>
          <w:numId w:val="29"/>
        </w:numPr>
        <w:tabs>
          <w:tab w:val="clear" w:pos="1296"/>
          <w:tab w:val="num" w:pos="1260"/>
        </w:tabs>
        <w:ind w:left="1260" w:hanging="360"/>
        <w:rPr>
          <w:rFonts w:ascii="Garamond" w:hAnsi="Garamond"/>
          <w:szCs w:val="24"/>
        </w:rPr>
      </w:pPr>
      <w:r w:rsidRPr="00D04242">
        <w:rPr>
          <w:rFonts w:ascii="Garamond" w:hAnsi="Garamond"/>
          <w:szCs w:val="24"/>
        </w:rPr>
        <w:t>Each proposed change does not weaken the enforceability of any existing permit conditions</w:t>
      </w:r>
    </w:p>
    <w:p w14:paraId="4C2D9E71" w14:textId="77777777" w:rsidR="00B51CA8" w:rsidRPr="00D04242" w:rsidRDefault="00B51CA8">
      <w:pPr>
        <w:tabs>
          <w:tab w:val="num" w:pos="1260"/>
        </w:tabs>
        <w:ind w:left="1260" w:hanging="360"/>
        <w:rPr>
          <w:rFonts w:ascii="Garamond" w:hAnsi="Garamond"/>
          <w:szCs w:val="24"/>
        </w:rPr>
      </w:pPr>
    </w:p>
    <w:p w14:paraId="0D2426A7" w14:textId="617A27A2" w:rsidR="00B51CA8" w:rsidRPr="00D04242" w:rsidRDefault="006B7572">
      <w:pPr>
        <w:numPr>
          <w:ilvl w:val="0"/>
          <w:numId w:val="29"/>
        </w:numPr>
        <w:tabs>
          <w:tab w:val="clear" w:pos="1296"/>
          <w:tab w:val="num" w:pos="1260"/>
        </w:tabs>
        <w:ind w:left="1260" w:hanging="360"/>
        <w:rPr>
          <w:rFonts w:ascii="Garamond" w:hAnsi="Garamond"/>
          <w:szCs w:val="24"/>
        </w:rPr>
      </w:pPr>
      <w:r>
        <w:rPr>
          <w:rFonts w:ascii="Garamond" w:hAnsi="Garamond"/>
          <w:szCs w:val="24"/>
        </w:rPr>
        <w:t>DEQ</w:t>
      </w:r>
      <w:r w:rsidR="00B51CA8" w:rsidRPr="00D04242">
        <w:rPr>
          <w:rFonts w:ascii="Garamond" w:hAnsi="Garamond"/>
          <w:szCs w:val="24"/>
        </w:rPr>
        <w:t xml:space="preserve"> has not objected to such change</w:t>
      </w:r>
    </w:p>
    <w:p w14:paraId="3EEB80BA" w14:textId="77777777" w:rsidR="00B51CA8" w:rsidRPr="00D04242" w:rsidRDefault="00B51CA8" w:rsidP="00245F48">
      <w:pPr>
        <w:ind w:left="1260"/>
        <w:rPr>
          <w:rFonts w:ascii="Garamond" w:hAnsi="Garamond"/>
          <w:szCs w:val="24"/>
        </w:rPr>
      </w:pPr>
    </w:p>
    <w:p w14:paraId="6BB631EA" w14:textId="77777777" w:rsidR="00B51CA8" w:rsidRPr="00D04242" w:rsidRDefault="00B51CA8">
      <w:pPr>
        <w:numPr>
          <w:ilvl w:val="0"/>
          <w:numId w:val="29"/>
        </w:numPr>
        <w:tabs>
          <w:tab w:val="clear" w:pos="1296"/>
          <w:tab w:val="num" w:pos="1260"/>
        </w:tabs>
        <w:ind w:left="1260" w:hanging="360"/>
        <w:rPr>
          <w:rFonts w:ascii="Garamond" w:hAnsi="Garamond"/>
          <w:szCs w:val="24"/>
        </w:rPr>
      </w:pPr>
      <w:r w:rsidRPr="00D04242">
        <w:rPr>
          <w:rFonts w:ascii="Garamond" w:hAnsi="Garamond"/>
          <w:szCs w:val="24"/>
        </w:rPr>
        <w:t>Each proposed change meets all applicable requirements and does not violate any existing permit term or condition; and</w:t>
      </w:r>
    </w:p>
    <w:p w14:paraId="47A5CFC0" w14:textId="77777777" w:rsidR="00B51CA8" w:rsidRPr="00D04242" w:rsidRDefault="00B51CA8">
      <w:pPr>
        <w:tabs>
          <w:tab w:val="num" w:pos="1260"/>
        </w:tabs>
        <w:ind w:left="1260" w:hanging="360"/>
        <w:rPr>
          <w:rFonts w:ascii="Garamond" w:hAnsi="Garamond"/>
          <w:szCs w:val="24"/>
        </w:rPr>
      </w:pPr>
    </w:p>
    <w:p w14:paraId="3F1FC866" w14:textId="7047ABC1" w:rsidR="00B51CA8" w:rsidRPr="00D04242" w:rsidRDefault="00B51CA8">
      <w:pPr>
        <w:numPr>
          <w:ilvl w:val="0"/>
          <w:numId w:val="29"/>
        </w:numPr>
        <w:tabs>
          <w:tab w:val="clear" w:pos="1296"/>
          <w:tab w:val="num" w:pos="1260"/>
        </w:tabs>
        <w:ind w:left="1260" w:hanging="360"/>
        <w:rPr>
          <w:rFonts w:ascii="Garamond" w:hAnsi="Garamond"/>
          <w:szCs w:val="24"/>
        </w:rPr>
      </w:pPr>
      <w:r w:rsidRPr="00D04242">
        <w:rPr>
          <w:rFonts w:ascii="Garamond" w:hAnsi="Garamond"/>
          <w:szCs w:val="24"/>
        </w:rPr>
        <w:t xml:space="preserve">The permittee provides contemporaneous written notice to </w:t>
      </w:r>
      <w:r w:rsidR="006B7572">
        <w:rPr>
          <w:rFonts w:ascii="Garamond" w:hAnsi="Garamond"/>
          <w:szCs w:val="24"/>
        </w:rPr>
        <w:t>DEQ</w:t>
      </w:r>
      <w:r w:rsidRPr="00D04242">
        <w:rPr>
          <w:rFonts w:ascii="Garamond" w:hAnsi="Garamond"/>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as a result of the change.</w:t>
      </w:r>
    </w:p>
    <w:p w14:paraId="4157CE1E" w14:textId="77777777" w:rsidR="00B51CA8" w:rsidRPr="00D04242" w:rsidRDefault="00B51CA8">
      <w:pPr>
        <w:rPr>
          <w:rFonts w:ascii="Garamond" w:hAnsi="Garamond"/>
          <w:szCs w:val="24"/>
        </w:rPr>
      </w:pPr>
    </w:p>
    <w:p w14:paraId="608B1F4D" w14:textId="4DC69810" w:rsidR="00B51CA8" w:rsidRPr="00D04242" w:rsidRDefault="00B51CA8">
      <w:pPr>
        <w:numPr>
          <w:ilvl w:val="0"/>
          <w:numId w:val="27"/>
        </w:numPr>
        <w:tabs>
          <w:tab w:val="clear" w:pos="864"/>
          <w:tab w:val="num" w:pos="900"/>
        </w:tabs>
        <w:ind w:left="900" w:hanging="540"/>
        <w:rPr>
          <w:rFonts w:ascii="Garamond" w:hAnsi="Garamond"/>
          <w:szCs w:val="24"/>
        </w:rPr>
      </w:pPr>
      <w:r w:rsidRPr="00D04242">
        <w:rPr>
          <w:rFonts w:ascii="Garamond" w:hAnsi="Garamond"/>
          <w:szCs w:val="24"/>
        </w:rPr>
        <w:t>The permit shield authorized by ARM 17.8.1214 shall not apply to changes made pursuant to ARM 17.8.1224(3) and (5</w:t>
      </w:r>
      <w:r w:rsidR="00983A97" w:rsidRPr="00D04242">
        <w:rPr>
          <w:rFonts w:ascii="Garamond" w:hAnsi="Garamond"/>
          <w:szCs w:val="24"/>
        </w:rPr>
        <w:t>) but</w:t>
      </w:r>
      <w:r w:rsidRPr="00D04242">
        <w:rPr>
          <w:rFonts w:ascii="Garamond" w:hAnsi="Garamond"/>
          <w:szCs w:val="24"/>
        </w:rPr>
        <w:t xml:space="preserve"> is applicable to terms and conditions that allow for increases and decreases in emissions pursuant to ARM 17.8.1224(4).</w:t>
      </w:r>
    </w:p>
    <w:p w14:paraId="543CB4F9" w14:textId="77777777" w:rsidR="00B51CA8" w:rsidRPr="00D04242" w:rsidRDefault="00B51CA8">
      <w:pPr>
        <w:ind w:left="432"/>
        <w:rPr>
          <w:rFonts w:ascii="Garamond" w:hAnsi="Garamond"/>
          <w:szCs w:val="24"/>
        </w:rPr>
      </w:pPr>
    </w:p>
    <w:p w14:paraId="37F792CB" w14:textId="77777777" w:rsidR="00B51CA8" w:rsidRPr="00D04242" w:rsidRDefault="00B51CA8" w:rsidP="00892115">
      <w:pPr>
        <w:pStyle w:val="Heading2"/>
        <w:keepLines/>
        <w:numPr>
          <w:ilvl w:val="0"/>
          <w:numId w:val="38"/>
        </w:numPr>
        <w:spacing w:before="0" w:after="0"/>
        <w:rPr>
          <w:szCs w:val="24"/>
        </w:rPr>
      </w:pPr>
      <w:bookmarkStart w:id="160" w:name="_Toc16993304"/>
      <w:bookmarkStart w:id="161" w:name="_Toc57018306"/>
      <w:r w:rsidRPr="00D04242">
        <w:rPr>
          <w:szCs w:val="24"/>
        </w:rPr>
        <w:lastRenderedPageBreak/>
        <w:t>Significant Permit Modifications</w:t>
      </w:r>
      <w:bookmarkEnd w:id="160"/>
      <w:bookmarkEnd w:id="161"/>
    </w:p>
    <w:p w14:paraId="2FC74386" w14:textId="77777777" w:rsidR="00B51CA8" w:rsidRPr="00D04242" w:rsidRDefault="00B51CA8" w:rsidP="00892115">
      <w:pPr>
        <w:pStyle w:val="BodyTextIndent"/>
        <w:keepNext/>
        <w:keepLines/>
        <w:ind w:left="360"/>
        <w:rPr>
          <w:rFonts w:ascii="Garamond" w:hAnsi="Garamond"/>
          <w:sz w:val="24"/>
          <w:szCs w:val="24"/>
          <w:u w:val="single"/>
        </w:rPr>
      </w:pPr>
      <w:r w:rsidRPr="00D04242">
        <w:rPr>
          <w:rFonts w:ascii="Garamond" w:hAnsi="Garamond"/>
          <w:sz w:val="24"/>
          <w:szCs w:val="24"/>
          <w:u w:val="single"/>
        </w:rPr>
        <w:t>ARM 17.8, Subchapter 12, Operating Permit Program §1227(1), (3)&amp;(4)</w:t>
      </w:r>
    </w:p>
    <w:p w14:paraId="0A7633FD" w14:textId="77777777" w:rsidR="00B51CA8" w:rsidRPr="00D04242" w:rsidRDefault="00B51CA8" w:rsidP="00892115">
      <w:pPr>
        <w:keepNext/>
        <w:keepLines/>
        <w:ind w:left="432"/>
        <w:rPr>
          <w:rFonts w:ascii="Garamond" w:hAnsi="Garamond"/>
          <w:szCs w:val="24"/>
        </w:rPr>
      </w:pPr>
    </w:p>
    <w:p w14:paraId="73B52F3F" w14:textId="77777777" w:rsidR="00B51CA8" w:rsidRPr="00D04242" w:rsidRDefault="00B51CA8" w:rsidP="00892115">
      <w:pPr>
        <w:keepNext/>
        <w:keepLines/>
        <w:numPr>
          <w:ilvl w:val="0"/>
          <w:numId w:val="30"/>
        </w:numPr>
        <w:tabs>
          <w:tab w:val="clear" w:pos="864"/>
          <w:tab w:val="num" w:pos="900"/>
        </w:tabs>
        <w:ind w:left="900" w:hanging="540"/>
        <w:rPr>
          <w:rFonts w:ascii="Garamond" w:hAnsi="Garamond"/>
          <w:szCs w:val="24"/>
        </w:rPr>
      </w:pPr>
      <w:r w:rsidRPr="00D04242">
        <w:rPr>
          <w:rFonts w:ascii="Garamond" w:hAnsi="Garamond"/>
          <w:szCs w:val="24"/>
        </w:rPr>
        <w:t>The modification procedures set forth in 2 below must be used for any application requesting a significant modification of this permit.  Significant modifications include the following:</w:t>
      </w:r>
    </w:p>
    <w:p w14:paraId="08E288E3" w14:textId="77777777" w:rsidR="00B51CA8" w:rsidRPr="00D04242" w:rsidRDefault="00B51CA8">
      <w:pPr>
        <w:ind w:left="432"/>
        <w:rPr>
          <w:rFonts w:ascii="Garamond" w:hAnsi="Garamond"/>
          <w:szCs w:val="24"/>
        </w:rPr>
      </w:pPr>
    </w:p>
    <w:p w14:paraId="75AA2FD3" w14:textId="56C483B7" w:rsidR="00B51CA8" w:rsidRPr="00D04242" w:rsidRDefault="00B51CA8">
      <w:pPr>
        <w:numPr>
          <w:ilvl w:val="0"/>
          <w:numId w:val="31"/>
        </w:numPr>
        <w:tabs>
          <w:tab w:val="clear" w:pos="1296"/>
          <w:tab w:val="num" w:pos="1260"/>
        </w:tabs>
        <w:ind w:left="1260" w:hanging="360"/>
        <w:rPr>
          <w:rFonts w:ascii="Garamond" w:hAnsi="Garamond"/>
          <w:szCs w:val="24"/>
        </w:rPr>
      </w:pPr>
      <w:r w:rsidRPr="00D04242">
        <w:rPr>
          <w:rFonts w:ascii="Garamond" w:hAnsi="Garamond"/>
          <w:szCs w:val="24"/>
        </w:rPr>
        <w:t>Any permit modification that does not qualify as either a minor modification or as an administrative permit amendment</w:t>
      </w:r>
    </w:p>
    <w:p w14:paraId="1CF996CF" w14:textId="77777777" w:rsidR="00B51CA8" w:rsidRPr="00D04242" w:rsidRDefault="00B51CA8">
      <w:pPr>
        <w:tabs>
          <w:tab w:val="num" w:pos="1260"/>
        </w:tabs>
        <w:ind w:left="1260" w:hanging="360"/>
        <w:rPr>
          <w:rFonts w:ascii="Garamond" w:hAnsi="Garamond"/>
          <w:szCs w:val="24"/>
        </w:rPr>
      </w:pPr>
    </w:p>
    <w:p w14:paraId="2E1B3F11" w14:textId="4BFDDE85" w:rsidR="00B51CA8" w:rsidRPr="00D04242" w:rsidRDefault="00B51CA8">
      <w:pPr>
        <w:numPr>
          <w:ilvl w:val="0"/>
          <w:numId w:val="31"/>
        </w:numPr>
        <w:tabs>
          <w:tab w:val="clear" w:pos="1296"/>
          <w:tab w:val="num" w:pos="1260"/>
        </w:tabs>
        <w:ind w:left="1260" w:hanging="360"/>
        <w:rPr>
          <w:rFonts w:ascii="Garamond" w:hAnsi="Garamond"/>
          <w:szCs w:val="24"/>
        </w:rPr>
      </w:pPr>
      <w:r w:rsidRPr="00D04242">
        <w:rPr>
          <w:rFonts w:ascii="Garamond" w:hAnsi="Garamond"/>
          <w:szCs w:val="24"/>
        </w:rPr>
        <w:t>Every significant change in existing permit monitoring terms or conditions</w:t>
      </w:r>
    </w:p>
    <w:p w14:paraId="664F4E08" w14:textId="77777777" w:rsidR="00B51CA8" w:rsidRPr="00D04242" w:rsidRDefault="00B51CA8">
      <w:pPr>
        <w:tabs>
          <w:tab w:val="num" w:pos="1260"/>
        </w:tabs>
        <w:ind w:left="1260" w:hanging="360"/>
        <w:rPr>
          <w:rFonts w:ascii="Garamond" w:hAnsi="Garamond"/>
          <w:szCs w:val="24"/>
        </w:rPr>
      </w:pPr>
    </w:p>
    <w:p w14:paraId="0B718777" w14:textId="56B24D43" w:rsidR="00B51CA8" w:rsidRPr="00D04242" w:rsidRDefault="00B51CA8">
      <w:pPr>
        <w:numPr>
          <w:ilvl w:val="0"/>
          <w:numId w:val="31"/>
        </w:numPr>
        <w:tabs>
          <w:tab w:val="clear" w:pos="1296"/>
          <w:tab w:val="num" w:pos="1260"/>
        </w:tabs>
        <w:ind w:left="1260" w:hanging="360"/>
        <w:rPr>
          <w:rFonts w:ascii="Garamond" w:hAnsi="Garamond"/>
          <w:szCs w:val="24"/>
        </w:rPr>
      </w:pPr>
      <w:r w:rsidRPr="00D04242">
        <w:rPr>
          <w:rFonts w:ascii="Garamond" w:hAnsi="Garamond"/>
          <w:szCs w:val="24"/>
        </w:rPr>
        <w:t xml:space="preserve">Every relaxation of permit reporting or recordkeeping terms or conditions that limit </w:t>
      </w:r>
      <w:r w:rsidR="006B7572">
        <w:rPr>
          <w:rFonts w:ascii="Garamond" w:hAnsi="Garamond"/>
          <w:szCs w:val="24"/>
        </w:rPr>
        <w:t>DEQ</w:t>
      </w:r>
      <w:r w:rsidRPr="00D04242">
        <w:rPr>
          <w:rFonts w:ascii="Garamond" w:hAnsi="Garamond"/>
          <w:szCs w:val="24"/>
        </w:rPr>
        <w:t>’s ability to determine compliance with any applicable rule, consistent with the requirements of the rule; or</w:t>
      </w:r>
    </w:p>
    <w:p w14:paraId="1D668BB1" w14:textId="77777777" w:rsidR="00B51CA8" w:rsidRPr="00D04242" w:rsidRDefault="00B51CA8">
      <w:pPr>
        <w:tabs>
          <w:tab w:val="num" w:pos="1260"/>
        </w:tabs>
        <w:ind w:left="1260" w:hanging="360"/>
        <w:rPr>
          <w:rFonts w:ascii="Garamond" w:hAnsi="Garamond"/>
          <w:szCs w:val="24"/>
        </w:rPr>
      </w:pPr>
    </w:p>
    <w:p w14:paraId="0209C645" w14:textId="00225EBE" w:rsidR="00B51CA8" w:rsidRPr="00D04242" w:rsidRDefault="00B51CA8">
      <w:pPr>
        <w:numPr>
          <w:ilvl w:val="0"/>
          <w:numId w:val="31"/>
        </w:numPr>
        <w:tabs>
          <w:tab w:val="clear" w:pos="1296"/>
          <w:tab w:val="num" w:pos="1260"/>
        </w:tabs>
        <w:ind w:left="1260" w:hanging="360"/>
        <w:rPr>
          <w:rFonts w:ascii="Garamond" w:hAnsi="Garamond"/>
          <w:szCs w:val="24"/>
        </w:rPr>
      </w:pPr>
      <w:r w:rsidRPr="00D04242">
        <w:rPr>
          <w:rFonts w:ascii="Garamond" w:hAnsi="Garamond"/>
          <w:szCs w:val="24"/>
        </w:rPr>
        <w:t xml:space="preserve">Any other change determined by </w:t>
      </w:r>
      <w:r w:rsidR="006B7572">
        <w:rPr>
          <w:rFonts w:ascii="Garamond" w:hAnsi="Garamond"/>
          <w:szCs w:val="24"/>
        </w:rPr>
        <w:t>DEQ</w:t>
      </w:r>
      <w:r w:rsidRPr="00D04242">
        <w:rPr>
          <w:rFonts w:ascii="Garamond" w:hAnsi="Garamond"/>
          <w:szCs w:val="24"/>
        </w:rPr>
        <w:t xml:space="preserve"> to be significant.</w:t>
      </w:r>
    </w:p>
    <w:p w14:paraId="4C07E4B0" w14:textId="77777777" w:rsidR="00B51CA8" w:rsidRPr="00D04242" w:rsidRDefault="00B51CA8">
      <w:pPr>
        <w:rPr>
          <w:rFonts w:ascii="Garamond" w:hAnsi="Garamond"/>
          <w:szCs w:val="24"/>
        </w:rPr>
      </w:pPr>
    </w:p>
    <w:p w14:paraId="65DD0071" w14:textId="77777777" w:rsidR="00B51CA8" w:rsidRPr="00D04242" w:rsidRDefault="00B51CA8">
      <w:pPr>
        <w:numPr>
          <w:ilvl w:val="0"/>
          <w:numId w:val="30"/>
        </w:numPr>
        <w:tabs>
          <w:tab w:val="clear" w:pos="864"/>
          <w:tab w:val="num" w:pos="900"/>
        </w:tabs>
        <w:ind w:left="900" w:hanging="540"/>
        <w:rPr>
          <w:rFonts w:ascii="Garamond" w:hAnsi="Garamond"/>
          <w:szCs w:val="24"/>
        </w:rPr>
      </w:pPr>
      <w:r w:rsidRPr="00D04242">
        <w:rPr>
          <w:rFonts w:ascii="Garamond" w:hAnsi="Garamond"/>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6A66CAFC" w14:textId="77777777" w:rsidR="00B51CA8" w:rsidRPr="00D04242" w:rsidRDefault="00B51CA8">
      <w:pPr>
        <w:tabs>
          <w:tab w:val="num" w:pos="900"/>
        </w:tabs>
        <w:ind w:left="900" w:hanging="540"/>
        <w:rPr>
          <w:rFonts w:ascii="Garamond" w:hAnsi="Garamond"/>
          <w:szCs w:val="24"/>
        </w:rPr>
      </w:pPr>
    </w:p>
    <w:p w14:paraId="048620E2" w14:textId="77777777" w:rsidR="00B51CA8" w:rsidRPr="00D04242" w:rsidRDefault="00B51CA8">
      <w:pPr>
        <w:numPr>
          <w:ilvl w:val="0"/>
          <w:numId w:val="30"/>
        </w:numPr>
        <w:tabs>
          <w:tab w:val="clear" w:pos="864"/>
          <w:tab w:val="num" w:pos="900"/>
        </w:tabs>
        <w:ind w:left="900" w:hanging="540"/>
        <w:rPr>
          <w:rFonts w:ascii="Garamond" w:hAnsi="Garamond"/>
          <w:szCs w:val="24"/>
        </w:rPr>
      </w:pPr>
      <w:r w:rsidRPr="00D04242">
        <w:rPr>
          <w:rFonts w:ascii="Garamond" w:hAnsi="Garamond"/>
          <w:szCs w:val="24"/>
        </w:rPr>
        <w:t>The permit shield provided for in ARM 17.8.1214 shall extend to significant modifications.</w:t>
      </w:r>
    </w:p>
    <w:p w14:paraId="28A830D4" w14:textId="77777777" w:rsidR="00B51CA8" w:rsidRPr="00D04242" w:rsidRDefault="00B51CA8">
      <w:pPr>
        <w:rPr>
          <w:rFonts w:ascii="Garamond" w:hAnsi="Garamond"/>
          <w:szCs w:val="24"/>
        </w:rPr>
      </w:pPr>
    </w:p>
    <w:p w14:paraId="57660DBB" w14:textId="77777777" w:rsidR="00B51CA8" w:rsidRPr="00D04242" w:rsidRDefault="00B51CA8" w:rsidP="00245F48">
      <w:pPr>
        <w:pStyle w:val="Heading2"/>
        <w:numPr>
          <w:ilvl w:val="0"/>
          <w:numId w:val="38"/>
        </w:numPr>
        <w:spacing w:before="0" w:after="0"/>
        <w:rPr>
          <w:szCs w:val="24"/>
        </w:rPr>
      </w:pPr>
      <w:bookmarkStart w:id="162" w:name="_Toc16993305"/>
      <w:bookmarkStart w:id="163" w:name="_Toc57018307"/>
      <w:r w:rsidRPr="00D04242">
        <w:rPr>
          <w:szCs w:val="24"/>
        </w:rPr>
        <w:t>Reopening for Cause</w:t>
      </w:r>
      <w:bookmarkEnd w:id="162"/>
      <w:bookmarkEnd w:id="163"/>
    </w:p>
    <w:p w14:paraId="01299B2D"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§1228(1)&amp;(2)</w:t>
      </w:r>
    </w:p>
    <w:p w14:paraId="3432B177" w14:textId="77777777" w:rsidR="00B51CA8" w:rsidRPr="00D04242" w:rsidRDefault="00B51CA8">
      <w:pPr>
        <w:pStyle w:val="BodyTextIndent"/>
        <w:rPr>
          <w:rFonts w:ascii="Garamond" w:hAnsi="Garamond"/>
          <w:sz w:val="24"/>
          <w:szCs w:val="24"/>
        </w:rPr>
      </w:pPr>
    </w:p>
    <w:p w14:paraId="17CEEAD7"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This permit may be reopened and revised under the following circumstances:</w:t>
      </w:r>
    </w:p>
    <w:p w14:paraId="7813F974" w14:textId="77777777" w:rsidR="00B51CA8" w:rsidRPr="00D04242" w:rsidRDefault="00B51CA8">
      <w:pPr>
        <w:pStyle w:val="BodyTextIndent"/>
        <w:rPr>
          <w:rFonts w:ascii="Garamond" w:hAnsi="Garamond"/>
          <w:sz w:val="24"/>
          <w:szCs w:val="24"/>
        </w:rPr>
      </w:pPr>
    </w:p>
    <w:p w14:paraId="3155DA4E" w14:textId="77777777" w:rsidR="00B51CA8" w:rsidRPr="00D04242" w:rsidRDefault="00B51CA8" w:rsidP="00245F48">
      <w:pPr>
        <w:pStyle w:val="BodyTextIndent"/>
        <w:widowControl w:val="0"/>
        <w:numPr>
          <w:ilvl w:val="0"/>
          <w:numId w:val="41"/>
        </w:numPr>
        <w:tabs>
          <w:tab w:val="clear" w:pos="720"/>
          <w:tab w:val="num" w:pos="900"/>
        </w:tabs>
        <w:ind w:left="907" w:hanging="547"/>
        <w:rPr>
          <w:rFonts w:ascii="Garamond" w:hAnsi="Garamond"/>
          <w:sz w:val="24"/>
          <w:szCs w:val="24"/>
        </w:rPr>
      </w:pPr>
      <w:r w:rsidRPr="00D04242">
        <w:rPr>
          <w:rFonts w:ascii="Garamond" w:hAnsi="Garamond"/>
          <w:sz w:val="24"/>
          <w:szCs w:val="24"/>
        </w:rPr>
        <w:t>Additional applicable requirements under the FCAA become applicable to the facility when the permit has a remaining term of 3 or more years.  Reopening and revision of the permit shall be completed no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45A4A7A5" w14:textId="77777777" w:rsidR="00B51CA8" w:rsidRPr="00D04242" w:rsidRDefault="00B51CA8">
      <w:pPr>
        <w:pStyle w:val="BodyTextIndent"/>
        <w:tabs>
          <w:tab w:val="num" w:pos="1260"/>
        </w:tabs>
        <w:ind w:left="1260" w:hanging="360"/>
        <w:rPr>
          <w:rFonts w:ascii="Garamond" w:hAnsi="Garamond"/>
          <w:sz w:val="24"/>
          <w:szCs w:val="24"/>
        </w:rPr>
      </w:pPr>
    </w:p>
    <w:p w14:paraId="58C03F74" w14:textId="183F5B7D" w:rsidR="00B51CA8" w:rsidRDefault="00B51CA8">
      <w:pPr>
        <w:pStyle w:val="BodyTextIndent"/>
        <w:numPr>
          <w:ilvl w:val="0"/>
          <w:numId w:val="41"/>
        </w:numPr>
        <w:tabs>
          <w:tab w:val="clear" w:pos="720"/>
          <w:tab w:val="num" w:pos="900"/>
        </w:tabs>
        <w:ind w:left="900" w:hanging="540"/>
        <w:rPr>
          <w:rFonts w:ascii="Garamond" w:hAnsi="Garamond"/>
          <w:sz w:val="24"/>
          <w:szCs w:val="24"/>
        </w:rPr>
      </w:pPr>
      <w:r w:rsidRPr="00D04242">
        <w:rPr>
          <w:rFonts w:ascii="Garamond" w:hAnsi="Garamond"/>
          <w:sz w:val="24"/>
          <w:szCs w:val="24"/>
        </w:rPr>
        <w:t>Additional requirements (including excess emissions requirements) become applicable to an affected source under the Acid Rain Program.  Upon approval by the administrator, excess emissions offset plans shall be deemed incorporated into the permit</w:t>
      </w:r>
      <w:r w:rsidR="00A40255">
        <w:rPr>
          <w:rFonts w:ascii="Garamond" w:hAnsi="Garamond"/>
          <w:sz w:val="24"/>
          <w:szCs w:val="24"/>
        </w:rPr>
        <w:t>;</w:t>
      </w:r>
    </w:p>
    <w:p w14:paraId="22FEF0B5" w14:textId="77777777" w:rsidR="001311EC" w:rsidRPr="00D04242" w:rsidRDefault="001311EC" w:rsidP="001311EC">
      <w:pPr>
        <w:pStyle w:val="BodyTextIndent"/>
        <w:ind w:left="0"/>
        <w:rPr>
          <w:rFonts w:ascii="Garamond" w:hAnsi="Garamond"/>
          <w:sz w:val="24"/>
          <w:szCs w:val="24"/>
        </w:rPr>
      </w:pPr>
    </w:p>
    <w:p w14:paraId="12D138ED" w14:textId="2ED70E84" w:rsidR="00B51CA8" w:rsidRPr="00D04242" w:rsidRDefault="006B7572">
      <w:pPr>
        <w:pStyle w:val="BodyTextIndent"/>
        <w:numPr>
          <w:ilvl w:val="0"/>
          <w:numId w:val="41"/>
        </w:numPr>
        <w:tabs>
          <w:tab w:val="clear" w:pos="720"/>
          <w:tab w:val="num" w:pos="900"/>
        </w:tabs>
        <w:ind w:left="900" w:hanging="540"/>
        <w:rPr>
          <w:rFonts w:ascii="Garamond" w:hAnsi="Garamond"/>
          <w:sz w:val="24"/>
          <w:szCs w:val="24"/>
        </w:rPr>
      </w:pPr>
      <w:r>
        <w:rPr>
          <w:rFonts w:ascii="Garamond" w:hAnsi="Garamond"/>
          <w:sz w:val="24"/>
          <w:szCs w:val="24"/>
        </w:rPr>
        <w:t>DEQ</w:t>
      </w:r>
      <w:r w:rsidR="00B51CA8" w:rsidRPr="00D04242">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7F818754" w14:textId="77777777" w:rsidR="00B51CA8" w:rsidRPr="00D04242" w:rsidRDefault="00B51CA8">
      <w:pPr>
        <w:pStyle w:val="BodyTextIndent"/>
        <w:tabs>
          <w:tab w:val="num" w:pos="1260"/>
        </w:tabs>
        <w:ind w:left="1260" w:hanging="360"/>
        <w:rPr>
          <w:rFonts w:ascii="Garamond" w:hAnsi="Garamond"/>
          <w:sz w:val="24"/>
          <w:szCs w:val="24"/>
        </w:rPr>
      </w:pPr>
    </w:p>
    <w:p w14:paraId="27319A4D" w14:textId="4983B64B" w:rsidR="00B51CA8" w:rsidRPr="00D04242" w:rsidRDefault="00B51CA8">
      <w:pPr>
        <w:pStyle w:val="BodyTextIndent"/>
        <w:numPr>
          <w:ilvl w:val="0"/>
          <w:numId w:val="41"/>
        </w:numPr>
        <w:tabs>
          <w:tab w:val="clear" w:pos="720"/>
          <w:tab w:val="num" w:pos="900"/>
        </w:tabs>
        <w:ind w:left="900" w:hanging="540"/>
        <w:rPr>
          <w:rFonts w:ascii="Garamond" w:hAnsi="Garamond"/>
          <w:sz w:val="24"/>
          <w:szCs w:val="24"/>
        </w:rPr>
      </w:pPr>
      <w:r w:rsidRPr="00D04242">
        <w:rPr>
          <w:rFonts w:ascii="Garamond" w:hAnsi="Garamond"/>
          <w:sz w:val="24"/>
          <w:szCs w:val="24"/>
        </w:rPr>
        <w:t xml:space="preserve">The administrator or </w:t>
      </w:r>
      <w:r w:rsidR="006B7572">
        <w:rPr>
          <w:rFonts w:ascii="Garamond" w:hAnsi="Garamond"/>
          <w:sz w:val="24"/>
          <w:szCs w:val="24"/>
        </w:rPr>
        <w:t>DEQ</w:t>
      </w:r>
      <w:r w:rsidRPr="00D04242">
        <w:rPr>
          <w:rFonts w:ascii="Garamond" w:hAnsi="Garamond"/>
          <w:sz w:val="24"/>
          <w:szCs w:val="24"/>
        </w:rPr>
        <w:t xml:space="preserve"> determines that the permit must be revised or revoked and reissued to ensure compliance with the applicable requirements.</w:t>
      </w:r>
    </w:p>
    <w:p w14:paraId="34F94E52" w14:textId="77777777" w:rsidR="00B51CA8" w:rsidRPr="00D04242" w:rsidRDefault="00B51CA8">
      <w:pPr>
        <w:pStyle w:val="BodyTextIndent"/>
        <w:ind w:left="0"/>
        <w:rPr>
          <w:rFonts w:ascii="Garamond" w:hAnsi="Garamond"/>
          <w:sz w:val="24"/>
          <w:szCs w:val="24"/>
        </w:rPr>
      </w:pPr>
    </w:p>
    <w:p w14:paraId="5B3E6B2A" w14:textId="77777777" w:rsidR="00B51CA8" w:rsidRPr="00D04242" w:rsidRDefault="00B51CA8" w:rsidP="00245F48">
      <w:pPr>
        <w:pStyle w:val="Heading2"/>
        <w:numPr>
          <w:ilvl w:val="0"/>
          <w:numId w:val="38"/>
        </w:numPr>
        <w:spacing w:before="0" w:after="0"/>
        <w:rPr>
          <w:szCs w:val="24"/>
        </w:rPr>
      </w:pPr>
      <w:bookmarkStart w:id="164" w:name="_Toc16993306"/>
      <w:bookmarkStart w:id="165" w:name="_Toc57018308"/>
      <w:r w:rsidRPr="00D04242">
        <w:rPr>
          <w:szCs w:val="24"/>
        </w:rPr>
        <w:lastRenderedPageBreak/>
        <w:t>Permit Expiration and Renewal</w:t>
      </w:r>
      <w:bookmarkEnd w:id="164"/>
      <w:bookmarkEnd w:id="165"/>
    </w:p>
    <w:p w14:paraId="04A22020"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§1210(2)(g), §1220(11)&amp;(12), and §1205(2)(d)</w:t>
      </w:r>
    </w:p>
    <w:p w14:paraId="5AB71462" w14:textId="77777777" w:rsidR="00B51CA8" w:rsidRPr="00D04242" w:rsidRDefault="00B51CA8">
      <w:pPr>
        <w:pStyle w:val="BodyTextIndent"/>
        <w:rPr>
          <w:rFonts w:ascii="Garamond" w:hAnsi="Garamond"/>
          <w:sz w:val="24"/>
          <w:szCs w:val="24"/>
        </w:rPr>
      </w:pPr>
    </w:p>
    <w:p w14:paraId="3C95EC9C" w14:textId="77777777" w:rsidR="00B51CA8" w:rsidRPr="00D04242" w:rsidRDefault="00B51CA8">
      <w:pPr>
        <w:pStyle w:val="BodyTextIndent"/>
        <w:numPr>
          <w:ilvl w:val="0"/>
          <w:numId w:val="32"/>
        </w:numPr>
        <w:tabs>
          <w:tab w:val="clear" w:pos="864"/>
          <w:tab w:val="num" w:pos="900"/>
        </w:tabs>
        <w:ind w:left="900" w:hanging="540"/>
        <w:rPr>
          <w:rFonts w:ascii="Garamond" w:hAnsi="Garamond"/>
          <w:sz w:val="24"/>
          <w:szCs w:val="24"/>
        </w:rPr>
      </w:pPr>
      <w:r w:rsidRPr="00D04242">
        <w:rPr>
          <w:rFonts w:ascii="Garamond" w:hAnsi="Garamond"/>
          <w:sz w:val="24"/>
          <w:szCs w:val="24"/>
        </w:rPr>
        <w:t>This permit is issued for a fixed term of 5 years.</w:t>
      </w:r>
    </w:p>
    <w:p w14:paraId="5EA303EC" w14:textId="77777777" w:rsidR="00B51CA8" w:rsidRPr="00D04242" w:rsidRDefault="00B51CA8">
      <w:pPr>
        <w:pStyle w:val="BodyTextIndent"/>
        <w:tabs>
          <w:tab w:val="num" w:pos="900"/>
        </w:tabs>
        <w:ind w:left="900" w:hanging="540"/>
        <w:rPr>
          <w:rFonts w:ascii="Garamond" w:hAnsi="Garamond"/>
          <w:sz w:val="24"/>
          <w:szCs w:val="24"/>
        </w:rPr>
      </w:pPr>
    </w:p>
    <w:p w14:paraId="2EDA5A1D" w14:textId="77777777" w:rsidR="00B51CA8" w:rsidRPr="00D04242" w:rsidRDefault="00B51CA8">
      <w:pPr>
        <w:pStyle w:val="BodyTextIndent"/>
        <w:numPr>
          <w:ilvl w:val="0"/>
          <w:numId w:val="32"/>
        </w:numPr>
        <w:tabs>
          <w:tab w:val="clear" w:pos="864"/>
          <w:tab w:val="num" w:pos="900"/>
        </w:tabs>
        <w:ind w:left="900" w:hanging="540"/>
        <w:rPr>
          <w:rFonts w:ascii="Garamond" w:hAnsi="Garamond"/>
          <w:sz w:val="24"/>
          <w:szCs w:val="24"/>
        </w:rPr>
      </w:pPr>
      <w:r w:rsidRPr="00D04242">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09BFDB29" w14:textId="77777777" w:rsidR="00B51CA8" w:rsidRPr="00D04242" w:rsidRDefault="00B51CA8">
      <w:pPr>
        <w:pStyle w:val="BodyTextIndent"/>
        <w:tabs>
          <w:tab w:val="num" w:pos="900"/>
        </w:tabs>
        <w:ind w:left="900" w:hanging="540"/>
        <w:rPr>
          <w:rFonts w:ascii="Garamond" w:hAnsi="Garamond"/>
          <w:sz w:val="24"/>
          <w:szCs w:val="24"/>
        </w:rPr>
      </w:pPr>
    </w:p>
    <w:p w14:paraId="20477875" w14:textId="77777777" w:rsidR="00B51CA8" w:rsidRPr="00D04242" w:rsidRDefault="00B51CA8">
      <w:pPr>
        <w:pStyle w:val="BodyTextIndent"/>
        <w:numPr>
          <w:ilvl w:val="0"/>
          <w:numId w:val="32"/>
        </w:numPr>
        <w:tabs>
          <w:tab w:val="clear" w:pos="864"/>
          <w:tab w:val="num" w:pos="900"/>
        </w:tabs>
        <w:ind w:left="900" w:hanging="540"/>
        <w:rPr>
          <w:rFonts w:ascii="Garamond" w:hAnsi="Garamond"/>
          <w:sz w:val="24"/>
          <w:szCs w:val="24"/>
        </w:rPr>
      </w:pPr>
      <w:r w:rsidRPr="00D04242">
        <w:rPr>
          <w:rFonts w:ascii="Garamond" w:hAnsi="Garamond"/>
          <w:sz w:val="24"/>
          <w:szCs w:val="24"/>
        </w:rPr>
        <w:t>Expiration of this permit terminates the permittee’s right to operate unless a timely and administratively complete permit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70E4DBB2" w14:textId="77777777" w:rsidR="00B51CA8" w:rsidRPr="00D04242" w:rsidRDefault="00B51CA8">
      <w:pPr>
        <w:pStyle w:val="BodyTextIndent"/>
        <w:tabs>
          <w:tab w:val="num" w:pos="900"/>
        </w:tabs>
        <w:ind w:left="900" w:hanging="540"/>
        <w:rPr>
          <w:rFonts w:ascii="Garamond" w:hAnsi="Garamond"/>
          <w:sz w:val="24"/>
          <w:szCs w:val="24"/>
        </w:rPr>
      </w:pPr>
    </w:p>
    <w:p w14:paraId="16CD288A" w14:textId="0FF85063" w:rsidR="00B51CA8" w:rsidRPr="00D04242" w:rsidRDefault="00B51CA8">
      <w:pPr>
        <w:pStyle w:val="BodyTextIndent"/>
        <w:numPr>
          <w:ilvl w:val="0"/>
          <w:numId w:val="32"/>
        </w:numPr>
        <w:tabs>
          <w:tab w:val="clear" w:pos="864"/>
          <w:tab w:val="num" w:pos="900"/>
        </w:tabs>
        <w:ind w:left="900" w:hanging="540"/>
        <w:rPr>
          <w:rFonts w:ascii="Garamond" w:hAnsi="Garamond"/>
          <w:sz w:val="24"/>
          <w:szCs w:val="24"/>
        </w:rPr>
      </w:pPr>
      <w:r w:rsidRPr="00D04242">
        <w:rPr>
          <w:rFonts w:ascii="Garamond" w:hAnsi="Garamond"/>
          <w:sz w:val="24"/>
          <w:szCs w:val="24"/>
        </w:rPr>
        <w:t xml:space="preserve">For renewal, the permittee shall submit a complete air quality operating permit application to </w:t>
      </w:r>
      <w:r w:rsidR="006B7572">
        <w:rPr>
          <w:rFonts w:ascii="Garamond" w:hAnsi="Garamond"/>
          <w:sz w:val="24"/>
          <w:szCs w:val="24"/>
        </w:rPr>
        <w:t>DEQ</w:t>
      </w:r>
      <w:r w:rsidRPr="00D04242">
        <w:rPr>
          <w:rFonts w:ascii="Garamond" w:hAnsi="Garamond"/>
          <w:sz w:val="24"/>
          <w:szCs w:val="24"/>
        </w:rPr>
        <w:t xml:space="preserve"> not later than 6 months prior to the expiration of this permit, unless otherwise specified.  If </w:t>
      </w:r>
      <w:r w:rsidR="008F3632" w:rsidRPr="00D04242">
        <w:rPr>
          <w:rFonts w:ascii="Garamond" w:hAnsi="Garamond"/>
          <w:sz w:val="24"/>
          <w:szCs w:val="24"/>
        </w:rPr>
        <w:t>necessary,</w:t>
      </w:r>
      <w:r w:rsidRPr="00D04242">
        <w:rPr>
          <w:rFonts w:ascii="Garamond" w:hAnsi="Garamond"/>
          <w:sz w:val="24"/>
          <w:szCs w:val="24"/>
        </w:rPr>
        <w:t xml:space="preserve"> to ensure that the terms of the existing permit will not lapse before renewal, </w:t>
      </w:r>
      <w:r w:rsidR="006B7572">
        <w:rPr>
          <w:rFonts w:ascii="Garamond" w:hAnsi="Garamond"/>
          <w:sz w:val="24"/>
          <w:szCs w:val="24"/>
        </w:rPr>
        <w:t>DEQ</w:t>
      </w:r>
      <w:r w:rsidRPr="00D04242">
        <w:rPr>
          <w:rFonts w:ascii="Garamond" w:hAnsi="Garamond"/>
          <w:sz w:val="24"/>
          <w:szCs w:val="24"/>
        </w:rPr>
        <w:t xml:space="preserve"> may specify, in writing to the permittee, a longer </w:t>
      </w:r>
      <w:r w:rsidR="00416B74" w:rsidRPr="00D04242">
        <w:rPr>
          <w:rFonts w:ascii="Garamond" w:hAnsi="Garamond"/>
          <w:sz w:val="24"/>
          <w:szCs w:val="24"/>
        </w:rPr>
        <w:t>period</w:t>
      </w:r>
      <w:r w:rsidRPr="00D04242">
        <w:rPr>
          <w:rFonts w:ascii="Garamond" w:hAnsi="Garamond"/>
          <w:sz w:val="24"/>
          <w:szCs w:val="24"/>
        </w:rPr>
        <w:t xml:space="preserve"> for submission of the renewal application.  Such written notification must be provided at least 1 year before the renewal application due date established in the existing permit.</w:t>
      </w:r>
    </w:p>
    <w:p w14:paraId="5798E6C3" w14:textId="77777777" w:rsidR="00B51CA8" w:rsidRPr="00D04242" w:rsidRDefault="00B51CA8">
      <w:pPr>
        <w:pStyle w:val="BodyTextIndent"/>
        <w:ind w:left="0"/>
        <w:rPr>
          <w:rFonts w:ascii="Garamond" w:hAnsi="Garamond"/>
          <w:sz w:val="24"/>
          <w:szCs w:val="24"/>
        </w:rPr>
      </w:pPr>
    </w:p>
    <w:p w14:paraId="1FD99C43" w14:textId="77777777" w:rsidR="00B51CA8" w:rsidRPr="00D04242" w:rsidRDefault="00B51CA8" w:rsidP="00245F48">
      <w:pPr>
        <w:pStyle w:val="Heading2"/>
        <w:numPr>
          <w:ilvl w:val="0"/>
          <w:numId w:val="38"/>
        </w:numPr>
        <w:spacing w:before="0" w:after="0"/>
        <w:rPr>
          <w:szCs w:val="24"/>
        </w:rPr>
      </w:pPr>
      <w:bookmarkStart w:id="166" w:name="_Toc16993307"/>
      <w:bookmarkStart w:id="167" w:name="_Toc57018309"/>
      <w:r w:rsidRPr="00D04242">
        <w:rPr>
          <w:szCs w:val="24"/>
        </w:rPr>
        <w:t>Severability Clause</w:t>
      </w:r>
      <w:bookmarkEnd w:id="166"/>
      <w:bookmarkEnd w:id="167"/>
    </w:p>
    <w:p w14:paraId="7A4C6C83" w14:textId="77777777" w:rsidR="00B51CA8" w:rsidRPr="00D04242" w:rsidRDefault="00B51CA8">
      <w:pPr>
        <w:pStyle w:val="BodyTextIndent"/>
        <w:ind w:left="0" w:firstLine="360"/>
        <w:rPr>
          <w:rFonts w:ascii="Garamond" w:hAnsi="Garamond"/>
          <w:sz w:val="24"/>
          <w:szCs w:val="24"/>
          <w:u w:val="single"/>
        </w:rPr>
      </w:pPr>
      <w:r w:rsidRPr="00D04242">
        <w:rPr>
          <w:rFonts w:ascii="Garamond" w:hAnsi="Garamond"/>
          <w:sz w:val="24"/>
          <w:szCs w:val="24"/>
          <w:u w:val="single"/>
        </w:rPr>
        <w:t>ARM 17.8, Subchapter 12, Operating Permit Program §1210(2)(i)&amp;(l)</w:t>
      </w:r>
    </w:p>
    <w:p w14:paraId="60EBC3F1" w14:textId="77777777" w:rsidR="00B51CA8" w:rsidRPr="00D04242" w:rsidRDefault="00B51CA8">
      <w:pPr>
        <w:pStyle w:val="BodyTextIndent"/>
        <w:ind w:left="0"/>
        <w:rPr>
          <w:rFonts w:ascii="Garamond" w:hAnsi="Garamond"/>
          <w:sz w:val="24"/>
          <w:szCs w:val="24"/>
        </w:rPr>
      </w:pPr>
    </w:p>
    <w:p w14:paraId="4FC8D32F" w14:textId="194018FB" w:rsidR="00B51CA8" w:rsidRPr="00D04242" w:rsidRDefault="00B51CA8">
      <w:pPr>
        <w:pStyle w:val="BodyTextIndent"/>
        <w:numPr>
          <w:ilvl w:val="0"/>
          <w:numId w:val="33"/>
        </w:numPr>
        <w:tabs>
          <w:tab w:val="clear" w:pos="864"/>
          <w:tab w:val="num" w:pos="900"/>
        </w:tabs>
        <w:ind w:left="900" w:hanging="540"/>
        <w:rPr>
          <w:rFonts w:ascii="Garamond" w:hAnsi="Garamond"/>
          <w:sz w:val="24"/>
          <w:szCs w:val="24"/>
        </w:rPr>
      </w:pPr>
      <w:r w:rsidRPr="00D04242">
        <w:rPr>
          <w:rFonts w:ascii="Garamond" w:hAnsi="Garamond"/>
          <w:sz w:val="24"/>
          <w:szCs w:val="24"/>
        </w:rPr>
        <w:t xml:space="preserve">The administrative appeal or subsequent judicial review of the issuance by </w:t>
      </w:r>
      <w:r w:rsidR="006B7572">
        <w:rPr>
          <w:rFonts w:ascii="Garamond" w:hAnsi="Garamond"/>
          <w:sz w:val="24"/>
          <w:szCs w:val="24"/>
        </w:rPr>
        <w:t>DEQ</w:t>
      </w:r>
      <w:r w:rsidRPr="00D04242">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6B7572">
        <w:rPr>
          <w:rFonts w:ascii="Garamond" w:hAnsi="Garamond"/>
          <w:sz w:val="24"/>
          <w:szCs w:val="24"/>
        </w:rPr>
        <w:t>DEQ</w:t>
      </w:r>
      <w:r w:rsidRPr="00D04242">
        <w:rPr>
          <w:rFonts w:ascii="Garamond" w:hAnsi="Garamond"/>
          <w:sz w:val="24"/>
          <w:szCs w:val="24"/>
        </w:rPr>
        <w:t>.</w:t>
      </w:r>
    </w:p>
    <w:p w14:paraId="665A9BB9" w14:textId="77777777" w:rsidR="00B51CA8" w:rsidRPr="00D04242" w:rsidRDefault="00B51CA8">
      <w:pPr>
        <w:pStyle w:val="BodyTextIndent"/>
        <w:tabs>
          <w:tab w:val="num" w:pos="900"/>
        </w:tabs>
        <w:ind w:left="900" w:hanging="540"/>
        <w:rPr>
          <w:rFonts w:ascii="Garamond" w:hAnsi="Garamond"/>
          <w:sz w:val="24"/>
          <w:szCs w:val="24"/>
        </w:rPr>
      </w:pPr>
    </w:p>
    <w:p w14:paraId="3D14E664" w14:textId="77777777" w:rsidR="00B51CA8" w:rsidRPr="00D04242" w:rsidRDefault="00B51CA8">
      <w:pPr>
        <w:pStyle w:val="BodyTextIndent"/>
        <w:numPr>
          <w:ilvl w:val="0"/>
          <w:numId w:val="33"/>
        </w:numPr>
        <w:tabs>
          <w:tab w:val="clear" w:pos="864"/>
          <w:tab w:val="num" w:pos="900"/>
        </w:tabs>
        <w:ind w:left="900" w:hanging="540"/>
        <w:rPr>
          <w:rFonts w:ascii="Garamond" w:hAnsi="Garamond"/>
          <w:sz w:val="24"/>
          <w:szCs w:val="24"/>
        </w:rPr>
      </w:pPr>
      <w:r w:rsidRPr="00D04242">
        <w:rPr>
          <w:rFonts w:ascii="Garamond" w:hAnsi="Garamond"/>
          <w:sz w:val="24"/>
          <w:szCs w:val="24"/>
        </w:rPr>
        <w:t>If any provision of a permit is found to be invalid, all valid parts that are severable from the invalid part remain in effect.  If a provision of a permit is invalid in one or more of its applications, the provision remains in effect in all valid applications that are severable from the invalid applications.</w:t>
      </w:r>
    </w:p>
    <w:p w14:paraId="775D3198" w14:textId="77777777" w:rsidR="00B51CA8" w:rsidRPr="00D04242" w:rsidRDefault="00B51CA8" w:rsidP="00245F48">
      <w:pPr>
        <w:pStyle w:val="BodyTextIndent"/>
        <w:ind w:left="0"/>
        <w:rPr>
          <w:rFonts w:ascii="Garamond" w:hAnsi="Garamond"/>
          <w:sz w:val="24"/>
          <w:szCs w:val="24"/>
        </w:rPr>
      </w:pPr>
    </w:p>
    <w:p w14:paraId="4D4479E5" w14:textId="77777777" w:rsidR="00B51CA8" w:rsidRPr="00D04242" w:rsidRDefault="00B51CA8" w:rsidP="00245F48">
      <w:pPr>
        <w:pStyle w:val="Heading2"/>
        <w:numPr>
          <w:ilvl w:val="0"/>
          <w:numId w:val="38"/>
        </w:numPr>
        <w:spacing w:before="0" w:after="0"/>
        <w:rPr>
          <w:szCs w:val="24"/>
        </w:rPr>
      </w:pPr>
      <w:bookmarkStart w:id="168" w:name="_Toc16993308"/>
      <w:bookmarkStart w:id="169" w:name="_Toc57018310"/>
      <w:r w:rsidRPr="00D04242">
        <w:rPr>
          <w:szCs w:val="24"/>
        </w:rPr>
        <w:t>Transfer or Assignment of Ownership</w:t>
      </w:r>
      <w:bookmarkEnd w:id="168"/>
      <w:bookmarkEnd w:id="169"/>
    </w:p>
    <w:p w14:paraId="570532C3"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§1225(2)&amp;(4)</w:t>
      </w:r>
    </w:p>
    <w:p w14:paraId="7D79443E" w14:textId="77777777" w:rsidR="00B51CA8" w:rsidRPr="00D04242" w:rsidRDefault="00B51CA8" w:rsidP="00892115">
      <w:pPr>
        <w:pStyle w:val="BodyTextIndent"/>
        <w:ind w:left="0"/>
        <w:rPr>
          <w:rFonts w:ascii="Garamond" w:hAnsi="Garamond"/>
          <w:sz w:val="24"/>
          <w:szCs w:val="24"/>
        </w:rPr>
      </w:pPr>
    </w:p>
    <w:p w14:paraId="303C03D2" w14:textId="0218A468" w:rsidR="00B51CA8" w:rsidRPr="00D04242" w:rsidRDefault="00B51CA8" w:rsidP="00245F48">
      <w:pPr>
        <w:pStyle w:val="BodyTextIndent"/>
        <w:widowControl w:val="0"/>
        <w:numPr>
          <w:ilvl w:val="0"/>
          <w:numId w:val="34"/>
        </w:numPr>
        <w:tabs>
          <w:tab w:val="clear" w:pos="864"/>
          <w:tab w:val="num" w:pos="900"/>
        </w:tabs>
        <w:ind w:left="907" w:hanging="547"/>
        <w:rPr>
          <w:rFonts w:ascii="Garamond" w:hAnsi="Garamond"/>
          <w:sz w:val="24"/>
          <w:szCs w:val="24"/>
        </w:rPr>
      </w:pPr>
      <w:r w:rsidRPr="00D04242">
        <w:rPr>
          <w:rFonts w:ascii="Garamond" w:hAnsi="Garamond"/>
          <w:sz w:val="24"/>
          <w:szCs w:val="24"/>
        </w:rPr>
        <w:t xml:space="preserve">If an administrative permit amendment involves a change in ownership or operational control, the applicant must include in its request to </w:t>
      </w:r>
      <w:r w:rsidR="006B7572">
        <w:rPr>
          <w:rFonts w:ascii="Garamond" w:hAnsi="Garamond"/>
          <w:sz w:val="24"/>
          <w:szCs w:val="24"/>
        </w:rPr>
        <w:t>DEQ</w:t>
      </w:r>
      <w:r w:rsidRPr="00D04242">
        <w:rPr>
          <w:rFonts w:ascii="Garamond" w:hAnsi="Garamond"/>
          <w:sz w:val="24"/>
          <w:szCs w:val="24"/>
        </w:rPr>
        <w:t xml:space="preserve"> a written agreement containing a specific date for the transfer of permit responsibility, coverage and liability between the current and new permittee.</w:t>
      </w:r>
    </w:p>
    <w:p w14:paraId="096B6E87" w14:textId="77777777" w:rsidR="00B51CA8" w:rsidRPr="00D04242" w:rsidRDefault="00B51CA8" w:rsidP="00892115">
      <w:pPr>
        <w:pStyle w:val="BodyTextIndent"/>
        <w:ind w:left="0"/>
        <w:rPr>
          <w:rFonts w:ascii="Garamond" w:hAnsi="Garamond"/>
          <w:sz w:val="24"/>
          <w:szCs w:val="24"/>
        </w:rPr>
      </w:pPr>
    </w:p>
    <w:p w14:paraId="797BDF58" w14:textId="77777777" w:rsidR="00B51CA8" w:rsidRPr="00D04242" w:rsidRDefault="00B51CA8">
      <w:pPr>
        <w:pStyle w:val="BodyTextIndent"/>
        <w:numPr>
          <w:ilvl w:val="0"/>
          <w:numId w:val="34"/>
        </w:numPr>
        <w:tabs>
          <w:tab w:val="clear" w:pos="864"/>
          <w:tab w:val="num" w:pos="900"/>
        </w:tabs>
        <w:ind w:left="900" w:hanging="540"/>
        <w:rPr>
          <w:rFonts w:ascii="Garamond" w:hAnsi="Garamond"/>
          <w:sz w:val="24"/>
          <w:szCs w:val="24"/>
        </w:rPr>
      </w:pPr>
      <w:r w:rsidRPr="00D04242">
        <w:rPr>
          <w:rFonts w:ascii="Garamond" w:hAnsi="Garamond"/>
          <w:sz w:val="24"/>
          <w:szCs w:val="24"/>
        </w:rPr>
        <w:t>The permit shield provided for in ARM17.8.1214 shall not extend to administrative permit amendments.</w:t>
      </w:r>
    </w:p>
    <w:p w14:paraId="20343CEA" w14:textId="77777777" w:rsidR="00B51CA8" w:rsidRPr="00D04242" w:rsidRDefault="00B51CA8">
      <w:pPr>
        <w:pStyle w:val="BodyTextIndent"/>
        <w:ind w:left="0"/>
        <w:rPr>
          <w:rFonts w:ascii="Garamond" w:hAnsi="Garamond"/>
          <w:sz w:val="24"/>
          <w:szCs w:val="24"/>
        </w:rPr>
      </w:pPr>
    </w:p>
    <w:p w14:paraId="0F119FEC" w14:textId="77777777" w:rsidR="00B51CA8" w:rsidRPr="00D04242" w:rsidRDefault="00B51CA8" w:rsidP="00245F48">
      <w:pPr>
        <w:pStyle w:val="Heading2"/>
        <w:numPr>
          <w:ilvl w:val="0"/>
          <w:numId w:val="38"/>
        </w:numPr>
        <w:spacing w:before="0" w:after="0"/>
        <w:rPr>
          <w:szCs w:val="24"/>
        </w:rPr>
      </w:pPr>
      <w:bookmarkStart w:id="170" w:name="_Toc16993309"/>
      <w:bookmarkStart w:id="171" w:name="_Toc57018311"/>
      <w:r w:rsidRPr="00D04242">
        <w:rPr>
          <w:szCs w:val="24"/>
        </w:rPr>
        <w:t>Emissions Trading, Marketable Permits, Economic Incentives</w:t>
      </w:r>
      <w:bookmarkEnd w:id="170"/>
      <w:bookmarkEnd w:id="171"/>
    </w:p>
    <w:p w14:paraId="3230DC14"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§1226(2)</w:t>
      </w:r>
    </w:p>
    <w:p w14:paraId="1777BFB6" w14:textId="77777777" w:rsidR="00B51CA8" w:rsidRPr="00D04242" w:rsidRDefault="00B51CA8" w:rsidP="00AC4C93">
      <w:pPr>
        <w:pStyle w:val="BodyTextIndent"/>
        <w:ind w:left="0"/>
        <w:rPr>
          <w:rFonts w:ascii="Garamond" w:hAnsi="Garamond"/>
          <w:sz w:val="24"/>
          <w:szCs w:val="24"/>
        </w:rPr>
      </w:pPr>
    </w:p>
    <w:p w14:paraId="680277CA"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Notwithstanding ARM 17.8.1226(1) and (7), minor air quality operating permit modification procedures may be used for permit modifications involving the use of economic incentives, marketable permits, emissions trading, and other similar approaches, to the extent that such minor permit modification procedures are explicitly provided for in the Montana State Implementation Plan (SIP) or in applicable requirements promulgated by the administrator.</w:t>
      </w:r>
    </w:p>
    <w:p w14:paraId="41BA75F2" w14:textId="77777777" w:rsidR="00B51CA8" w:rsidRPr="00D04242" w:rsidRDefault="00B51CA8">
      <w:pPr>
        <w:pStyle w:val="BodyTextIndent"/>
        <w:ind w:left="0"/>
        <w:rPr>
          <w:rFonts w:ascii="Garamond" w:hAnsi="Garamond"/>
          <w:sz w:val="24"/>
          <w:szCs w:val="24"/>
        </w:rPr>
      </w:pPr>
    </w:p>
    <w:p w14:paraId="294B9E88" w14:textId="77777777" w:rsidR="00B51CA8" w:rsidRPr="00D04242" w:rsidRDefault="00B51CA8" w:rsidP="00245F48">
      <w:pPr>
        <w:pStyle w:val="Heading2"/>
        <w:numPr>
          <w:ilvl w:val="0"/>
          <w:numId w:val="38"/>
        </w:numPr>
        <w:spacing w:before="0" w:after="0"/>
        <w:rPr>
          <w:szCs w:val="24"/>
        </w:rPr>
      </w:pPr>
      <w:bookmarkStart w:id="172" w:name="_Toc16993310"/>
      <w:bookmarkStart w:id="173" w:name="_Toc57018312"/>
      <w:r w:rsidRPr="00D04242">
        <w:rPr>
          <w:szCs w:val="24"/>
        </w:rPr>
        <w:t>No Property Rights Conveyed</w:t>
      </w:r>
      <w:bookmarkEnd w:id="172"/>
      <w:bookmarkEnd w:id="173"/>
    </w:p>
    <w:p w14:paraId="550D842C"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12, Operating Permit Program §1210(2)(d)</w:t>
      </w:r>
    </w:p>
    <w:p w14:paraId="029471BE" w14:textId="77777777" w:rsidR="00B51CA8" w:rsidRPr="00D04242" w:rsidRDefault="00B51CA8" w:rsidP="00AC4C93">
      <w:pPr>
        <w:pStyle w:val="BodyTextIndent"/>
        <w:ind w:left="0"/>
        <w:rPr>
          <w:rFonts w:ascii="Garamond" w:hAnsi="Garamond"/>
          <w:sz w:val="24"/>
          <w:szCs w:val="24"/>
        </w:rPr>
      </w:pPr>
    </w:p>
    <w:p w14:paraId="13DC2CC4"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This permit does not convey any property rights of any sort, or any exclusive privilege.</w:t>
      </w:r>
    </w:p>
    <w:p w14:paraId="00AE0B2A" w14:textId="77777777" w:rsidR="00B51CA8" w:rsidRPr="00D04242" w:rsidRDefault="00B51CA8">
      <w:pPr>
        <w:pStyle w:val="BodyTextIndent"/>
        <w:ind w:left="0"/>
        <w:rPr>
          <w:rFonts w:ascii="Garamond" w:hAnsi="Garamond"/>
          <w:sz w:val="24"/>
          <w:szCs w:val="24"/>
        </w:rPr>
      </w:pPr>
    </w:p>
    <w:p w14:paraId="2FEEF7F7" w14:textId="77777777" w:rsidR="00B51CA8" w:rsidRPr="00D04242" w:rsidRDefault="00B51CA8" w:rsidP="00245F48">
      <w:pPr>
        <w:pStyle w:val="Heading2"/>
        <w:numPr>
          <w:ilvl w:val="0"/>
          <w:numId w:val="38"/>
        </w:numPr>
        <w:spacing w:before="0" w:after="0"/>
        <w:rPr>
          <w:szCs w:val="24"/>
        </w:rPr>
      </w:pPr>
      <w:bookmarkStart w:id="174" w:name="_Toc16993311"/>
      <w:bookmarkStart w:id="175" w:name="_Toc57018313"/>
      <w:r w:rsidRPr="00D04242">
        <w:rPr>
          <w:szCs w:val="24"/>
        </w:rPr>
        <w:t>Testing Requirements</w:t>
      </w:r>
      <w:bookmarkEnd w:id="174"/>
      <w:bookmarkEnd w:id="175"/>
    </w:p>
    <w:p w14:paraId="7DAB90ED"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 General Provisions §105</w:t>
      </w:r>
    </w:p>
    <w:p w14:paraId="39E3C368" w14:textId="77777777" w:rsidR="00B51CA8" w:rsidRPr="00D04242" w:rsidRDefault="00B51CA8" w:rsidP="00AC4C93">
      <w:pPr>
        <w:pStyle w:val="BodyTextIndent"/>
        <w:ind w:left="0"/>
        <w:rPr>
          <w:rFonts w:ascii="Garamond" w:hAnsi="Garamond"/>
          <w:sz w:val="24"/>
          <w:szCs w:val="24"/>
        </w:rPr>
      </w:pPr>
    </w:p>
    <w:p w14:paraId="71CC2CD8"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ARM 17.8.105.</w:t>
      </w:r>
    </w:p>
    <w:p w14:paraId="40E13FEC" w14:textId="77777777" w:rsidR="00B51CA8" w:rsidRPr="00D04242" w:rsidRDefault="00B51CA8">
      <w:pPr>
        <w:pStyle w:val="BodyTextIndent"/>
        <w:ind w:left="0"/>
        <w:rPr>
          <w:rFonts w:ascii="Garamond" w:hAnsi="Garamond"/>
          <w:sz w:val="24"/>
          <w:szCs w:val="24"/>
        </w:rPr>
      </w:pPr>
    </w:p>
    <w:p w14:paraId="1C5E187A" w14:textId="77777777" w:rsidR="00B51CA8" w:rsidRPr="00D04242" w:rsidRDefault="00B51CA8" w:rsidP="00245F48">
      <w:pPr>
        <w:pStyle w:val="Heading2"/>
        <w:numPr>
          <w:ilvl w:val="0"/>
          <w:numId w:val="38"/>
        </w:numPr>
        <w:spacing w:before="0" w:after="0"/>
        <w:rPr>
          <w:szCs w:val="24"/>
        </w:rPr>
      </w:pPr>
      <w:bookmarkStart w:id="176" w:name="_Toc16993312"/>
      <w:bookmarkStart w:id="177" w:name="_Toc57018314"/>
      <w:r w:rsidRPr="00D04242">
        <w:rPr>
          <w:szCs w:val="24"/>
        </w:rPr>
        <w:t>Source Testing Protocol</w:t>
      </w:r>
      <w:bookmarkEnd w:id="176"/>
      <w:bookmarkEnd w:id="177"/>
    </w:p>
    <w:p w14:paraId="60DDCEB2"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 General Provisions §106</w:t>
      </w:r>
    </w:p>
    <w:p w14:paraId="384F5C5B" w14:textId="77777777" w:rsidR="00B51CA8" w:rsidRPr="00D04242" w:rsidRDefault="00B51CA8" w:rsidP="00AC4C93">
      <w:pPr>
        <w:pStyle w:val="BodyTextIndent"/>
        <w:ind w:left="0"/>
        <w:rPr>
          <w:rFonts w:ascii="Garamond" w:hAnsi="Garamond"/>
          <w:sz w:val="24"/>
          <w:szCs w:val="24"/>
        </w:rPr>
      </w:pPr>
    </w:p>
    <w:p w14:paraId="5796D2CB"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ARM 17.8.106.</w:t>
      </w:r>
    </w:p>
    <w:p w14:paraId="50219761" w14:textId="77777777" w:rsidR="00B51CA8" w:rsidRPr="00D04242" w:rsidRDefault="00B51CA8" w:rsidP="00AC4C93">
      <w:pPr>
        <w:pStyle w:val="BodyTextIndent"/>
        <w:ind w:left="0"/>
        <w:rPr>
          <w:rFonts w:ascii="Garamond" w:hAnsi="Garamond"/>
          <w:sz w:val="24"/>
          <w:szCs w:val="24"/>
        </w:rPr>
      </w:pPr>
    </w:p>
    <w:p w14:paraId="33B931B7" w14:textId="77777777" w:rsidR="00B51CA8" w:rsidRPr="00D04242" w:rsidRDefault="00B51CA8" w:rsidP="00245F48">
      <w:pPr>
        <w:pStyle w:val="Heading2"/>
        <w:numPr>
          <w:ilvl w:val="0"/>
          <w:numId w:val="38"/>
        </w:numPr>
        <w:spacing w:before="0" w:after="0"/>
        <w:rPr>
          <w:szCs w:val="24"/>
        </w:rPr>
      </w:pPr>
      <w:bookmarkStart w:id="178" w:name="_Toc16993313"/>
      <w:bookmarkStart w:id="179" w:name="_Toc57018315"/>
      <w:r w:rsidRPr="00D04242">
        <w:rPr>
          <w:szCs w:val="24"/>
        </w:rPr>
        <w:t>Malfunctions</w:t>
      </w:r>
      <w:bookmarkEnd w:id="178"/>
      <w:bookmarkEnd w:id="179"/>
    </w:p>
    <w:p w14:paraId="62B50C46"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 General Provisions §110</w:t>
      </w:r>
    </w:p>
    <w:p w14:paraId="56A4CE9E" w14:textId="77777777" w:rsidR="00B51CA8" w:rsidRPr="00D04242" w:rsidRDefault="00B51CA8" w:rsidP="00AC4C93">
      <w:pPr>
        <w:pStyle w:val="BodyTextIndent"/>
        <w:ind w:left="0"/>
        <w:rPr>
          <w:rFonts w:ascii="Garamond" w:hAnsi="Garamond"/>
          <w:sz w:val="24"/>
          <w:szCs w:val="24"/>
        </w:rPr>
      </w:pPr>
    </w:p>
    <w:p w14:paraId="0B97608A"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ARM 17.8.110.</w:t>
      </w:r>
    </w:p>
    <w:p w14:paraId="495F3924" w14:textId="77777777" w:rsidR="00B51CA8" w:rsidRPr="00D04242" w:rsidRDefault="00B51CA8" w:rsidP="00AC4C93">
      <w:pPr>
        <w:pStyle w:val="BodyTextIndent"/>
        <w:ind w:left="0"/>
        <w:rPr>
          <w:rFonts w:ascii="Garamond" w:hAnsi="Garamond"/>
          <w:sz w:val="24"/>
          <w:szCs w:val="24"/>
        </w:rPr>
      </w:pPr>
    </w:p>
    <w:p w14:paraId="651FFDF5" w14:textId="77777777" w:rsidR="00B51CA8" w:rsidRPr="00D04242" w:rsidRDefault="00B51CA8" w:rsidP="00245F48">
      <w:pPr>
        <w:pStyle w:val="Heading2"/>
        <w:numPr>
          <w:ilvl w:val="0"/>
          <w:numId w:val="38"/>
        </w:numPr>
        <w:spacing w:before="0" w:after="0"/>
        <w:rPr>
          <w:szCs w:val="24"/>
        </w:rPr>
      </w:pPr>
      <w:bookmarkStart w:id="180" w:name="_Toc16993314"/>
      <w:bookmarkStart w:id="181" w:name="_Toc57018316"/>
      <w:r w:rsidRPr="00D04242">
        <w:rPr>
          <w:szCs w:val="24"/>
        </w:rPr>
        <w:t>Circumvention</w:t>
      </w:r>
      <w:bookmarkEnd w:id="180"/>
      <w:bookmarkEnd w:id="181"/>
    </w:p>
    <w:p w14:paraId="175E7EB7"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1, General Provisions §111</w:t>
      </w:r>
    </w:p>
    <w:p w14:paraId="1F2FFCBD" w14:textId="77777777" w:rsidR="00B51CA8" w:rsidRPr="00D04242" w:rsidRDefault="00B51CA8" w:rsidP="00AC4C93">
      <w:pPr>
        <w:pStyle w:val="BodyTextIndent"/>
        <w:ind w:left="0"/>
        <w:rPr>
          <w:rFonts w:ascii="Garamond" w:hAnsi="Garamond"/>
          <w:sz w:val="24"/>
          <w:szCs w:val="24"/>
        </w:rPr>
      </w:pPr>
    </w:p>
    <w:p w14:paraId="0EFF925D"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ARM 17.8.111.</w:t>
      </w:r>
    </w:p>
    <w:p w14:paraId="7D9EB9FF" w14:textId="77777777" w:rsidR="00B51CA8" w:rsidRPr="00D04242" w:rsidRDefault="00B51CA8" w:rsidP="00AC4C93">
      <w:pPr>
        <w:pStyle w:val="BodyTextIndent"/>
        <w:ind w:left="0"/>
        <w:rPr>
          <w:rFonts w:ascii="Garamond" w:hAnsi="Garamond"/>
          <w:sz w:val="24"/>
          <w:szCs w:val="24"/>
        </w:rPr>
      </w:pPr>
    </w:p>
    <w:p w14:paraId="4D525F07" w14:textId="77777777" w:rsidR="00B51CA8" w:rsidRPr="00D04242" w:rsidRDefault="00B51CA8" w:rsidP="00245F48">
      <w:pPr>
        <w:pStyle w:val="Heading2"/>
        <w:numPr>
          <w:ilvl w:val="0"/>
          <w:numId w:val="38"/>
        </w:numPr>
        <w:spacing w:before="0" w:after="0"/>
        <w:rPr>
          <w:szCs w:val="24"/>
        </w:rPr>
      </w:pPr>
      <w:bookmarkStart w:id="182" w:name="_Toc16993315"/>
      <w:bookmarkStart w:id="183" w:name="_Toc57018317"/>
      <w:r w:rsidRPr="00D04242">
        <w:rPr>
          <w:szCs w:val="24"/>
        </w:rPr>
        <w:t>Motor Vehicles</w:t>
      </w:r>
      <w:bookmarkEnd w:id="182"/>
      <w:bookmarkEnd w:id="183"/>
    </w:p>
    <w:p w14:paraId="6C145EE4"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3, Emission Standards §325</w:t>
      </w:r>
    </w:p>
    <w:p w14:paraId="64893861" w14:textId="77777777" w:rsidR="00B51CA8" w:rsidRPr="00D04242" w:rsidRDefault="00B51CA8" w:rsidP="00AC4C93">
      <w:pPr>
        <w:pStyle w:val="BodyTextIndent"/>
        <w:ind w:left="0"/>
        <w:rPr>
          <w:rFonts w:ascii="Garamond" w:hAnsi="Garamond"/>
          <w:sz w:val="24"/>
          <w:szCs w:val="24"/>
        </w:rPr>
      </w:pPr>
    </w:p>
    <w:p w14:paraId="7F44BC46"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ARM 17.8.325.</w:t>
      </w:r>
    </w:p>
    <w:p w14:paraId="5D3BD1FA" w14:textId="77777777" w:rsidR="00B51CA8" w:rsidRPr="00D04242" w:rsidRDefault="00B51CA8">
      <w:pPr>
        <w:pStyle w:val="BodyTextIndent"/>
        <w:ind w:left="0"/>
        <w:rPr>
          <w:rFonts w:ascii="Garamond" w:hAnsi="Garamond"/>
          <w:sz w:val="24"/>
          <w:szCs w:val="24"/>
        </w:rPr>
      </w:pPr>
    </w:p>
    <w:p w14:paraId="5AF345FA" w14:textId="77777777" w:rsidR="00B51CA8" w:rsidRPr="00D04242" w:rsidRDefault="00B51CA8" w:rsidP="00245F48">
      <w:pPr>
        <w:pStyle w:val="Heading2"/>
        <w:numPr>
          <w:ilvl w:val="0"/>
          <w:numId w:val="38"/>
        </w:numPr>
        <w:spacing w:before="0" w:after="0"/>
        <w:rPr>
          <w:szCs w:val="24"/>
        </w:rPr>
      </w:pPr>
      <w:bookmarkStart w:id="184" w:name="_Toc16993316"/>
      <w:bookmarkStart w:id="185" w:name="_Toc57018318"/>
      <w:r w:rsidRPr="00D04242">
        <w:rPr>
          <w:szCs w:val="24"/>
        </w:rPr>
        <w:t>Annual Emissions Inventory</w:t>
      </w:r>
      <w:bookmarkEnd w:id="184"/>
      <w:bookmarkEnd w:id="185"/>
    </w:p>
    <w:p w14:paraId="41D05FB6"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5, Air Quality Permit Application, Operation and Open Burning Fees §505 (STATE ONLY)</w:t>
      </w:r>
    </w:p>
    <w:p w14:paraId="71F4A56D" w14:textId="77777777" w:rsidR="00B51CA8" w:rsidRPr="00D04242" w:rsidRDefault="00B51CA8" w:rsidP="00AC4C93">
      <w:pPr>
        <w:pStyle w:val="BodyTextIndent"/>
        <w:ind w:left="0"/>
        <w:rPr>
          <w:rFonts w:ascii="Garamond" w:hAnsi="Garamond"/>
          <w:sz w:val="24"/>
          <w:szCs w:val="24"/>
        </w:rPr>
      </w:pPr>
    </w:p>
    <w:p w14:paraId="517B3E68" w14:textId="6EDE88A1" w:rsidR="00B51CA8" w:rsidRPr="00D04242" w:rsidRDefault="00B51CA8">
      <w:pPr>
        <w:pStyle w:val="BodyTextIndent"/>
        <w:ind w:left="360"/>
        <w:rPr>
          <w:rFonts w:ascii="Garamond" w:hAnsi="Garamond"/>
          <w:sz w:val="24"/>
          <w:szCs w:val="24"/>
        </w:rPr>
      </w:pPr>
      <w:r w:rsidRPr="00D04242">
        <w:rPr>
          <w:rFonts w:ascii="Garamond" w:hAnsi="Garamond"/>
          <w:sz w:val="24"/>
          <w:szCs w:val="24"/>
        </w:rPr>
        <w:t xml:space="preserve">The permittee shall supply </w:t>
      </w:r>
      <w:r w:rsidR="006B7572">
        <w:rPr>
          <w:rFonts w:ascii="Garamond" w:hAnsi="Garamond"/>
          <w:sz w:val="24"/>
          <w:szCs w:val="24"/>
        </w:rPr>
        <w:t>DEQ</w:t>
      </w:r>
      <w:r w:rsidRPr="00D04242">
        <w:rPr>
          <w:rFonts w:ascii="Garamond" w:hAnsi="Garamond"/>
          <w:sz w:val="24"/>
          <w:szCs w:val="24"/>
        </w:rPr>
        <w:t xml:space="preserve"> with annual production and other information for all emission units necessary to calculate actual or estimated actual amount of air pollutants emitted during each calendar year.  Information shall be gathered on a calendar-year basis and submitted to </w:t>
      </w:r>
      <w:r w:rsidR="006B7572">
        <w:rPr>
          <w:rFonts w:ascii="Garamond" w:hAnsi="Garamond"/>
          <w:sz w:val="24"/>
          <w:szCs w:val="24"/>
        </w:rPr>
        <w:t>DEQ</w:t>
      </w:r>
      <w:r w:rsidRPr="00D04242">
        <w:rPr>
          <w:rFonts w:ascii="Garamond" w:hAnsi="Garamond"/>
          <w:sz w:val="24"/>
          <w:szCs w:val="24"/>
        </w:rPr>
        <w:t xml:space="preserve"> by the date required in the emission inventory request, unless otherwise specified in this permit.  Information shall be in the units required by </w:t>
      </w:r>
      <w:r w:rsidR="006B7572">
        <w:rPr>
          <w:rFonts w:ascii="Garamond" w:hAnsi="Garamond"/>
          <w:sz w:val="24"/>
          <w:szCs w:val="24"/>
        </w:rPr>
        <w:t>DEQ</w:t>
      </w:r>
      <w:r w:rsidRPr="00D04242">
        <w:rPr>
          <w:rFonts w:ascii="Garamond" w:hAnsi="Garamond"/>
          <w:sz w:val="24"/>
          <w:szCs w:val="24"/>
        </w:rPr>
        <w:t>.</w:t>
      </w:r>
    </w:p>
    <w:p w14:paraId="001606B5" w14:textId="77777777" w:rsidR="00B51CA8" w:rsidRPr="00D04242" w:rsidRDefault="00B51CA8" w:rsidP="00AC4C93">
      <w:pPr>
        <w:pStyle w:val="BodyTextIndent"/>
        <w:ind w:left="0"/>
        <w:rPr>
          <w:rFonts w:ascii="Garamond" w:hAnsi="Garamond"/>
          <w:sz w:val="24"/>
          <w:szCs w:val="24"/>
        </w:rPr>
      </w:pPr>
    </w:p>
    <w:p w14:paraId="680C08F2" w14:textId="77777777" w:rsidR="00B51CA8" w:rsidRPr="00D04242" w:rsidRDefault="00B51CA8" w:rsidP="00245F48">
      <w:pPr>
        <w:pStyle w:val="Heading2"/>
        <w:numPr>
          <w:ilvl w:val="0"/>
          <w:numId w:val="38"/>
        </w:numPr>
        <w:spacing w:before="0" w:after="0"/>
        <w:rPr>
          <w:szCs w:val="24"/>
        </w:rPr>
      </w:pPr>
      <w:bookmarkStart w:id="186" w:name="_Toc16993317"/>
      <w:bookmarkStart w:id="187" w:name="_Toc57018319"/>
      <w:r w:rsidRPr="00D04242">
        <w:rPr>
          <w:szCs w:val="24"/>
        </w:rPr>
        <w:t>Open Burning</w:t>
      </w:r>
      <w:bookmarkEnd w:id="186"/>
      <w:bookmarkEnd w:id="187"/>
    </w:p>
    <w:p w14:paraId="30C018CA"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17.8, Subchapter 6, Open Burning §604, 605 and 606</w:t>
      </w:r>
    </w:p>
    <w:p w14:paraId="5483BB93" w14:textId="77777777" w:rsidR="00B51CA8" w:rsidRPr="00D04242" w:rsidRDefault="00B51CA8" w:rsidP="00AC4C93">
      <w:pPr>
        <w:pStyle w:val="BodyTextIndent"/>
        <w:ind w:left="0"/>
        <w:rPr>
          <w:rFonts w:ascii="Garamond" w:hAnsi="Garamond"/>
          <w:sz w:val="24"/>
          <w:szCs w:val="24"/>
        </w:rPr>
      </w:pPr>
    </w:p>
    <w:p w14:paraId="5CBFC719"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lastRenderedPageBreak/>
        <w:t>The permittee shall comply with ARM 17.8.604, 605 and 606.</w:t>
      </w:r>
    </w:p>
    <w:p w14:paraId="4445FBF9" w14:textId="77777777" w:rsidR="00B51CA8" w:rsidRPr="00D04242" w:rsidRDefault="00B51CA8">
      <w:pPr>
        <w:pStyle w:val="BodyTextIndent"/>
        <w:ind w:left="0"/>
        <w:rPr>
          <w:rFonts w:ascii="Garamond" w:hAnsi="Garamond"/>
          <w:sz w:val="24"/>
          <w:szCs w:val="24"/>
        </w:rPr>
      </w:pPr>
    </w:p>
    <w:p w14:paraId="4BE05CE4" w14:textId="77777777" w:rsidR="00B51CA8" w:rsidRPr="00D04242" w:rsidRDefault="00B51CA8" w:rsidP="00245F48">
      <w:pPr>
        <w:pStyle w:val="Heading2"/>
        <w:numPr>
          <w:ilvl w:val="0"/>
          <w:numId w:val="38"/>
        </w:numPr>
        <w:spacing w:before="0" w:after="0"/>
        <w:rPr>
          <w:szCs w:val="24"/>
        </w:rPr>
      </w:pPr>
      <w:bookmarkStart w:id="188" w:name="_Toc16993318"/>
      <w:bookmarkStart w:id="189" w:name="_Toc57018320"/>
      <w:r w:rsidRPr="00D04242">
        <w:rPr>
          <w:szCs w:val="24"/>
        </w:rPr>
        <w:t>Montana Air Quality Permits</w:t>
      </w:r>
      <w:bookmarkEnd w:id="188"/>
      <w:bookmarkEnd w:id="189"/>
    </w:p>
    <w:p w14:paraId="79588412"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u w:val="single"/>
        </w:rPr>
        <w:t>ARM 17.8, Subchapter 7, Permit, Construction and Operation of Air Contaminant Sources §745 and 764</w:t>
      </w:r>
      <w:r w:rsidRPr="00D04242">
        <w:rPr>
          <w:rFonts w:ascii="Garamond" w:hAnsi="Garamond"/>
          <w:sz w:val="24"/>
          <w:szCs w:val="24"/>
        </w:rPr>
        <w:t xml:space="preserve"> </w:t>
      </w:r>
    </w:p>
    <w:p w14:paraId="53CFA04C" w14:textId="77777777" w:rsidR="00B51CA8" w:rsidRPr="00D04242" w:rsidRDefault="00B51CA8" w:rsidP="00AC4C93">
      <w:pPr>
        <w:pStyle w:val="BodyTextIndent"/>
        <w:ind w:left="0"/>
        <w:rPr>
          <w:rFonts w:ascii="Garamond" w:hAnsi="Garamond"/>
          <w:sz w:val="24"/>
          <w:szCs w:val="24"/>
        </w:rPr>
      </w:pPr>
    </w:p>
    <w:p w14:paraId="5F4563E4" w14:textId="48488E46" w:rsidR="00B51CA8" w:rsidRPr="00D04242" w:rsidRDefault="00B51CA8">
      <w:pPr>
        <w:pStyle w:val="BodyTextIndent"/>
        <w:numPr>
          <w:ilvl w:val="0"/>
          <w:numId w:val="35"/>
        </w:numPr>
        <w:tabs>
          <w:tab w:val="clear" w:pos="864"/>
          <w:tab w:val="num" w:pos="900"/>
        </w:tabs>
        <w:ind w:left="900" w:hanging="540"/>
        <w:rPr>
          <w:rFonts w:ascii="Garamond" w:hAnsi="Garamond"/>
          <w:sz w:val="24"/>
          <w:szCs w:val="24"/>
        </w:rPr>
      </w:pPr>
      <w:r w:rsidRPr="00D04242">
        <w:rPr>
          <w:rFonts w:ascii="Garamond" w:hAnsi="Garamond"/>
          <w:sz w:val="24"/>
          <w:szCs w:val="24"/>
        </w:rPr>
        <w:t xml:space="preserve">Except as specified, no person shall construct, install, modify or use any air contaminant source or stack associated with any source without first obtaining a permit from </w:t>
      </w:r>
      <w:r w:rsidR="006B7572">
        <w:rPr>
          <w:rFonts w:ascii="Garamond" w:hAnsi="Garamond"/>
          <w:sz w:val="24"/>
          <w:szCs w:val="24"/>
        </w:rPr>
        <w:t>DEQ</w:t>
      </w:r>
      <w:r w:rsidRPr="00D04242">
        <w:rPr>
          <w:rFonts w:ascii="Garamond" w:hAnsi="Garamond"/>
          <w:sz w:val="24"/>
          <w:szCs w:val="24"/>
        </w:rPr>
        <w:t xml:space="preserve"> or Board.  A permit is not required for those sources or stacks as specified by ARM 17.8.744(1)(a)-(k).</w:t>
      </w:r>
    </w:p>
    <w:p w14:paraId="04160B55" w14:textId="77777777" w:rsidR="00B51CA8" w:rsidRPr="00D04242" w:rsidRDefault="00B51CA8" w:rsidP="00AC4C93">
      <w:pPr>
        <w:pStyle w:val="BodyTextIndent"/>
        <w:ind w:left="0"/>
        <w:rPr>
          <w:rFonts w:ascii="Garamond" w:hAnsi="Garamond"/>
          <w:sz w:val="24"/>
          <w:szCs w:val="24"/>
        </w:rPr>
      </w:pPr>
    </w:p>
    <w:p w14:paraId="5CBD65C3" w14:textId="77777777" w:rsidR="00B51CA8" w:rsidRPr="00D04242" w:rsidRDefault="00B51CA8">
      <w:pPr>
        <w:pStyle w:val="BodyTextIndent"/>
        <w:numPr>
          <w:ilvl w:val="0"/>
          <w:numId w:val="35"/>
        </w:numPr>
        <w:tabs>
          <w:tab w:val="clear" w:pos="864"/>
          <w:tab w:val="num" w:pos="900"/>
        </w:tabs>
        <w:ind w:left="900" w:hanging="540"/>
        <w:rPr>
          <w:rFonts w:ascii="Garamond" w:hAnsi="Garamond"/>
          <w:sz w:val="24"/>
          <w:szCs w:val="24"/>
        </w:rPr>
      </w:pPr>
      <w:r w:rsidRPr="00D04242">
        <w:rPr>
          <w:rFonts w:ascii="Garamond" w:hAnsi="Garamond"/>
          <w:sz w:val="24"/>
          <w:szCs w:val="24"/>
        </w:rPr>
        <w:t>The permittee shall comply with ARM 17.8.743, 744, 745, 748, and 764.</w:t>
      </w:r>
    </w:p>
    <w:p w14:paraId="68F5D848" w14:textId="77777777" w:rsidR="00B51CA8" w:rsidRPr="00D04242" w:rsidRDefault="00B51CA8" w:rsidP="00AC4C93">
      <w:pPr>
        <w:pStyle w:val="BodyTextIndent"/>
        <w:ind w:left="0"/>
        <w:rPr>
          <w:rFonts w:ascii="Garamond" w:hAnsi="Garamond"/>
          <w:sz w:val="24"/>
          <w:szCs w:val="24"/>
        </w:rPr>
      </w:pPr>
    </w:p>
    <w:p w14:paraId="3A773852" w14:textId="77777777" w:rsidR="00B51CA8" w:rsidRPr="00D04242" w:rsidRDefault="00B51CA8">
      <w:pPr>
        <w:pStyle w:val="BodyTextIndent"/>
        <w:numPr>
          <w:ilvl w:val="0"/>
          <w:numId w:val="35"/>
        </w:numPr>
        <w:tabs>
          <w:tab w:val="clear" w:pos="864"/>
          <w:tab w:val="num" w:pos="900"/>
        </w:tabs>
        <w:ind w:left="900" w:hanging="540"/>
        <w:rPr>
          <w:rFonts w:ascii="Garamond" w:hAnsi="Garamond"/>
          <w:sz w:val="24"/>
          <w:szCs w:val="24"/>
        </w:rPr>
      </w:pPr>
      <w:r w:rsidRPr="00D04242">
        <w:rPr>
          <w:rFonts w:ascii="Garamond" w:hAnsi="Garamond"/>
          <w:sz w:val="24"/>
          <w:szCs w:val="24"/>
        </w:rPr>
        <w:t>ARM 17.8.745(1)(a) specifies de minimis changes as construction or changed conditions of operation at a facility holding a Montana Air Quality Permit (MAQP) issued under Chapter 8 that does not increase the facility’s potential to emit by more than 5 tons per year of any pollutant, except:</w:t>
      </w:r>
    </w:p>
    <w:p w14:paraId="0AB8666D" w14:textId="77777777" w:rsidR="00B51CA8" w:rsidRPr="00D04242" w:rsidRDefault="00B51CA8" w:rsidP="00AC4C93">
      <w:pPr>
        <w:pStyle w:val="BodyTextIndent"/>
        <w:ind w:left="0"/>
        <w:rPr>
          <w:rFonts w:ascii="Garamond" w:hAnsi="Garamond"/>
          <w:sz w:val="24"/>
          <w:szCs w:val="24"/>
        </w:rPr>
      </w:pPr>
    </w:p>
    <w:p w14:paraId="5F3E25C2" w14:textId="44308EE0" w:rsidR="00B51CA8" w:rsidRPr="00D04242" w:rsidRDefault="00B51CA8">
      <w:pPr>
        <w:pStyle w:val="BodyTextIndent"/>
        <w:numPr>
          <w:ilvl w:val="0"/>
          <w:numId w:val="36"/>
        </w:numPr>
        <w:tabs>
          <w:tab w:val="clear" w:pos="1296"/>
          <w:tab w:val="num" w:pos="1260"/>
        </w:tabs>
        <w:ind w:left="1260" w:hanging="360"/>
        <w:rPr>
          <w:rFonts w:ascii="Garamond" w:hAnsi="Garamond"/>
          <w:sz w:val="24"/>
          <w:szCs w:val="24"/>
        </w:rPr>
      </w:pPr>
      <w:r w:rsidRPr="00D04242">
        <w:rPr>
          <w:rFonts w:ascii="Garamond" w:hAnsi="Garamond"/>
          <w:sz w:val="24"/>
          <w:szCs w:val="24"/>
        </w:rPr>
        <w:t>Any construction or changed condition that would violate any condition in the facility’s existing MAQP or any applicable rule contained in Chapter 8 is prohibited, except as provided in ARM 17.8.745(2)</w:t>
      </w:r>
    </w:p>
    <w:p w14:paraId="6E3B6C39" w14:textId="77777777" w:rsidR="00B51CA8" w:rsidRPr="00D04242" w:rsidRDefault="00B51CA8">
      <w:pPr>
        <w:pStyle w:val="BodyTextIndent"/>
        <w:tabs>
          <w:tab w:val="num" w:pos="1260"/>
        </w:tabs>
        <w:ind w:left="1260" w:hanging="360"/>
        <w:rPr>
          <w:rFonts w:ascii="Garamond" w:hAnsi="Garamond"/>
          <w:sz w:val="24"/>
          <w:szCs w:val="24"/>
        </w:rPr>
      </w:pPr>
    </w:p>
    <w:p w14:paraId="78B3C45C" w14:textId="15E607F6" w:rsidR="00B51CA8" w:rsidRPr="00D04242" w:rsidRDefault="00B51CA8">
      <w:pPr>
        <w:pStyle w:val="BodyTextIndent"/>
        <w:numPr>
          <w:ilvl w:val="0"/>
          <w:numId w:val="36"/>
        </w:numPr>
        <w:tabs>
          <w:tab w:val="clear" w:pos="1296"/>
          <w:tab w:val="num" w:pos="1260"/>
        </w:tabs>
        <w:ind w:left="1260" w:hanging="360"/>
        <w:rPr>
          <w:rFonts w:ascii="Garamond" w:hAnsi="Garamond"/>
          <w:sz w:val="24"/>
          <w:szCs w:val="24"/>
        </w:rPr>
      </w:pPr>
      <w:r w:rsidRPr="00D04242">
        <w:rPr>
          <w:rFonts w:ascii="Garamond" w:hAnsi="Garamond"/>
          <w:sz w:val="24"/>
          <w:szCs w:val="24"/>
        </w:rPr>
        <w:t>Any construction or changed conditions of operation that would qualify as a major modification under Subchapters 8, 9 or 10 of Chapter 8</w:t>
      </w:r>
    </w:p>
    <w:p w14:paraId="2380EECA" w14:textId="77777777" w:rsidR="00B51CA8" w:rsidRPr="00D04242" w:rsidRDefault="00B51CA8">
      <w:pPr>
        <w:pStyle w:val="BodyTextIndent"/>
        <w:tabs>
          <w:tab w:val="num" w:pos="1260"/>
        </w:tabs>
        <w:ind w:left="1260" w:hanging="360"/>
        <w:rPr>
          <w:rFonts w:ascii="Garamond" w:hAnsi="Garamond"/>
          <w:sz w:val="24"/>
          <w:szCs w:val="24"/>
        </w:rPr>
      </w:pPr>
    </w:p>
    <w:p w14:paraId="24558E7B" w14:textId="34CC2104" w:rsidR="00B51CA8" w:rsidRPr="00D04242" w:rsidRDefault="00B51CA8">
      <w:pPr>
        <w:pStyle w:val="BodyTextIndent"/>
        <w:numPr>
          <w:ilvl w:val="0"/>
          <w:numId w:val="36"/>
        </w:numPr>
        <w:tabs>
          <w:tab w:val="clear" w:pos="1296"/>
          <w:tab w:val="num" w:pos="1260"/>
        </w:tabs>
        <w:ind w:left="1260" w:hanging="360"/>
        <w:rPr>
          <w:rFonts w:ascii="Garamond" w:hAnsi="Garamond"/>
          <w:sz w:val="24"/>
          <w:szCs w:val="24"/>
        </w:rPr>
      </w:pPr>
      <w:r w:rsidRPr="00D04242">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0147C906" w14:textId="77777777" w:rsidR="00B51CA8" w:rsidRPr="00D04242" w:rsidRDefault="00B51CA8">
      <w:pPr>
        <w:pStyle w:val="BodyTextIndent"/>
        <w:tabs>
          <w:tab w:val="num" w:pos="1260"/>
        </w:tabs>
        <w:ind w:left="1260" w:hanging="360"/>
        <w:rPr>
          <w:rFonts w:ascii="Garamond" w:hAnsi="Garamond"/>
          <w:sz w:val="24"/>
          <w:szCs w:val="24"/>
        </w:rPr>
      </w:pPr>
    </w:p>
    <w:p w14:paraId="39F79178" w14:textId="77777777" w:rsidR="00B51CA8" w:rsidRPr="00D04242" w:rsidRDefault="00B51CA8">
      <w:pPr>
        <w:pStyle w:val="BodyTextIndent"/>
        <w:numPr>
          <w:ilvl w:val="0"/>
          <w:numId w:val="36"/>
        </w:numPr>
        <w:tabs>
          <w:tab w:val="clear" w:pos="1296"/>
          <w:tab w:val="num" w:pos="1260"/>
        </w:tabs>
        <w:ind w:left="1260" w:hanging="360"/>
        <w:rPr>
          <w:rFonts w:ascii="Garamond" w:hAnsi="Garamond"/>
          <w:sz w:val="24"/>
          <w:szCs w:val="24"/>
        </w:rPr>
      </w:pPr>
      <w:r w:rsidRPr="00D04242">
        <w:rPr>
          <w:rFonts w:ascii="Garamond" w:hAnsi="Garamond"/>
          <w:sz w:val="24"/>
          <w:szCs w:val="24"/>
        </w:rPr>
        <w:t>Any construction or improvement project with a potential to emit more than 5 tons per year may not be artificially split into smaller projects to avoid Montana Air Quality Permitting; or</w:t>
      </w:r>
    </w:p>
    <w:p w14:paraId="69947B77" w14:textId="77777777" w:rsidR="00B51CA8" w:rsidRPr="00D04242" w:rsidRDefault="00B51CA8">
      <w:pPr>
        <w:pStyle w:val="BodyTextIndent"/>
        <w:tabs>
          <w:tab w:val="num" w:pos="1260"/>
        </w:tabs>
        <w:ind w:left="1260" w:hanging="360"/>
        <w:rPr>
          <w:rFonts w:ascii="Garamond" w:hAnsi="Garamond"/>
          <w:sz w:val="24"/>
          <w:szCs w:val="24"/>
        </w:rPr>
      </w:pPr>
    </w:p>
    <w:p w14:paraId="0051657E" w14:textId="77777777" w:rsidR="00B51CA8" w:rsidRPr="00D04242" w:rsidRDefault="00B51CA8">
      <w:pPr>
        <w:pStyle w:val="BodyTextIndent"/>
        <w:numPr>
          <w:ilvl w:val="0"/>
          <w:numId w:val="36"/>
        </w:numPr>
        <w:tabs>
          <w:tab w:val="clear" w:pos="1296"/>
          <w:tab w:val="num" w:pos="1260"/>
        </w:tabs>
        <w:ind w:left="1260" w:hanging="360"/>
        <w:rPr>
          <w:rFonts w:ascii="Garamond" w:hAnsi="Garamond"/>
          <w:sz w:val="24"/>
          <w:szCs w:val="24"/>
        </w:rPr>
      </w:pPr>
      <w:r w:rsidRPr="00D04242">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56D3A62F" w14:textId="77777777" w:rsidR="00B51CA8" w:rsidRPr="00D04242" w:rsidRDefault="00B51CA8">
      <w:pPr>
        <w:pStyle w:val="BodyTextIndent"/>
        <w:ind w:left="0"/>
        <w:rPr>
          <w:rFonts w:ascii="Garamond" w:hAnsi="Garamond"/>
          <w:sz w:val="24"/>
          <w:szCs w:val="24"/>
        </w:rPr>
      </w:pPr>
    </w:p>
    <w:p w14:paraId="109B346A" w14:textId="5DADDBB0" w:rsidR="00B51CA8" w:rsidRDefault="00B51CA8">
      <w:pPr>
        <w:pStyle w:val="BodyTextIndent"/>
        <w:numPr>
          <w:ilvl w:val="0"/>
          <w:numId w:val="35"/>
        </w:numPr>
        <w:tabs>
          <w:tab w:val="clear" w:pos="864"/>
          <w:tab w:val="num" w:pos="900"/>
        </w:tabs>
        <w:ind w:left="900" w:hanging="540"/>
        <w:rPr>
          <w:rFonts w:ascii="Garamond" w:hAnsi="Garamond"/>
          <w:sz w:val="24"/>
          <w:szCs w:val="24"/>
        </w:rPr>
      </w:pPr>
      <w:r w:rsidRPr="00D04242">
        <w:rPr>
          <w:rFonts w:ascii="Garamond" w:hAnsi="Garamond"/>
          <w:sz w:val="24"/>
          <w:szCs w:val="24"/>
        </w:rPr>
        <w:t xml:space="preserve">Any facility making a de minimis change pursuant to ARM 17.8.745(1) shall notify </w:t>
      </w:r>
      <w:r w:rsidR="006B7572">
        <w:rPr>
          <w:rFonts w:ascii="Garamond" w:hAnsi="Garamond"/>
          <w:sz w:val="24"/>
          <w:szCs w:val="24"/>
        </w:rPr>
        <w:t>DEQ</w:t>
      </w:r>
      <w:r w:rsidRPr="00D04242">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start up or use of the proposed de minimis change, or as soon as reasonably practicable in the event of an unanticipated circumstance causing the de minimis </w:t>
      </w:r>
      <w:r w:rsidR="00416B74" w:rsidRPr="00D04242">
        <w:rPr>
          <w:rFonts w:ascii="Garamond" w:hAnsi="Garamond"/>
          <w:sz w:val="24"/>
          <w:szCs w:val="24"/>
        </w:rPr>
        <w:t>change and</w:t>
      </w:r>
      <w:r w:rsidRPr="00D04242">
        <w:rPr>
          <w:rFonts w:ascii="Garamond" w:hAnsi="Garamond"/>
          <w:sz w:val="24"/>
          <w:szCs w:val="24"/>
        </w:rPr>
        <w:t xml:space="preserve"> must include the information requested in ARM 17.8.745(1)</w:t>
      </w:r>
      <w:r w:rsidR="0088000B">
        <w:rPr>
          <w:rFonts w:ascii="Garamond" w:hAnsi="Garamond"/>
          <w:sz w:val="24"/>
          <w:szCs w:val="24"/>
        </w:rPr>
        <w:t>.</w:t>
      </w:r>
    </w:p>
    <w:p w14:paraId="2885DD88" w14:textId="77777777" w:rsidR="0088000B" w:rsidRPr="00D04242" w:rsidRDefault="0088000B" w:rsidP="0088000B">
      <w:pPr>
        <w:pStyle w:val="BodyTextIndent"/>
        <w:ind w:left="900"/>
        <w:rPr>
          <w:rFonts w:ascii="Garamond" w:hAnsi="Garamond"/>
          <w:sz w:val="24"/>
          <w:szCs w:val="24"/>
        </w:rPr>
      </w:pPr>
    </w:p>
    <w:p w14:paraId="205C8E6A" w14:textId="77777777" w:rsidR="00B51CA8" w:rsidRPr="00D04242" w:rsidRDefault="00B51CA8" w:rsidP="00245F48">
      <w:pPr>
        <w:pStyle w:val="Heading2"/>
        <w:numPr>
          <w:ilvl w:val="0"/>
          <w:numId w:val="38"/>
        </w:numPr>
        <w:spacing w:before="0" w:after="0"/>
        <w:rPr>
          <w:szCs w:val="24"/>
        </w:rPr>
      </w:pPr>
      <w:bookmarkStart w:id="190" w:name="_Toc16993319"/>
      <w:bookmarkStart w:id="191" w:name="_Toc57018321"/>
      <w:r w:rsidRPr="00D04242">
        <w:rPr>
          <w:szCs w:val="24"/>
        </w:rPr>
        <w:t>National Emission Standard for Asbestos</w:t>
      </w:r>
      <w:bookmarkEnd w:id="190"/>
      <w:bookmarkEnd w:id="191"/>
    </w:p>
    <w:p w14:paraId="19D04E3A"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40 CFR, Part 61, Subpart M</w:t>
      </w:r>
    </w:p>
    <w:p w14:paraId="6755D91D" w14:textId="77777777" w:rsidR="00B51CA8" w:rsidRPr="00D04242" w:rsidRDefault="00B51CA8">
      <w:pPr>
        <w:pStyle w:val="BodyTextIndent"/>
        <w:ind w:left="360"/>
        <w:rPr>
          <w:rFonts w:ascii="Garamond" w:hAnsi="Garamond"/>
          <w:sz w:val="24"/>
          <w:szCs w:val="24"/>
        </w:rPr>
      </w:pPr>
    </w:p>
    <w:p w14:paraId="637729C4"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lastRenderedPageBreak/>
        <w:t>The permittee shall not conduct any asbestos abatement activities except in accordance with 40 CFR 61, Subpart M (National Emission Standard for Hazardous Air Pollutants for Asbestos).</w:t>
      </w:r>
    </w:p>
    <w:p w14:paraId="6D8A242F" w14:textId="77777777" w:rsidR="00B51CA8" w:rsidRPr="00D04242" w:rsidRDefault="00B51CA8">
      <w:pPr>
        <w:pStyle w:val="BodyTextIndent"/>
        <w:ind w:left="360"/>
        <w:rPr>
          <w:rFonts w:ascii="Garamond" w:hAnsi="Garamond"/>
          <w:sz w:val="24"/>
          <w:szCs w:val="24"/>
        </w:rPr>
      </w:pPr>
    </w:p>
    <w:p w14:paraId="679B1310" w14:textId="77777777" w:rsidR="00B51CA8" w:rsidRPr="00D04242" w:rsidRDefault="00B51CA8" w:rsidP="00245F48">
      <w:pPr>
        <w:pStyle w:val="Heading2"/>
        <w:numPr>
          <w:ilvl w:val="0"/>
          <w:numId w:val="38"/>
        </w:numPr>
        <w:tabs>
          <w:tab w:val="clear" w:pos="360"/>
          <w:tab w:val="num" w:pos="450"/>
        </w:tabs>
        <w:spacing w:before="0" w:after="0"/>
        <w:rPr>
          <w:szCs w:val="24"/>
        </w:rPr>
      </w:pPr>
      <w:bookmarkStart w:id="192" w:name="_Toc16993320"/>
      <w:bookmarkStart w:id="193" w:name="_Toc57018322"/>
      <w:r w:rsidRPr="00D04242">
        <w:rPr>
          <w:szCs w:val="24"/>
        </w:rPr>
        <w:t>Asbestos</w:t>
      </w:r>
      <w:bookmarkEnd w:id="192"/>
      <w:bookmarkEnd w:id="193"/>
    </w:p>
    <w:p w14:paraId="43372D8C"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ARM 17.74, Subchapter 3, General Provisions and Subchapter 4, Fees</w:t>
      </w:r>
    </w:p>
    <w:p w14:paraId="36DB1A71" w14:textId="77777777" w:rsidR="00B51CA8" w:rsidRPr="00D04242" w:rsidRDefault="00B51CA8">
      <w:pPr>
        <w:pStyle w:val="BodyTextIndent"/>
        <w:ind w:left="360"/>
        <w:rPr>
          <w:rFonts w:ascii="Garamond" w:hAnsi="Garamond"/>
          <w:sz w:val="24"/>
          <w:szCs w:val="24"/>
        </w:rPr>
      </w:pPr>
    </w:p>
    <w:p w14:paraId="0E923EF0"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 xml:space="preserve">The permittee shall comply with ARM 17.74.301, </w:t>
      </w:r>
      <w:r w:rsidRPr="00D04242">
        <w:rPr>
          <w:rFonts w:ascii="Garamond" w:hAnsi="Garamond"/>
          <w:i/>
          <w:sz w:val="24"/>
          <w:szCs w:val="24"/>
        </w:rPr>
        <w:t>et seq.</w:t>
      </w:r>
      <w:r w:rsidRPr="00D04242">
        <w:rPr>
          <w:rFonts w:ascii="Garamond" w:hAnsi="Garamond"/>
          <w:sz w:val="24"/>
          <w:szCs w:val="24"/>
        </w:rPr>
        <w:t xml:space="preserve">, and ARM 17.74.401, </w:t>
      </w:r>
      <w:r w:rsidRPr="00D04242">
        <w:rPr>
          <w:rFonts w:ascii="Garamond" w:hAnsi="Garamond"/>
          <w:i/>
          <w:sz w:val="24"/>
          <w:szCs w:val="24"/>
        </w:rPr>
        <w:t>et seq</w:t>
      </w:r>
      <w:r w:rsidRPr="00D04242">
        <w:rPr>
          <w:rFonts w:ascii="Garamond" w:hAnsi="Garamond"/>
          <w:sz w:val="24"/>
          <w:szCs w:val="24"/>
        </w:rPr>
        <w:t>. (State only)</w:t>
      </w:r>
    </w:p>
    <w:p w14:paraId="1B854785" w14:textId="77777777" w:rsidR="00B51CA8" w:rsidRPr="00D04242" w:rsidRDefault="00B51CA8">
      <w:pPr>
        <w:pStyle w:val="BodyTextIndent"/>
        <w:ind w:left="360"/>
        <w:rPr>
          <w:rFonts w:ascii="Garamond" w:hAnsi="Garamond"/>
          <w:sz w:val="24"/>
          <w:szCs w:val="24"/>
        </w:rPr>
      </w:pPr>
    </w:p>
    <w:p w14:paraId="631573FC" w14:textId="60341B64" w:rsidR="00B51CA8" w:rsidRPr="00D04242" w:rsidRDefault="00B51CA8" w:rsidP="00114139">
      <w:pPr>
        <w:pStyle w:val="Heading2"/>
        <w:numPr>
          <w:ilvl w:val="0"/>
          <w:numId w:val="38"/>
        </w:numPr>
        <w:tabs>
          <w:tab w:val="clear" w:pos="360"/>
          <w:tab w:val="num" w:pos="270"/>
          <w:tab w:val="left" w:pos="450"/>
        </w:tabs>
        <w:spacing w:before="0" w:after="0"/>
        <w:rPr>
          <w:szCs w:val="24"/>
        </w:rPr>
      </w:pPr>
      <w:bookmarkStart w:id="194" w:name="_Toc16993321"/>
      <w:bookmarkStart w:id="195" w:name="_Toc57018323"/>
      <w:r w:rsidRPr="00D04242">
        <w:rPr>
          <w:szCs w:val="24"/>
        </w:rPr>
        <w:t>Stratospheric Ozone Protection – Servicing of Motor Vehicle Air Conditioners</w:t>
      </w:r>
      <w:bookmarkEnd w:id="194"/>
      <w:bookmarkEnd w:id="195"/>
    </w:p>
    <w:p w14:paraId="490F6D01" w14:textId="77777777" w:rsidR="00B51CA8" w:rsidRPr="00D04242" w:rsidRDefault="00B51CA8" w:rsidP="00114139">
      <w:pPr>
        <w:pStyle w:val="BodyTextIndent"/>
        <w:tabs>
          <w:tab w:val="num" w:pos="360"/>
        </w:tabs>
        <w:ind w:left="360"/>
        <w:rPr>
          <w:rFonts w:ascii="Garamond" w:hAnsi="Garamond"/>
          <w:sz w:val="24"/>
          <w:szCs w:val="24"/>
          <w:u w:val="single"/>
        </w:rPr>
      </w:pPr>
      <w:r w:rsidRPr="00D04242">
        <w:rPr>
          <w:rFonts w:ascii="Garamond" w:hAnsi="Garamond"/>
          <w:sz w:val="24"/>
          <w:szCs w:val="24"/>
          <w:u w:val="single"/>
        </w:rPr>
        <w:t>40 CFR, Part 82, Subpart B</w:t>
      </w:r>
    </w:p>
    <w:p w14:paraId="6FD58CC3" w14:textId="77777777" w:rsidR="00B51CA8" w:rsidRPr="00D04242" w:rsidRDefault="00B51CA8">
      <w:pPr>
        <w:pStyle w:val="BodyTextIndent"/>
        <w:ind w:left="360"/>
        <w:rPr>
          <w:rFonts w:ascii="Garamond" w:hAnsi="Garamond"/>
          <w:sz w:val="24"/>
          <w:szCs w:val="24"/>
        </w:rPr>
      </w:pPr>
    </w:p>
    <w:p w14:paraId="6E860707"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26C890DB" w14:textId="77777777" w:rsidR="00B51CA8" w:rsidRPr="00D04242" w:rsidRDefault="00B51CA8">
      <w:pPr>
        <w:pStyle w:val="BodyTextIndent"/>
        <w:ind w:left="360"/>
        <w:rPr>
          <w:rFonts w:ascii="Garamond" w:hAnsi="Garamond"/>
          <w:sz w:val="24"/>
          <w:szCs w:val="24"/>
        </w:rPr>
      </w:pPr>
    </w:p>
    <w:p w14:paraId="7769D807" w14:textId="77777777" w:rsidR="00B51CA8" w:rsidRPr="00D04242" w:rsidRDefault="00B51CA8" w:rsidP="00245F48">
      <w:pPr>
        <w:pStyle w:val="Heading2"/>
        <w:numPr>
          <w:ilvl w:val="0"/>
          <w:numId w:val="38"/>
        </w:numPr>
        <w:tabs>
          <w:tab w:val="clear" w:pos="360"/>
          <w:tab w:val="num" w:pos="450"/>
        </w:tabs>
        <w:spacing w:before="0" w:after="0"/>
        <w:rPr>
          <w:szCs w:val="24"/>
        </w:rPr>
      </w:pPr>
      <w:bookmarkStart w:id="196" w:name="_Toc16993322"/>
      <w:bookmarkStart w:id="197" w:name="_Toc57018324"/>
      <w:r w:rsidRPr="00D04242">
        <w:rPr>
          <w:szCs w:val="24"/>
        </w:rPr>
        <w:t>Stratospheric Ozone Protection – Recycling and Emission Reductions</w:t>
      </w:r>
      <w:bookmarkEnd w:id="196"/>
      <w:bookmarkEnd w:id="197"/>
    </w:p>
    <w:p w14:paraId="329186C5" w14:textId="77777777" w:rsidR="00B51CA8" w:rsidRPr="00D04242" w:rsidRDefault="00B51CA8">
      <w:pPr>
        <w:pStyle w:val="BodyTextIndent"/>
        <w:ind w:left="360"/>
        <w:rPr>
          <w:rFonts w:ascii="Garamond" w:hAnsi="Garamond"/>
          <w:sz w:val="24"/>
          <w:szCs w:val="24"/>
          <w:u w:val="single"/>
        </w:rPr>
      </w:pPr>
      <w:r w:rsidRPr="00D04242">
        <w:rPr>
          <w:rFonts w:ascii="Garamond" w:hAnsi="Garamond"/>
          <w:sz w:val="24"/>
          <w:szCs w:val="24"/>
          <w:u w:val="single"/>
        </w:rPr>
        <w:t>40 CFR, Part 82, Subpart F</w:t>
      </w:r>
    </w:p>
    <w:p w14:paraId="13EC01B8" w14:textId="77777777" w:rsidR="00B51CA8" w:rsidRPr="00D04242" w:rsidRDefault="00B51CA8">
      <w:pPr>
        <w:pStyle w:val="BodyTextIndent"/>
        <w:ind w:left="360"/>
        <w:rPr>
          <w:rFonts w:ascii="Garamond" w:hAnsi="Garamond"/>
          <w:sz w:val="24"/>
          <w:szCs w:val="24"/>
        </w:rPr>
      </w:pPr>
    </w:p>
    <w:p w14:paraId="600AB4A0"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the standards for recycling and emissions reductions in 40 CFR 82, Subpart F, except as provided for MVACs in Subpart B:</w:t>
      </w:r>
    </w:p>
    <w:p w14:paraId="15C05497" w14:textId="77777777" w:rsidR="00B51CA8" w:rsidRPr="00D04242" w:rsidRDefault="00B51CA8">
      <w:pPr>
        <w:pStyle w:val="BodyTextIndent"/>
        <w:rPr>
          <w:rFonts w:ascii="Garamond" w:hAnsi="Garamond"/>
          <w:sz w:val="24"/>
          <w:szCs w:val="24"/>
        </w:rPr>
      </w:pPr>
    </w:p>
    <w:p w14:paraId="5F520861" w14:textId="77777777" w:rsidR="00B51CA8" w:rsidRPr="00D04242" w:rsidRDefault="00B51CA8" w:rsidP="00245F48">
      <w:pPr>
        <w:pStyle w:val="Heading2"/>
        <w:numPr>
          <w:ilvl w:val="0"/>
          <w:numId w:val="38"/>
        </w:numPr>
        <w:tabs>
          <w:tab w:val="left" w:pos="450"/>
        </w:tabs>
        <w:spacing w:before="0" w:after="0"/>
        <w:rPr>
          <w:szCs w:val="24"/>
        </w:rPr>
      </w:pPr>
      <w:bookmarkStart w:id="198" w:name="_Toc16993323"/>
      <w:bookmarkStart w:id="199" w:name="_Toc57018325"/>
      <w:r w:rsidRPr="00D04242">
        <w:rPr>
          <w:szCs w:val="24"/>
        </w:rPr>
        <w:t>Emergency Episode Plan</w:t>
      </w:r>
      <w:bookmarkEnd w:id="198"/>
      <w:bookmarkEnd w:id="199"/>
    </w:p>
    <w:p w14:paraId="69185378" w14:textId="77777777" w:rsidR="00B51CA8" w:rsidRPr="00D04242" w:rsidRDefault="00B51CA8">
      <w:pPr>
        <w:pStyle w:val="BodyTextIndent"/>
        <w:ind w:left="0"/>
        <w:rPr>
          <w:rFonts w:ascii="Garamond" w:hAnsi="Garamond"/>
          <w:b/>
          <w:sz w:val="24"/>
          <w:szCs w:val="24"/>
        </w:rPr>
      </w:pPr>
    </w:p>
    <w:p w14:paraId="65470173" w14:textId="77777777" w:rsidR="00B51CA8" w:rsidRPr="00D04242" w:rsidRDefault="00B51CA8">
      <w:pPr>
        <w:pStyle w:val="BodyTextIndent"/>
        <w:ind w:left="360"/>
        <w:rPr>
          <w:rFonts w:ascii="Garamond" w:hAnsi="Garamond"/>
          <w:sz w:val="24"/>
          <w:szCs w:val="24"/>
        </w:rPr>
      </w:pPr>
      <w:r w:rsidRPr="00D04242">
        <w:rPr>
          <w:rFonts w:ascii="Garamond" w:hAnsi="Garamond"/>
          <w:sz w:val="24"/>
          <w:szCs w:val="24"/>
        </w:rPr>
        <w:t>The permittee shall comply with the requirements contained in Chapter 9.7 of the State of Montana Air Quality Control Implementation Plan.</w:t>
      </w:r>
    </w:p>
    <w:p w14:paraId="700F9754" w14:textId="77777777" w:rsidR="00B51CA8" w:rsidRPr="00D04242" w:rsidRDefault="00B51CA8">
      <w:pPr>
        <w:pStyle w:val="BodyTextIndent"/>
        <w:ind w:left="360"/>
        <w:rPr>
          <w:rFonts w:ascii="Garamond" w:hAnsi="Garamond"/>
          <w:sz w:val="24"/>
          <w:szCs w:val="24"/>
        </w:rPr>
      </w:pPr>
    </w:p>
    <w:p w14:paraId="212D69B4" w14:textId="744C349A" w:rsidR="00B51CA8" w:rsidRPr="00D04242" w:rsidRDefault="00B51CA8">
      <w:pPr>
        <w:pStyle w:val="BodyTextIndent"/>
        <w:ind w:left="360"/>
        <w:rPr>
          <w:rFonts w:ascii="Garamond" w:hAnsi="Garamond"/>
          <w:sz w:val="24"/>
          <w:szCs w:val="24"/>
        </w:rPr>
      </w:pPr>
      <w:r w:rsidRPr="00D04242">
        <w:rPr>
          <w:rFonts w:ascii="Garamond" w:hAnsi="Garamond"/>
          <w:sz w:val="24"/>
          <w:szCs w:val="24"/>
        </w:rPr>
        <w:t xml:space="preserve">Each major source emitting 100 tons per year located in a Priority I Air Quality Control Region, shall submit to </w:t>
      </w:r>
      <w:r w:rsidR="006B7572">
        <w:rPr>
          <w:rFonts w:ascii="Garamond" w:hAnsi="Garamond"/>
          <w:sz w:val="24"/>
          <w:szCs w:val="24"/>
        </w:rPr>
        <w:t>DEQ</w:t>
      </w:r>
      <w:r w:rsidRPr="00D04242">
        <w:rPr>
          <w:rFonts w:ascii="Garamond" w:hAnsi="Garamond"/>
          <w:sz w:val="24"/>
          <w:szCs w:val="24"/>
        </w:rPr>
        <w:t xml:space="preserve"> a legally enforceable Emergency Episode Action Plan (EEAP) that details how the source will curtail emissions during an air pollutant emergency episode.  The industrial EEAP shall be in accordance with </w:t>
      </w:r>
      <w:r w:rsidR="006B7572">
        <w:rPr>
          <w:rFonts w:ascii="Garamond" w:hAnsi="Garamond"/>
          <w:sz w:val="24"/>
          <w:szCs w:val="24"/>
        </w:rPr>
        <w:t>DEQ</w:t>
      </w:r>
      <w:r w:rsidRPr="00D04242">
        <w:rPr>
          <w:rFonts w:ascii="Garamond" w:hAnsi="Garamond"/>
          <w:sz w:val="24"/>
          <w:szCs w:val="24"/>
        </w:rPr>
        <w:t xml:space="preserve">’s EEAP and shall be submitted according to a timetable developed by </w:t>
      </w:r>
      <w:r w:rsidR="006B7572">
        <w:rPr>
          <w:rFonts w:ascii="Garamond" w:hAnsi="Garamond"/>
          <w:sz w:val="24"/>
          <w:szCs w:val="24"/>
        </w:rPr>
        <w:t>DEQ</w:t>
      </w:r>
      <w:r w:rsidRPr="00D04242">
        <w:rPr>
          <w:rFonts w:ascii="Garamond" w:hAnsi="Garamond"/>
          <w:sz w:val="24"/>
          <w:szCs w:val="24"/>
        </w:rPr>
        <w:t>, following Priority I reclassification.</w:t>
      </w:r>
    </w:p>
    <w:p w14:paraId="663CDF5A" w14:textId="77777777" w:rsidR="00B51CA8" w:rsidRPr="00D04242" w:rsidRDefault="00B51CA8">
      <w:pPr>
        <w:pStyle w:val="BodyTextIndent"/>
        <w:ind w:left="360"/>
        <w:rPr>
          <w:rFonts w:ascii="Garamond" w:hAnsi="Garamond"/>
          <w:sz w:val="24"/>
          <w:szCs w:val="24"/>
        </w:rPr>
      </w:pPr>
    </w:p>
    <w:p w14:paraId="48516C0B" w14:textId="77777777" w:rsidR="00B51CA8" w:rsidRPr="00D04242" w:rsidRDefault="00B51CA8" w:rsidP="00245F48">
      <w:pPr>
        <w:pStyle w:val="Heading2"/>
        <w:numPr>
          <w:ilvl w:val="0"/>
          <w:numId w:val="38"/>
        </w:numPr>
        <w:tabs>
          <w:tab w:val="clear" w:pos="360"/>
          <w:tab w:val="num" w:pos="450"/>
        </w:tabs>
        <w:spacing w:before="0" w:after="0"/>
        <w:rPr>
          <w:szCs w:val="24"/>
        </w:rPr>
      </w:pPr>
      <w:bookmarkStart w:id="200" w:name="_Toc16993324"/>
      <w:bookmarkStart w:id="201" w:name="_Toc57018326"/>
      <w:r w:rsidRPr="00D04242">
        <w:rPr>
          <w:szCs w:val="24"/>
        </w:rPr>
        <w:t>Definitions</w:t>
      </w:r>
      <w:bookmarkEnd w:id="200"/>
      <w:bookmarkEnd w:id="201"/>
    </w:p>
    <w:p w14:paraId="76AAAE7F" w14:textId="77777777" w:rsidR="00B51CA8" w:rsidRPr="00D04242" w:rsidRDefault="00B51CA8">
      <w:pPr>
        <w:pStyle w:val="BodyTextIndent"/>
        <w:ind w:left="0"/>
        <w:rPr>
          <w:rFonts w:ascii="Garamond" w:hAnsi="Garamond"/>
          <w:b/>
          <w:sz w:val="24"/>
          <w:szCs w:val="24"/>
        </w:rPr>
      </w:pPr>
    </w:p>
    <w:p w14:paraId="0CF52970" w14:textId="77777777" w:rsidR="00B51CA8" w:rsidRPr="00D04242" w:rsidRDefault="00B51CA8">
      <w:pPr>
        <w:pStyle w:val="BodyTextIndent2"/>
        <w:rPr>
          <w:rFonts w:ascii="Garamond" w:hAnsi="Garamond"/>
          <w:sz w:val="24"/>
          <w:szCs w:val="24"/>
          <w:u w:val="none"/>
        </w:rPr>
      </w:pPr>
      <w:r w:rsidRPr="00D04242">
        <w:rPr>
          <w:rFonts w:ascii="Garamond" w:hAnsi="Garamond"/>
          <w:sz w:val="24"/>
          <w:szCs w:val="24"/>
          <w:u w:val="none"/>
        </w:rPr>
        <w:t>Terms not otherwise defined in this permit or in the Definitions and Abbreviations Appendix of this permit, shall have the meaning assigned to them in the referenced regulations.</w:t>
      </w:r>
    </w:p>
    <w:p w14:paraId="3443655C" w14:textId="77777777" w:rsidR="00B51CA8" w:rsidRPr="00D04242" w:rsidRDefault="00B51CA8" w:rsidP="00C0255F">
      <w:pPr>
        <w:pStyle w:val="Title"/>
      </w:pPr>
      <w:r w:rsidRPr="00D04242">
        <w:br w:type="page"/>
      </w:r>
      <w:r w:rsidRPr="00D04242">
        <w:lastRenderedPageBreak/>
        <w:t>APPENDICES</w:t>
      </w:r>
    </w:p>
    <w:p w14:paraId="189452B1" w14:textId="77777777" w:rsidR="00B51CA8" w:rsidRPr="00D04242" w:rsidRDefault="00B51CA8">
      <w:pPr>
        <w:pStyle w:val="BodyTextIndent2"/>
        <w:ind w:left="0"/>
        <w:rPr>
          <w:rFonts w:ascii="Garamond" w:hAnsi="Garamond"/>
          <w:b/>
          <w:sz w:val="24"/>
          <w:szCs w:val="24"/>
          <w:u w:val="none"/>
        </w:rPr>
      </w:pPr>
    </w:p>
    <w:p w14:paraId="0D3502BB" w14:textId="77777777" w:rsidR="00B51CA8" w:rsidRPr="00D04242" w:rsidRDefault="00B51CA8">
      <w:pPr>
        <w:pStyle w:val="BodyTextIndent2"/>
        <w:ind w:left="0"/>
        <w:rPr>
          <w:rFonts w:ascii="Garamond" w:hAnsi="Garamond"/>
          <w:b/>
          <w:sz w:val="24"/>
          <w:szCs w:val="24"/>
          <w:u w:val="none"/>
        </w:rPr>
        <w:sectPr w:rsidR="00B51CA8" w:rsidRPr="00D04242" w:rsidSect="00CC4ED8">
          <w:footerReference w:type="default" r:id="rId17"/>
          <w:pgSz w:w="12240" w:h="15840" w:code="1"/>
          <w:pgMar w:top="1152" w:right="1440" w:bottom="1008" w:left="1440" w:header="720" w:footer="383" w:gutter="0"/>
          <w:pgNumType w:start="1"/>
          <w:cols w:space="720"/>
        </w:sectPr>
      </w:pPr>
    </w:p>
    <w:p w14:paraId="45B67CC6" w14:textId="77777777" w:rsidR="00B51CA8" w:rsidRPr="00D04242" w:rsidRDefault="00B51CA8" w:rsidP="00000883">
      <w:pPr>
        <w:pStyle w:val="Title"/>
        <w:numPr>
          <w:ilvl w:val="0"/>
          <w:numId w:val="64"/>
        </w:numPr>
      </w:pPr>
      <w:bookmarkStart w:id="202" w:name="_Toc468599119"/>
      <w:bookmarkStart w:id="203" w:name="_Ref390238750"/>
      <w:bookmarkStart w:id="204" w:name="_Ref390238761"/>
      <w:bookmarkStart w:id="205" w:name="_Ref390238771"/>
      <w:bookmarkStart w:id="206" w:name="_Ref390238782"/>
      <w:bookmarkStart w:id="207" w:name="_Ref390238791"/>
      <w:bookmarkStart w:id="208" w:name="_Ref390238796"/>
      <w:bookmarkStart w:id="209" w:name="_Ref390238807"/>
      <w:bookmarkStart w:id="210" w:name="_Ref390238812"/>
      <w:bookmarkStart w:id="211" w:name="_Ref390238832"/>
      <w:bookmarkStart w:id="212" w:name="_Ref390238846"/>
      <w:bookmarkStart w:id="213" w:name="_Ref390238852"/>
      <w:bookmarkStart w:id="214" w:name="_Toc57018327"/>
      <w:r w:rsidRPr="00D04242">
        <w:lastRenderedPageBreak/>
        <w:t>INSIGNIFICANT EMISSIONS UNITS</w:t>
      </w:r>
      <w:bookmarkEnd w:id="202"/>
      <w:bookmarkEnd w:id="203"/>
      <w:bookmarkEnd w:id="204"/>
      <w:bookmarkEnd w:id="205"/>
      <w:bookmarkEnd w:id="206"/>
      <w:bookmarkEnd w:id="207"/>
      <w:bookmarkEnd w:id="208"/>
      <w:bookmarkEnd w:id="209"/>
      <w:bookmarkEnd w:id="210"/>
      <w:bookmarkEnd w:id="211"/>
      <w:bookmarkEnd w:id="212"/>
      <w:bookmarkEnd w:id="213"/>
      <w:bookmarkEnd w:id="214"/>
    </w:p>
    <w:p w14:paraId="04DDA4A8" w14:textId="77777777" w:rsidR="00B51CA8" w:rsidRPr="00D04242" w:rsidRDefault="00B51CA8">
      <w:pPr>
        <w:pStyle w:val="BodyTextIndent2"/>
        <w:ind w:left="0"/>
        <w:rPr>
          <w:rFonts w:ascii="Garamond" w:hAnsi="Garamond"/>
          <w:b/>
          <w:sz w:val="24"/>
          <w:szCs w:val="24"/>
          <w:u w:val="none"/>
        </w:rPr>
      </w:pPr>
    </w:p>
    <w:p w14:paraId="460263A6" w14:textId="77777777" w:rsidR="00B51CA8" w:rsidRPr="00D04242" w:rsidRDefault="00B51CA8">
      <w:pPr>
        <w:pStyle w:val="BodyTextIndent2"/>
        <w:ind w:left="0"/>
        <w:rPr>
          <w:rFonts w:ascii="Garamond" w:hAnsi="Garamond"/>
          <w:b/>
          <w:sz w:val="24"/>
          <w:szCs w:val="24"/>
          <w:u w:val="none"/>
        </w:rPr>
      </w:pPr>
    </w:p>
    <w:p w14:paraId="64B5ADFF"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Disclaimer:</w:t>
      </w:r>
      <w:r w:rsidRPr="00D04242">
        <w:rPr>
          <w:rFonts w:ascii="Garamond" w:hAnsi="Garamond"/>
          <w:sz w:val="24"/>
          <w:szCs w:val="24"/>
          <w:u w:val="none"/>
        </w:rPr>
        <w:tab/>
        <w:t>The information in this appendix is not State or Federally enforceable, but is presented to assist NWE, the permitting authority, inspectors, and the public.</w:t>
      </w:r>
    </w:p>
    <w:p w14:paraId="28E0EF8C" w14:textId="77777777" w:rsidR="00B51CA8" w:rsidRPr="00D04242" w:rsidRDefault="00B51CA8">
      <w:pPr>
        <w:pStyle w:val="BodyTextIndent2"/>
        <w:ind w:left="0"/>
        <w:rPr>
          <w:rFonts w:ascii="Garamond" w:hAnsi="Garamond"/>
          <w:sz w:val="24"/>
          <w:szCs w:val="24"/>
          <w:u w:val="none"/>
        </w:rPr>
      </w:pPr>
    </w:p>
    <w:p w14:paraId="58529484" w14:textId="77777777" w:rsidR="00B51CA8" w:rsidRPr="00D04242" w:rsidRDefault="00B51CA8">
      <w:pPr>
        <w:pStyle w:val="BodyTextIndent2"/>
        <w:ind w:left="0"/>
        <w:rPr>
          <w:rFonts w:ascii="Garamond" w:hAnsi="Garamond"/>
          <w:sz w:val="24"/>
          <w:szCs w:val="24"/>
          <w:u w:val="none"/>
        </w:rPr>
      </w:pPr>
      <w:r w:rsidRPr="00D04242">
        <w:rPr>
          <w:rFonts w:ascii="Garamond" w:hAnsi="Garamond"/>
          <w:sz w:val="24"/>
          <w:szCs w:val="24"/>
          <w:u w:val="none"/>
        </w:rPr>
        <w:t>Pursuant to ARM 17.8.1201(22)(a), an insignificant emission unit means any activity or emissions unit located within a source that: (i) has a potential to emit (PTE) less than 5 tons per year of any regulated pollutant; (ii) has a PTE less than 500 pounds per year of lead; (iii) has a PTE less than 500 pounds per year of hazardous air pollutants listed pursuant to Section 7412 (b) of the FCAA; and (iv) is not regulated by an applicable requirement, other than a generally applicable requirement that applies to all emission units subject to Subchapter 12.</w:t>
      </w:r>
    </w:p>
    <w:p w14:paraId="731870CE" w14:textId="77777777" w:rsidR="00B51CA8" w:rsidRPr="00D04242" w:rsidRDefault="00B51CA8">
      <w:pPr>
        <w:pStyle w:val="BodyTextIndent2"/>
        <w:ind w:left="0"/>
        <w:rPr>
          <w:rFonts w:ascii="Garamond" w:hAnsi="Garamond"/>
          <w:sz w:val="24"/>
          <w:szCs w:val="24"/>
          <w:u w:val="none"/>
        </w:rPr>
      </w:pPr>
    </w:p>
    <w:p w14:paraId="0BAC7B69"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List of Insignificant Activities:</w:t>
      </w:r>
    </w:p>
    <w:p w14:paraId="73072643" w14:textId="77777777" w:rsidR="00B51CA8" w:rsidRPr="00D04242" w:rsidRDefault="00B51CA8">
      <w:pPr>
        <w:pStyle w:val="BodyTextIndent2"/>
        <w:ind w:left="0"/>
        <w:rPr>
          <w:rFonts w:ascii="Garamond" w:hAnsi="Garamond"/>
          <w:sz w:val="24"/>
          <w:szCs w:val="24"/>
          <w:u w:val="none"/>
        </w:rPr>
      </w:pPr>
      <w:r w:rsidRPr="00D04242">
        <w:rPr>
          <w:rFonts w:ascii="Garamond" w:hAnsi="Garamond"/>
          <w:sz w:val="24"/>
          <w:szCs w:val="24"/>
          <w:u w:val="none"/>
        </w:rPr>
        <w:t xml:space="preserve">The following table of insignificant sources and/or activities was provided by NWE.  </w:t>
      </w:r>
    </w:p>
    <w:p w14:paraId="7453BE3D" w14:textId="77777777" w:rsidR="00B51CA8" w:rsidRPr="00D04242" w:rsidRDefault="00B51CA8">
      <w:pPr>
        <w:pStyle w:val="BodyTextIndent2"/>
        <w:ind w:left="0"/>
        <w:rPr>
          <w:rFonts w:ascii="Garamond" w:hAnsi="Garamond"/>
          <w:sz w:val="24"/>
          <w:szCs w:val="24"/>
          <w:u w:val="none"/>
        </w:rPr>
      </w:pPr>
    </w:p>
    <w:tbl>
      <w:tblPr>
        <w:tblW w:w="0" w:type="auto"/>
        <w:tblInd w:w="18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629"/>
        <w:gridCol w:w="7375"/>
      </w:tblGrid>
      <w:tr w:rsidR="00B51CA8" w:rsidRPr="00D04242" w14:paraId="15EEF704" w14:textId="77777777" w:rsidTr="00245F48">
        <w:trPr>
          <w:trHeight w:val="269"/>
        </w:trPr>
        <w:tc>
          <w:tcPr>
            <w:tcW w:w="1629" w:type="dxa"/>
            <w:tcBorders>
              <w:top w:val="single" w:sz="12" w:space="0" w:color="auto"/>
              <w:left w:val="single" w:sz="12" w:space="0" w:color="auto"/>
              <w:bottom w:val="single" w:sz="12" w:space="0" w:color="auto"/>
            </w:tcBorders>
            <w:shd w:val="clear" w:color="auto" w:fill="FFFFFF"/>
            <w:vAlign w:val="center"/>
          </w:tcPr>
          <w:p w14:paraId="4BB62B90" w14:textId="77777777" w:rsidR="00B51CA8" w:rsidRPr="00D04242" w:rsidRDefault="00B51CA8">
            <w:pPr>
              <w:spacing w:after="58"/>
              <w:jc w:val="center"/>
              <w:rPr>
                <w:rFonts w:ascii="Garamond" w:hAnsi="Garamond"/>
                <w:b/>
                <w:szCs w:val="24"/>
              </w:rPr>
            </w:pPr>
            <w:r w:rsidRPr="00D04242">
              <w:rPr>
                <w:rFonts w:ascii="Garamond" w:hAnsi="Garamond"/>
                <w:b/>
                <w:szCs w:val="24"/>
              </w:rPr>
              <w:t>Insignificant Emissions Unit ID</w:t>
            </w:r>
          </w:p>
        </w:tc>
        <w:tc>
          <w:tcPr>
            <w:tcW w:w="7375" w:type="dxa"/>
            <w:tcBorders>
              <w:top w:val="single" w:sz="12" w:space="0" w:color="auto"/>
              <w:bottom w:val="single" w:sz="12" w:space="0" w:color="auto"/>
              <w:right w:val="single" w:sz="12" w:space="0" w:color="auto"/>
            </w:tcBorders>
            <w:shd w:val="clear" w:color="auto" w:fill="FFFFFF"/>
            <w:vAlign w:val="center"/>
          </w:tcPr>
          <w:p w14:paraId="26B20177" w14:textId="77777777" w:rsidR="00B51CA8" w:rsidRPr="00D04242" w:rsidRDefault="00B51CA8">
            <w:pPr>
              <w:spacing w:after="58"/>
              <w:jc w:val="center"/>
              <w:rPr>
                <w:rFonts w:ascii="Garamond" w:hAnsi="Garamond"/>
                <w:b/>
                <w:szCs w:val="24"/>
              </w:rPr>
            </w:pPr>
            <w:r w:rsidRPr="00D04242">
              <w:rPr>
                <w:rFonts w:ascii="Garamond" w:hAnsi="Garamond"/>
                <w:b/>
                <w:szCs w:val="24"/>
              </w:rPr>
              <w:t>Description</w:t>
            </w:r>
          </w:p>
        </w:tc>
      </w:tr>
      <w:tr w:rsidR="00B51CA8" w:rsidRPr="00D04242" w14:paraId="31587EFA" w14:textId="77777777" w:rsidTr="00245F48">
        <w:trPr>
          <w:trHeight w:val="269"/>
        </w:trPr>
        <w:tc>
          <w:tcPr>
            <w:tcW w:w="1629" w:type="dxa"/>
            <w:tcBorders>
              <w:left w:val="single" w:sz="12" w:space="0" w:color="auto"/>
            </w:tcBorders>
            <w:vAlign w:val="center"/>
          </w:tcPr>
          <w:p w14:paraId="0B87248E" w14:textId="77777777" w:rsidR="00B51CA8" w:rsidRPr="00D04242" w:rsidRDefault="00B51CA8">
            <w:pPr>
              <w:spacing w:after="58"/>
              <w:jc w:val="center"/>
              <w:rPr>
                <w:rFonts w:ascii="Garamond" w:hAnsi="Garamond"/>
                <w:b/>
                <w:szCs w:val="24"/>
              </w:rPr>
            </w:pPr>
            <w:r w:rsidRPr="00D04242">
              <w:rPr>
                <w:rFonts w:ascii="Garamond" w:hAnsi="Garamond"/>
                <w:szCs w:val="24"/>
              </w:rPr>
              <w:t>IEU02</w:t>
            </w:r>
          </w:p>
        </w:tc>
        <w:tc>
          <w:tcPr>
            <w:tcW w:w="7375" w:type="dxa"/>
            <w:tcBorders>
              <w:right w:val="single" w:sz="12" w:space="0" w:color="auto"/>
            </w:tcBorders>
            <w:vAlign w:val="center"/>
          </w:tcPr>
          <w:p w14:paraId="5A9215BB" w14:textId="77777777" w:rsidR="00B51CA8" w:rsidRPr="00D04242" w:rsidRDefault="00B51CA8">
            <w:pPr>
              <w:spacing w:after="58"/>
              <w:ind w:left="252"/>
              <w:rPr>
                <w:rFonts w:ascii="Garamond" w:hAnsi="Garamond"/>
                <w:b/>
                <w:szCs w:val="24"/>
              </w:rPr>
            </w:pPr>
            <w:r w:rsidRPr="00D04242">
              <w:rPr>
                <w:rFonts w:ascii="Garamond" w:hAnsi="Garamond"/>
                <w:szCs w:val="24"/>
              </w:rPr>
              <w:t>All Building Heaters</w:t>
            </w:r>
          </w:p>
        </w:tc>
      </w:tr>
      <w:tr w:rsidR="00B51CA8" w:rsidRPr="00D04242" w14:paraId="0D8CEA9B" w14:textId="77777777" w:rsidTr="00245F48">
        <w:trPr>
          <w:trHeight w:val="269"/>
        </w:trPr>
        <w:tc>
          <w:tcPr>
            <w:tcW w:w="1629" w:type="dxa"/>
            <w:tcBorders>
              <w:left w:val="single" w:sz="12" w:space="0" w:color="auto"/>
            </w:tcBorders>
            <w:vAlign w:val="center"/>
          </w:tcPr>
          <w:p w14:paraId="2B0C00B5" w14:textId="77777777" w:rsidR="00B51CA8" w:rsidRPr="00D04242" w:rsidRDefault="00B51CA8">
            <w:pPr>
              <w:spacing w:after="58"/>
              <w:jc w:val="center"/>
              <w:rPr>
                <w:rFonts w:ascii="Garamond" w:hAnsi="Garamond"/>
                <w:b/>
                <w:szCs w:val="24"/>
              </w:rPr>
            </w:pPr>
            <w:r w:rsidRPr="00D04242">
              <w:rPr>
                <w:rFonts w:ascii="Garamond" w:hAnsi="Garamond"/>
                <w:szCs w:val="24"/>
              </w:rPr>
              <w:t>IEU03</w:t>
            </w:r>
          </w:p>
        </w:tc>
        <w:tc>
          <w:tcPr>
            <w:tcW w:w="7375" w:type="dxa"/>
            <w:tcBorders>
              <w:right w:val="single" w:sz="12" w:space="0" w:color="auto"/>
            </w:tcBorders>
            <w:vAlign w:val="center"/>
          </w:tcPr>
          <w:p w14:paraId="0683E8F6" w14:textId="77777777" w:rsidR="00B51CA8" w:rsidRPr="00D04242" w:rsidRDefault="00B51CA8">
            <w:pPr>
              <w:spacing w:after="58"/>
              <w:ind w:left="252"/>
              <w:rPr>
                <w:rFonts w:ascii="Garamond" w:hAnsi="Garamond"/>
                <w:b/>
                <w:szCs w:val="24"/>
              </w:rPr>
            </w:pPr>
            <w:r w:rsidRPr="00D04242">
              <w:rPr>
                <w:rFonts w:ascii="Garamond" w:hAnsi="Garamond"/>
                <w:szCs w:val="24"/>
              </w:rPr>
              <w:t>Fuel Gas Heater</w:t>
            </w:r>
          </w:p>
        </w:tc>
      </w:tr>
      <w:tr w:rsidR="00824087" w:rsidRPr="00D04242" w14:paraId="110F226F" w14:textId="77777777" w:rsidTr="00245F48">
        <w:trPr>
          <w:trHeight w:val="269"/>
        </w:trPr>
        <w:tc>
          <w:tcPr>
            <w:tcW w:w="1629" w:type="dxa"/>
            <w:tcBorders>
              <w:left w:val="single" w:sz="12" w:space="0" w:color="auto"/>
            </w:tcBorders>
            <w:vAlign w:val="center"/>
          </w:tcPr>
          <w:p w14:paraId="3F094BF1" w14:textId="554A2CA2" w:rsidR="00824087" w:rsidRPr="00D04242" w:rsidRDefault="00045002">
            <w:pPr>
              <w:spacing w:after="58"/>
              <w:jc w:val="center"/>
              <w:rPr>
                <w:rFonts w:ascii="Garamond" w:hAnsi="Garamond"/>
                <w:szCs w:val="24"/>
              </w:rPr>
            </w:pPr>
            <w:r>
              <w:rPr>
                <w:rFonts w:ascii="Garamond" w:hAnsi="Garamond"/>
                <w:szCs w:val="24"/>
              </w:rPr>
              <w:t>IEU05</w:t>
            </w:r>
          </w:p>
        </w:tc>
        <w:tc>
          <w:tcPr>
            <w:tcW w:w="7375" w:type="dxa"/>
            <w:tcBorders>
              <w:right w:val="single" w:sz="12" w:space="0" w:color="auto"/>
            </w:tcBorders>
            <w:vAlign w:val="center"/>
          </w:tcPr>
          <w:p w14:paraId="62B33BEF" w14:textId="6F4344E4" w:rsidR="00824087" w:rsidRPr="00D04242" w:rsidRDefault="00045002">
            <w:pPr>
              <w:spacing w:after="58"/>
              <w:ind w:left="252"/>
              <w:rPr>
                <w:rFonts w:ascii="Garamond" w:hAnsi="Garamond"/>
                <w:szCs w:val="24"/>
              </w:rPr>
            </w:pPr>
            <w:r>
              <w:rPr>
                <w:rFonts w:ascii="Garamond" w:hAnsi="Garamond"/>
                <w:szCs w:val="24"/>
              </w:rPr>
              <w:t>Process Valves</w:t>
            </w:r>
          </w:p>
        </w:tc>
      </w:tr>
      <w:tr w:rsidR="00B51CA8" w:rsidRPr="00D04242" w14:paraId="0B047807" w14:textId="77777777" w:rsidTr="00245F48">
        <w:trPr>
          <w:trHeight w:val="269"/>
        </w:trPr>
        <w:tc>
          <w:tcPr>
            <w:tcW w:w="1629" w:type="dxa"/>
            <w:tcBorders>
              <w:left w:val="single" w:sz="12" w:space="0" w:color="auto"/>
            </w:tcBorders>
            <w:vAlign w:val="center"/>
          </w:tcPr>
          <w:p w14:paraId="7210E97D" w14:textId="77777777" w:rsidR="00B51CA8" w:rsidRPr="00D04242" w:rsidRDefault="00B51CA8">
            <w:pPr>
              <w:spacing w:after="58"/>
              <w:jc w:val="center"/>
              <w:rPr>
                <w:rFonts w:ascii="Garamond" w:hAnsi="Garamond"/>
                <w:b/>
                <w:szCs w:val="24"/>
              </w:rPr>
            </w:pPr>
            <w:r w:rsidRPr="00D04242">
              <w:rPr>
                <w:rFonts w:ascii="Garamond" w:hAnsi="Garamond"/>
                <w:szCs w:val="24"/>
              </w:rPr>
              <w:t>IEU06</w:t>
            </w:r>
          </w:p>
        </w:tc>
        <w:tc>
          <w:tcPr>
            <w:tcW w:w="7375" w:type="dxa"/>
            <w:tcBorders>
              <w:right w:val="single" w:sz="12" w:space="0" w:color="auto"/>
            </w:tcBorders>
            <w:vAlign w:val="center"/>
          </w:tcPr>
          <w:p w14:paraId="0DDA4E8F" w14:textId="77777777" w:rsidR="00B51CA8" w:rsidRPr="00D04242" w:rsidRDefault="00B51CA8">
            <w:pPr>
              <w:spacing w:after="58"/>
              <w:ind w:left="252"/>
              <w:rPr>
                <w:rFonts w:ascii="Garamond" w:hAnsi="Garamond"/>
                <w:b/>
                <w:szCs w:val="24"/>
              </w:rPr>
            </w:pPr>
            <w:r w:rsidRPr="00D04242">
              <w:rPr>
                <w:rFonts w:ascii="Garamond" w:hAnsi="Garamond"/>
                <w:szCs w:val="24"/>
              </w:rPr>
              <w:t>Gas Blow Down</w:t>
            </w:r>
          </w:p>
        </w:tc>
      </w:tr>
      <w:tr w:rsidR="00B51CA8" w:rsidRPr="00D04242" w14:paraId="2FCA3A5A" w14:textId="77777777" w:rsidTr="00D04242">
        <w:trPr>
          <w:trHeight w:val="269"/>
        </w:trPr>
        <w:tc>
          <w:tcPr>
            <w:tcW w:w="1629" w:type="dxa"/>
            <w:tcBorders>
              <w:left w:val="single" w:sz="12" w:space="0" w:color="auto"/>
              <w:bottom w:val="single" w:sz="12" w:space="0" w:color="auto"/>
            </w:tcBorders>
            <w:vAlign w:val="center"/>
          </w:tcPr>
          <w:p w14:paraId="457D613C" w14:textId="77777777" w:rsidR="00B51CA8" w:rsidRPr="00D04242" w:rsidRDefault="00B51CA8">
            <w:pPr>
              <w:spacing w:after="58"/>
              <w:jc w:val="center"/>
              <w:rPr>
                <w:rFonts w:ascii="Garamond" w:hAnsi="Garamond"/>
                <w:b/>
                <w:szCs w:val="24"/>
              </w:rPr>
            </w:pPr>
            <w:r w:rsidRPr="00D04242">
              <w:rPr>
                <w:rFonts w:ascii="Garamond" w:hAnsi="Garamond"/>
                <w:szCs w:val="24"/>
              </w:rPr>
              <w:t>IEU07</w:t>
            </w:r>
          </w:p>
        </w:tc>
        <w:tc>
          <w:tcPr>
            <w:tcW w:w="7375" w:type="dxa"/>
            <w:tcBorders>
              <w:bottom w:val="single" w:sz="12" w:space="0" w:color="auto"/>
              <w:right w:val="single" w:sz="12" w:space="0" w:color="auto"/>
            </w:tcBorders>
            <w:vAlign w:val="center"/>
          </w:tcPr>
          <w:p w14:paraId="76081994" w14:textId="77777777" w:rsidR="00B51CA8" w:rsidRPr="00D04242" w:rsidRDefault="00B51CA8">
            <w:pPr>
              <w:spacing w:after="58"/>
              <w:ind w:left="252"/>
              <w:rPr>
                <w:rFonts w:ascii="Garamond" w:hAnsi="Garamond"/>
                <w:b/>
                <w:szCs w:val="24"/>
              </w:rPr>
            </w:pPr>
            <w:r w:rsidRPr="00D04242">
              <w:rPr>
                <w:rFonts w:ascii="Garamond" w:hAnsi="Garamond"/>
                <w:szCs w:val="24"/>
              </w:rPr>
              <w:t>Fugitive Emissions from In-plant Vehicle Traffic</w:t>
            </w:r>
          </w:p>
        </w:tc>
      </w:tr>
    </w:tbl>
    <w:p w14:paraId="645631EA" w14:textId="306B0C17" w:rsidR="004370F4" w:rsidRDefault="004370F4" w:rsidP="004370F4">
      <w:pPr>
        <w:tabs>
          <w:tab w:val="left" w:pos="8440"/>
        </w:tabs>
        <w:rPr>
          <w:rFonts w:ascii="Garamond" w:hAnsi="Garamond"/>
          <w:szCs w:val="24"/>
        </w:rPr>
      </w:pPr>
    </w:p>
    <w:p w14:paraId="20924347" w14:textId="0CB543E3" w:rsidR="004370F4" w:rsidRPr="004370F4" w:rsidRDefault="004370F4" w:rsidP="004370F4">
      <w:pPr>
        <w:tabs>
          <w:tab w:val="left" w:pos="8440"/>
        </w:tabs>
        <w:rPr>
          <w:rFonts w:ascii="Garamond" w:hAnsi="Garamond"/>
          <w:szCs w:val="24"/>
        </w:rPr>
        <w:sectPr w:rsidR="004370F4" w:rsidRPr="004370F4" w:rsidSect="00581960">
          <w:footerReference w:type="default" r:id="rId18"/>
          <w:pgSz w:w="12240" w:h="15840" w:code="1"/>
          <w:pgMar w:top="1152" w:right="1440" w:bottom="1008" w:left="1440" w:header="720" w:footer="288" w:gutter="0"/>
          <w:pgNumType w:start="1" w:chapStyle="1"/>
          <w:cols w:space="720"/>
          <w:docGrid w:linePitch="326"/>
        </w:sectPr>
      </w:pPr>
    </w:p>
    <w:p w14:paraId="262BC38D" w14:textId="77777777" w:rsidR="00B51CA8" w:rsidRPr="00D04242" w:rsidRDefault="00B51CA8" w:rsidP="00000883">
      <w:pPr>
        <w:pStyle w:val="Title"/>
        <w:numPr>
          <w:ilvl w:val="0"/>
          <w:numId w:val="64"/>
        </w:numPr>
      </w:pPr>
      <w:bookmarkStart w:id="215" w:name="_Toc468599120"/>
      <w:bookmarkStart w:id="216" w:name="_Toc57018328"/>
      <w:r w:rsidRPr="00D04242">
        <w:lastRenderedPageBreak/>
        <w:t>DEFINITIONS and ABBREVIATIONS</w:t>
      </w:r>
      <w:bookmarkEnd w:id="215"/>
      <w:bookmarkEnd w:id="216"/>
    </w:p>
    <w:p w14:paraId="77F9BA02" w14:textId="77777777" w:rsidR="00B51CA8" w:rsidRPr="00D04242" w:rsidRDefault="00B51CA8">
      <w:pPr>
        <w:pStyle w:val="BodyTextIndent2"/>
        <w:ind w:left="0"/>
        <w:rPr>
          <w:rFonts w:ascii="Garamond" w:hAnsi="Garamond"/>
          <w:sz w:val="24"/>
          <w:szCs w:val="24"/>
          <w:u w:val="none"/>
        </w:rPr>
      </w:pPr>
    </w:p>
    <w:p w14:paraId="4261CB00" w14:textId="77777777" w:rsidR="00B51CA8" w:rsidRPr="00D04242" w:rsidRDefault="00B51CA8">
      <w:pPr>
        <w:pStyle w:val="BodyTextIndent2"/>
        <w:ind w:left="0"/>
        <w:rPr>
          <w:rFonts w:ascii="Garamond" w:hAnsi="Garamond"/>
          <w:sz w:val="24"/>
          <w:szCs w:val="24"/>
          <w:u w:val="none"/>
        </w:rPr>
      </w:pPr>
    </w:p>
    <w:p w14:paraId="3CB5849C"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"Act"</w:t>
      </w:r>
      <w:r w:rsidRPr="00D04242">
        <w:rPr>
          <w:rFonts w:ascii="Garamond" w:hAnsi="Garamond"/>
          <w:sz w:val="24"/>
          <w:szCs w:val="24"/>
          <w:u w:val="none"/>
        </w:rPr>
        <w:t xml:space="preserve"> means the Clean Air Act, as amended, 42 U.S. 7401, </w:t>
      </w:r>
      <w:r w:rsidRPr="00D04242">
        <w:rPr>
          <w:rFonts w:ascii="Garamond" w:hAnsi="Garamond"/>
          <w:i/>
          <w:sz w:val="24"/>
          <w:szCs w:val="24"/>
          <w:u w:val="none"/>
        </w:rPr>
        <w:t>et seq</w:t>
      </w:r>
      <w:r w:rsidRPr="00D04242">
        <w:rPr>
          <w:rFonts w:ascii="Garamond" w:hAnsi="Garamond"/>
          <w:sz w:val="24"/>
          <w:szCs w:val="24"/>
          <w:u w:val="none"/>
        </w:rPr>
        <w:t>.</w:t>
      </w:r>
    </w:p>
    <w:p w14:paraId="1AAD24B3" w14:textId="77777777" w:rsidR="00B51CA8" w:rsidRPr="00D04242" w:rsidRDefault="00B51CA8">
      <w:pPr>
        <w:pStyle w:val="BodyTextIndent2"/>
        <w:ind w:left="0"/>
        <w:rPr>
          <w:rFonts w:ascii="Garamond" w:hAnsi="Garamond"/>
          <w:sz w:val="24"/>
          <w:szCs w:val="24"/>
          <w:u w:val="none"/>
        </w:rPr>
      </w:pPr>
    </w:p>
    <w:p w14:paraId="7F659A33"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"Administrative permit amendment"</w:t>
      </w:r>
      <w:r w:rsidRPr="00D04242">
        <w:rPr>
          <w:rFonts w:ascii="Garamond" w:hAnsi="Garamond"/>
          <w:sz w:val="24"/>
          <w:szCs w:val="24"/>
          <w:u w:val="none"/>
        </w:rPr>
        <w:t xml:space="preserve"> means an air quality operating permit revision that:</w:t>
      </w:r>
    </w:p>
    <w:p w14:paraId="77D9990D" w14:textId="77777777" w:rsidR="00B51CA8" w:rsidRPr="00D04242" w:rsidRDefault="00B51CA8">
      <w:pPr>
        <w:pStyle w:val="BodyTextIndent2"/>
        <w:ind w:left="0"/>
        <w:rPr>
          <w:rFonts w:ascii="Garamond" w:hAnsi="Garamond"/>
          <w:sz w:val="24"/>
          <w:szCs w:val="24"/>
          <w:u w:val="none"/>
        </w:rPr>
      </w:pPr>
    </w:p>
    <w:p w14:paraId="71D171BE" w14:textId="4A8424CF"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corrects typographical errors</w:t>
      </w:r>
    </w:p>
    <w:p w14:paraId="0B058721" w14:textId="77777777" w:rsidR="00B51CA8" w:rsidRPr="00D04242" w:rsidRDefault="00B51CA8">
      <w:pPr>
        <w:pStyle w:val="BodyTextIndent2"/>
        <w:ind w:left="720"/>
        <w:rPr>
          <w:rFonts w:ascii="Garamond" w:hAnsi="Garamond"/>
          <w:sz w:val="24"/>
          <w:szCs w:val="24"/>
          <w:u w:val="none"/>
        </w:rPr>
      </w:pPr>
    </w:p>
    <w:p w14:paraId="6E1DAF43" w14:textId="4A84FE80"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03D998FA" w14:textId="77777777" w:rsidR="00B51CA8" w:rsidRPr="00D04242" w:rsidRDefault="00B51CA8">
      <w:pPr>
        <w:pStyle w:val="BodyTextIndent2"/>
        <w:ind w:left="0"/>
        <w:rPr>
          <w:rFonts w:ascii="Garamond" w:hAnsi="Garamond"/>
          <w:sz w:val="24"/>
          <w:szCs w:val="24"/>
          <w:u w:val="none"/>
        </w:rPr>
      </w:pPr>
    </w:p>
    <w:p w14:paraId="4DCE5735" w14:textId="6B246484"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requires more frequent monitoring or reporting by NWE</w:t>
      </w:r>
    </w:p>
    <w:p w14:paraId="7FF4626B" w14:textId="77777777" w:rsidR="00B51CA8" w:rsidRPr="00D04242" w:rsidRDefault="00B51CA8">
      <w:pPr>
        <w:pStyle w:val="BodyTextIndent2"/>
        <w:ind w:left="0"/>
        <w:rPr>
          <w:rFonts w:ascii="Garamond" w:hAnsi="Garamond"/>
          <w:sz w:val="24"/>
          <w:szCs w:val="24"/>
          <w:u w:val="none"/>
        </w:rPr>
      </w:pPr>
    </w:p>
    <w:p w14:paraId="5D709EBA" w14:textId="6E310AFF"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requires changes in monitoring or reporting requirements that </w:t>
      </w:r>
      <w:r w:rsidR="006B7572">
        <w:rPr>
          <w:rFonts w:ascii="Garamond" w:hAnsi="Garamond"/>
          <w:sz w:val="24"/>
          <w:szCs w:val="24"/>
          <w:u w:val="none"/>
        </w:rPr>
        <w:t>DEQ</w:t>
      </w:r>
      <w:r w:rsidRPr="00D04242">
        <w:rPr>
          <w:rFonts w:ascii="Garamond" w:hAnsi="Garamond"/>
          <w:sz w:val="24"/>
          <w:szCs w:val="24"/>
          <w:u w:val="none"/>
        </w:rPr>
        <w:t xml:space="preserve"> deems to be no less stringent than current monitoring or reporting requirements</w:t>
      </w:r>
    </w:p>
    <w:p w14:paraId="44862926" w14:textId="77777777" w:rsidR="00B51CA8" w:rsidRPr="00D04242" w:rsidRDefault="00B51CA8">
      <w:pPr>
        <w:pStyle w:val="BodyTextIndent2"/>
        <w:ind w:left="0"/>
        <w:rPr>
          <w:rFonts w:ascii="Garamond" w:hAnsi="Garamond"/>
          <w:sz w:val="24"/>
          <w:szCs w:val="24"/>
          <w:u w:val="none"/>
        </w:rPr>
      </w:pPr>
    </w:p>
    <w:p w14:paraId="69E58000" w14:textId="7FADF419"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allows for a change in ownership or operational control of a source if </w:t>
      </w:r>
      <w:r w:rsidR="006B7572">
        <w:rPr>
          <w:rFonts w:ascii="Garamond" w:hAnsi="Garamond"/>
          <w:sz w:val="24"/>
          <w:szCs w:val="24"/>
          <w:u w:val="none"/>
        </w:rPr>
        <w:t>DEQ</w:t>
      </w:r>
      <w:r w:rsidRPr="00D04242">
        <w:rPr>
          <w:rFonts w:ascii="Garamond" w:hAnsi="Garamond"/>
          <w:sz w:val="24"/>
          <w:szCs w:val="24"/>
          <w:u w:val="none"/>
        </w:rPr>
        <w:t xml:space="preserve"> has determined that no other change in the air quality operating permit is necessary, consistent with ARM 17.8.1225; or</w:t>
      </w:r>
    </w:p>
    <w:p w14:paraId="246C811A" w14:textId="77777777" w:rsidR="00B51CA8" w:rsidRPr="00D04242" w:rsidRDefault="00B51CA8">
      <w:pPr>
        <w:pStyle w:val="BodyTextIndent2"/>
        <w:ind w:left="0"/>
        <w:rPr>
          <w:rFonts w:ascii="Garamond" w:hAnsi="Garamond"/>
          <w:sz w:val="24"/>
          <w:szCs w:val="24"/>
          <w:u w:val="none"/>
        </w:rPr>
      </w:pPr>
    </w:p>
    <w:p w14:paraId="71A19B02" w14:textId="26900A10" w:rsidR="00B51CA8" w:rsidRPr="00D04242" w:rsidRDefault="00B51CA8">
      <w:pPr>
        <w:pStyle w:val="BodyTextIndent2"/>
        <w:numPr>
          <w:ilvl w:val="0"/>
          <w:numId w:val="4"/>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incorporates any other type of change which </w:t>
      </w:r>
      <w:r w:rsidR="006B7572">
        <w:rPr>
          <w:rFonts w:ascii="Garamond" w:hAnsi="Garamond"/>
          <w:sz w:val="24"/>
          <w:szCs w:val="24"/>
          <w:u w:val="none"/>
        </w:rPr>
        <w:t>DEQ</w:t>
      </w:r>
      <w:r w:rsidRPr="00D04242">
        <w:rPr>
          <w:rFonts w:ascii="Garamond" w:hAnsi="Garamond"/>
          <w:sz w:val="24"/>
          <w:szCs w:val="24"/>
          <w:u w:val="none"/>
        </w:rPr>
        <w:t xml:space="preserve"> has determined to be </w:t>
      </w:r>
      <w:proofErr w:type="gramStart"/>
      <w:r w:rsidRPr="00D04242">
        <w:rPr>
          <w:rFonts w:ascii="Garamond" w:hAnsi="Garamond"/>
          <w:sz w:val="24"/>
          <w:szCs w:val="24"/>
          <w:u w:val="none"/>
        </w:rPr>
        <w:t>similar to</w:t>
      </w:r>
      <w:proofErr w:type="gramEnd"/>
      <w:r w:rsidRPr="00D04242">
        <w:rPr>
          <w:rFonts w:ascii="Garamond" w:hAnsi="Garamond"/>
          <w:sz w:val="24"/>
          <w:szCs w:val="24"/>
          <w:u w:val="none"/>
        </w:rPr>
        <w:t xml:space="preserve"> those revisions set forth in (a)-(e), above.</w:t>
      </w:r>
    </w:p>
    <w:p w14:paraId="5FC49063" w14:textId="77777777" w:rsidR="00B51CA8" w:rsidRPr="00D04242" w:rsidRDefault="00B51CA8">
      <w:pPr>
        <w:pStyle w:val="BodyTextIndent2"/>
        <w:ind w:left="0"/>
        <w:rPr>
          <w:rFonts w:ascii="Garamond" w:hAnsi="Garamond"/>
          <w:sz w:val="24"/>
          <w:szCs w:val="24"/>
          <w:u w:val="none"/>
        </w:rPr>
      </w:pPr>
    </w:p>
    <w:p w14:paraId="12E41F21" w14:textId="410E3722"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 xml:space="preserve">"Applicable requirement" </w:t>
      </w:r>
      <w:r w:rsidRPr="00D04242">
        <w:rPr>
          <w:rFonts w:ascii="Garamond" w:hAnsi="Garamond"/>
          <w:sz w:val="24"/>
          <w:szCs w:val="24"/>
          <w:u w:val="none"/>
        </w:rPr>
        <w:t xml:space="preserve">means </w:t>
      </w:r>
      <w:r w:rsidR="00416B74" w:rsidRPr="00D04242">
        <w:rPr>
          <w:rFonts w:ascii="Garamond" w:hAnsi="Garamond"/>
          <w:sz w:val="24"/>
          <w:szCs w:val="24"/>
          <w:u w:val="none"/>
        </w:rPr>
        <w:t>all</w:t>
      </w:r>
      <w:r w:rsidRPr="00D04242">
        <w:rPr>
          <w:rFonts w:ascii="Garamond" w:hAnsi="Garamond"/>
          <w:sz w:val="24"/>
          <w:szCs w:val="24"/>
          <w:u w:val="none"/>
        </w:rPr>
        <w:t xml:space="preserve"> the following as they apply to emission units in a source requiring an air quality operating permit (including requirements that have been promulgated or approved by </w:t>
      </w:r>
      <w:r w:rsidR="006B7572">
        <w:rPr>
          <w:rFonts w:ascii="Garamond" w:hAnsi="Garamond"/>
          <w:sz w:val="24"/>
          <w:szCs w:val="24"/>
          <w:u w:val="none"/>
        </w:rPr>
        <w:t>DEQ</w:t>
      </w:r>
      <w:r w:rsidRPr="00D04242">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548ADD73" w14:textId="77777777" w:rsidR="00B51CA8" w:rsidRPr="00D04242" w:rsidRDefault="00B51CA8">
      <w:pPr>
        <w:pStyle w:val="BodyTextIndent2"/>
        <w:ind w:left="0"/>
        <w:rPr>
          <w:rFonts w:ascii="Garamond" w:hAnsi="Garamond"/>
          <w:sz w:val="24"/>
          <w:szCs w:val="24"/>
          <w:u w:val="none"/>
        </w:rPr>
      </w:pPr>
    </w:p>
    <w:p w14:paraId="6E5E61E9" w14:textId="5965FD99"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Any standard, rule, or other requirement, including any requirement contained in a consent decree or judicial or administrative order </w:t>
      </w:r>
      <w:proofErr w:type="gramStart"/>
      <w:r w:rsidRPr="00D04242">
        <w:rPr>
          <w:rFonts w:ascii="Garamond" w:hAnsi="Garamond"/>
          <w:sz w:val="24"/>
          <w:szCs w:val="24"/>
          <w:u w:val="none"/>
        </w:rPr>
        <w:t>entered into</w:t>
      </w:r>
      <w:proofErr w:type="gramEnd"/>
      <w:r w:rsidRPr="00D04242">
        <w:rPr>
          <w:rFonts w:ascii="Garamond" w:hAnsi="Garamond"/>
          <w:sz w:val="24"/>
          <w:szCs w:val="24"/>
          <w:u w:val="none"/>
        </w:rPr>
        <w:t xml:space="preserve"> or issued by </w:t>
      </w:r>
      <w:r w:rsidR="006B7572">
        <w:rPr>
          <w:rFonts w:ascii="Garamond" w:hAnsi="Garamond"/>
          <w:sz w:val="24"/>
          <w:szCs w:val="24"/>
          <w:u w:val="none"/>
        </w:rPr>
        <w:t>DEQ</w:t>
      </w:r>
      <w:r w:rsidRPr="00D04242">
        <w:rPr>
          <w:rFonts w:ascii="Garamond" w:hAnsi="Garamond"/>
          <w:sz w:val="24"/>
          <w:szCs w:val="24"/>
          <w:u w:val="none"/>
        </w:rPr>
        <w:t>, that is contained in the Montana SIP approved or promulgated by the administrator through rule making under Title I of the FCAA</w:t>
      </w:r>
    </w:p>
    <w:p w14:paraId="35DF1F62" w14:textId="77777777" w:rsidR="00B51CA8" w:rsidRPr="00D04242" w:rsidRDefault="00B51CA8">
      <w:pPr>
        <w:pStyle w:val="BodyTextIndent2"/>
        <w:ind w:left="720"/>
        <w:rPr>
          <w:rFonts w:ascii="Garamond" w:hAnsi="Garamond"/>
          <w:sz w:val="24"/>
          <w:szCs w:val="24"/>
          <w:u w:val="none"/>
        </w:rPr>
      </w:pPr>
    </w:p>
    <w:p w14:paraId="4BC3B044" w14:textId="38BEC627"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Any federally enforceable term, condition or other requirement of any MAQP issued by </w:t>
      </w:r>
      <w:r w:rsidR="006B7572">
        <w:rPr>
          <w:rFonts w:ascii="Garamond" w:hAnsi="Garamond"/>
          <w:sz w:val="24"/>
          <w:szCs w:val="24"/>
          <w:u w:val="none"/>
        </w:rPr>
        <w:t>DEQ</w:t>
      </w:r>
      <w:r w:rsidRPr="00D04242">
        <w:rPr>
          <w:rFonts w:ascii="Garamond" w:hAnsi="Garamond"/>
          <w:sz w:val="24"/>
          <w:szCs w:val="24"/>
          <w:u w:val="none"/>
        </w:rPr>
        <w:t xml:space="preserve"> under Subchapters 7, 8, 9 and 10 of this chapter, or pursuant to regulations approved or promulgated through rule making under Title I of the FCAA, including parts C and D</w:t>
      </w:r>
    </w:p>
    <w:p w14:paraId="2D4E0D5A" w14:textId="77777777" w:rsidR="00B51CA8" w:rsidRPr="00D04242" w:rsidRDefault="00B51CA8">
      <w:pPr>
        <w:pStyle w:val="BodyTextIndent2"/>
        <w:ind w:left="0"/>
        <w:rPr>
          <w:rFonts w:ascii="Garamond" w:hAnsi="Garamond"/>
          <w:sz w:val="24"/>
          <w:szCs w:val="24"/>
          <w:u w:val="none"/>
        </w:rPr>
      </w:pPr>
    </w:p>
    <w:p w14:paraId="2662F7B6" w14:textId="09C48B68"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under Section 7411 of the FCAA, including Section 7411(d)</w:t>
      </w:r>
    </w:p>
    <w:p w14:paraId="3DC5B591" w14:textId="77777777" w:rsidR="00B51CA8" w:rsidRPr="00D04242" w:rsidRDefault="00B51CA8">
      <w:pPr>
        <w:pStyle w:val="BodyTextIndent2"/>
        <w:ind w:left="0"/>
        <w:rPr>
          <w:rFonts w:ascii="Garamond" w:hAnsi="Garamond"/>
          <w:sz w:val="24"/>
          <w:szCs w:val="24"/>
          <w:u w:val="none"/>
        </w:rPr>
      </w:pPr>
    </w:p>
    <w:p w14:paraId="64D35B35" w14:textId="5424C1F6"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under Section 7412 of the FCAA, including any requirement concerning accident prevention under Section 7412(r)(7), but excluding the contents of any risk management plan required under Section 7412(r)</w:t>
      </w:r>
    </w:p>
    <w:p w14:paraId="1B5EF0CC" w14:textId="77777777" w:rsidR="00B51CA8" w:rsidRPr="00D04242" w:rsidRDefault="00B51CA8">
      <w:pPr>
        <w:pStyle w:val="BodyTextIndent2"/>
        <w:ind w:left="0"/>
        <w:rPr>
          <w:rFonts w:ascii="Garamond" w:hAnsi="Garamond"/>
          <w:sz w:val="24"/>
          <w:szCs w:val="24"/>
          <w:u w:val="none"/>
        </w:rPr>
      </w:pPr>
    </w:p>
    <w:p w14:paraId="24489535" w14:textId="2131E884" w:rsidR="00B51CA8"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of the acid rain program under Title IV of the FCAA or regulations promulgated thereunder</w:t>
      </w:r>
    </w:p>
    <w:p w14:paraId="67471992" w14:textId="77777777" w:rsidR="0065746A" w:rsidRPr="00D04242" w:rsidRDefault="0065746A" w:rsidP="0065746A">
      <w:pPr>
        <w:pStyle w:val="BodyTextIndent2"/>
        <w:ind w:left="0"/>
        <w:rPr>
          <w:rFonts w:ascii="Garamond" w:hAnsi="Garamond"/>
          <w:sz w:val="24"/>
          <w:szCs w:val="24"/>
          <w:u w:val="none"/>
        </w:rPr>
      </w:pPr>
    </w:p>
    <w:p w14:paraId="42852B82" w14:textId="12B1C3E2" w:rsidR="00B51CA8"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requirements established pursuant to Section 7661c(b) or Section 7414(a)(3) of the FCAA</w:t>
      </w:r>
    </w:p>
    <w:p w14:paraId="12181A7B" w14:textId="77777777" w:rsidR="0024736A" w:rsidRPr="00D04242" w:rsidRDefault="0024736A" w:rsidP="0024736A">
      <w:pPr>
        <w:pStyle w:val="BodyTextIndent2"/>
        <w:ind w:left="720"/>
        <w:rPr>
          <w:rFonts w:ascii="Garamond" w:hAnsi="Garamond"/>
          <w:sz w:val="24"/>
          <w:szCs w:val="24"/>
          <w:u w:val="none"/>
        </w:rPr>
      </w:pPr>
    </w:p>
    <w:p w14:paraId="09E2ED1A" w14:textId="48B463DB"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governing solid waste incineration, under Section 7429 of the FCAA</w:t>
      </w:r>
    </w:p>
    <w:p w14:paraId="61AEADE0" w14:textId="77777777" w:rsidR="00B51CA8" w:rsidRPr="00D04242" w:rsidRDefault="00B51CA8" w:rsidP="00245F48">
      <w:pPr>
        <w:pStyle w:val="BodyTextIndent2"/>
        <w:ind w:left="1080"/>
        <w:rPr>
          <w:rFonts w:ascii="Garamond" w:hAnsi="Garamond"/>
          <w:sz w:val="24"/>
          <w:szCs w:val="24"/>
          <w:u w:val="none"/>
        </w:rPr>
      </w:pPr>
    </w:p>
    <w:p w14:paraId="05514365" w14:textId="4B67AF96"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for consumer and commercial products, under Section 7511b(e) of the FCAA</w:t>
      </w:r>
    </w:p>
    <w:p w14:paraId="19932514" w14:textId="77777777" w:rsidR="00B51CA8" w:rsidRPr="00D04242" w:rsidRDefault="00B51CA8">
      <w:pPr>
        <w:pStyle w:val="BodyTextIndent2"/>
        <w:ind w:left="0"/>
        <w:rPr>
          <w:rFonts w:ascii="Garamond" w:hAnsi="Garamond"/>
          <w:sz w:val="24"/>
          <w:szCs w:val="24"/>
          <w:u w:val="none"/>
        </w:rPr>
      </w:pPr>
    </w:p>
    <w:p w14:paraId="3D022A43" w14:textId="63C7DDF7"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for tank vessels, under Section 7511b(f) of the FCAA</w:t>
      </w:r>
    </w:p>
    <w:p w14:paraId="171C1672" w14:textId="77777777" w:rsidR="00B51CA8" w:rsidRPr="00D04242" w:rsidRDefault="00B51CA8">
      <w:pPr>
        <w:pStyle w:val="BodyTextIndent2"/>
        <w:ind w:left="0"/>
        <w:rPr>
          <w:rFonts w:ascii="Garamond" w:hAnsi="Garamond"/>
          <w:sz w:val="24"/>
          <w:szCs w:val="24"/>
          <w:u w:val="none"/>
        </w:rPr>
      </w:pPr>
    </w:p>
    <w:p w14:paraId="2B95DF8B" w14:textId="059B29B8"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standard or other requirement of the regulations promulgated to protect stratospheric ozone under Title VI of the FCAA, unless the administrator determines that such requirements need not be contained in an air quality operating permit</w:t>
      </w:r>
    </w:p>
    <w:p w14:paraId="2FAD9FF4" w14:textId="77777777" w:rsidR="00B51CA8" w:rsidRPr="00D04242" w:rsidRDefault="00B51CA8">
      <w:pPr>
        <w:pStyle w:val="BodyTextIndent2"/>
        <w:ind w:left="0"/>
        <w:rPr>
          <w:rFonts w:ascii="Garamond" w:hAnsi="Garamond"/>
          <w:sz w:val="24"/>
          <w:szCs w:val="24"/>
          <w:u w:val="none"/>
        </w:rPr>
      </w:pPr>
    </w:p>
    <w:p w14:paraId="32DE1FEB" w14:textId="77777777"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Any national ambient air quality standard or increment or visibility requirement under part C of Title I of the FCAA, but only as it would apply to temporary sources permitted pursuant to Section 7661c(e) of the FCAA; or</w:t>
      </w:r>
    </w:p>
    <w:p w14:paraId="0E7B50C4" w14:textId="77777777" w:rsidR="00B51CA8" w:rsidRPr="00D04242" w:rsidRDefault="00B51CA8">
      <w:pPr>
        <w:pStyle w:val="BodyTextIndent2"/>
        <w:ind w:left="0"/>
        <w:rPr>
          <w:rFonts w:ascii="Garamond" w:hAnsi="Garamond"/>
          <w:sz w:val="24"/>
          <w:szCs w:val="24"/>
          <w:u w:val="none"/>
        </w:rPr>
      </w:pPr>
    </w:p>
    <w:p w14:paraId="2BD6333D" w14:textId="3DD847BE" w:rsidR="00B51CA8" w:rsidRPr="00D04242" w:rsidRDefault="00B51CA8">
      <w:pPr>
        <w:pStyle w:val="BodyTextIndent2"/>
        <w:numPr>
          <w:ilvl w:val="0"/>
          <w:numId w:val="5"/>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Any federally enforceable term or condition of any air quality open burning permit issued by </w:t>
      </w:r>
      <w:r w:rsidR="006B7572">
        <w:rPr>
          <w:rFonts w:ascii="Garamond" w:hAnsi="Garamond"/>
          <w:sz w:val="24"/>
          <w:szCs w:val="24"/>
          <w:u w:val="none"/>
        </w:rPr>
        <w:t>DEQ</w:t>
      </w:r>
      <w:r w:rsidRPr="00D04242">
        <w:rPr>
          <w:rFonts w:ascii="Garamond" w:hAnsi="Garamond"/>
          <w:sz w:val="24"/>
          <w:szCs w:val="24"/>
          <w:u w:val="none"/>
        </w:rPr>
        <w:t xml:space="preserve"> under Subchapter 6.</w:t>
      </w:r>
    </w:p>
    <w:p w14:paraId="5378824D" w14:textId="77777777" w:rsidR="00B51CA8" w:rsidRPr="00D04242" w:rsidRDefault="00B51CA8">
      <w:pPr>
        <w:pStyle w:val="BodyTextIndent2"/>
        <w:ind w:left="0"/>
        <w:rPr>
          <w:rFonts w:ascii="Garamond" w:hAnsi="Garamond"/>
          <w:sz w:val="24"/>
          <w:szCs w:val="24"/>
          <w:u w:val="none"/>
        </w:rPr>
      </w:pPr>
    </w:p>
    <w:p w14:paraId="512BA754" w14:textId="107BB934"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w:t>
      </w:r>
      <w:r w:rsidR="00F07D04">
        <w:rPr>
          <w:rFonts w:ascii="Garamond" w:hAnsi="Garamond"/>
          <w:b/>
          <w:sz w:val="24"/>
          <w:szCs w:val="24"/>
          <w:u w:val="none"/>
        </w:rPr>
        <w:t>DEQ</w:t>
      </w:r>
      <w:r w:rsidRPr="00D04242">
        <w:rPr>
          <w:rFonts w:ascii="Garamond" w:hAnsi="Garamond"/>
          <w:b/>
          <w:sz w:val="24"/>
          <w:szCs w:val="24"/>
          <w:u w:val="none"/>
        </w:rPr>
        <w:t>"</w:t>
      </w:r>
      <w:r w:rsidRPr="00D04242">
        <w:rPr>
          <w:rFonts w:ascii="Garamond" w:hAnsi="Garamond"/>
          <w:sz w:val="24"/>
          <w:szCs w:val="24"/>
          <w:u w:val="none"/>
        </w:rPr>
        <w:t xml:space="preserve"> means the Montana Department of Environmental Quality.</w:t>
      </w:r>
    </w:p>
    <w:p w14:paraId="12BF15D0" w14:textId="77777777" w:rsidR="00B51CA8" w:rsidRPr="00D04242" w:rsidRDefault="00B51CA8">
      <w:pPr>
        <w:pStyle w:val="BodyTextIndent2"/>
        <w:ind w:left="0"/>
        <w:rPr>
          <w:rFonts w:ascii="Garamond" w:hAnsi="Garamond"/>
          <w:b/>
          <w:sz w:val="24"/>
          <w:szCs w:val="24"/>
          <w:u w:val="none"/>
        </w:rPr>
      </w:pPr>
    </w:p>
    <w:p w14:paraId="47B48D4D" w14:textId="553234F8"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"Emissions unit"</w:t>
      </w:r>
      <w:r w:rsidRPr="00D04242">
        <w:rPr>
          <w:rFonts w:ascii="Garamond" w:hAnsi="Garamond"/>
          <w:sz w:val="24"/>
          <w:szCs w:val="24"/>
          <w:u w:val="none"/>
        </w:rPr>
        <w:t xml:space="preserve"> means any part or activity of a stationary source that emits or has the potential to emit any regulated air </w:t>
      </w:r>
      <w:r w:rsidR="00416B74" w:rsidRPr="00D04242">
        <w:rPr>
          <w:rFonts w:ascii="Garamond" w:hAnsi="Garamond"/>
          <w:sz w:val="24"/>
          <w:szCs w:val="24"/>
          <w:u w:val="none"/>
        </w:rPr>
        <w:t>pollutant,</w:t>
      </w:r>
      <w:r w:rsidRPr="00D04242">
        <w:rPr>
          <w:rFonts w:ascii="Garamond" w:hAnsi="Garamond"/>
          <w:sz w:val="24"/>
          <w:szCs w:val="24"/>
          <w:u w:val="none"/>
        </w:rPr>
        <w:t xml:space="preserve"> or any pollutant listed under Section 7412(b) of the FCAA.  This term is not meant to alter or affect the definition of the term "unit" for purposes of Title IV of the FCAA.</w:t>
      </w:r>
    </w:p>
    <w:p w14:paraId="749D9A69" w14:textId="77777777" w:rsidR="00B51CA8" w:rsidRPr="00D04242" w:rsidRDefault="00B51CA8">
      <w:pPr>
        <w:pStyle w:val="BodyTextIndent2"/>
        <w:ind w:left="0"/>
        <w:rPr>
          <w:rFonts w:ascii="Garamond" w:hAnsi="Garamond"/>
          <w:sz w:val="24"/>
          <w:szCs w:val="24"/>
          <w:u w:val="none"/>
        </w:rPr>
      </w:pPr>
    </w:p>
    <w:p w14:paraId="5D39AD5F"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"FCAA"</w:t>
      </w:r>
      <w:r w:rsidRPr="00D04242">
        <w:rPr>
          <w:rFonts w:ascii="Garamond" w:hAnsi="Garamond"/>
          <w:sz w:val="24"/>
          <w:szCs w:val="24"/>
          <w:u w:val="none"/>
        </w:rPr>
        <w:t xml:space="preserve"> means the Federal Clean Air Act, as amended.</w:t>
      </w:r>
    </w:p>
    <w:p w14:paraId="08BCFFD7" w14:textId="77777777" w:rsidR="00B51CA8" w:rsidRPr="00D04242" w:rsidRDefault="00B51CA8">
      <w:pPr>
        <w:pStyle w:val="BodyTextIndent2"/>
        <w:ind w:left="0"/>
        <w:rPr>
          <w:rFonts w:ascii="Garamond" w:hAnsi="Garamond"/>
          <w:sz w:val="24"/>
          <w:szCs w:val="24"/>
          <w:u w:val="none"/>
        </w:rPr>
      </w:pPr>
    </w:p>
    <w:p w14:paraId="55AF84EA"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"Federally enforceable"</w:t>
      </w:r>
      <w:r w:rsidRPr="00D04242">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SIP, and any permit requirement established pursuant to 40 CFR 52.21 or under regulations approved pursuant to 40 CFR 51, Subpart I, including operating permits issued under an EPA approved program that is incorporated into the Montana SIP and expressly requires adherence to any permit issued under such program.</w:t>
      </w:r>
    </w:p>
    <w:p w14:paraId="498AEC7C" w14:textId="77777777" w:rsidR="00B51CA8" w:rsidRPr="00D04242" w:rsidRDefault="00B51CA8">
      <w:pPr>
        <w:pStyle w:val="BodyTextIndent2"/>
        <w:ind w:left="0"/>
        <w:rPr>
          <w:rFonts w:ascii="Garamond" w:hAnsi="Garamond"/>
          <w:sz w:val="24"/>
          <w:szCs w:val="24"/>
          <w:u w:val="none"/>
        </w:rPr>
      </w:pPr>
    </w:p>
    <w:p w14:paraId="719F24F7"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"Fugitive emissions"</w:t>
      </w:r>
      <w:r w:rsidRPr="00D04242">
        <w:rPr>
          <w:rFonts w:ascii="Garamond" w:hAnsi="Garamond"/>
          <w:sz w:val="24"/>
          <w:szCs w:val="24"/>
          <w:u w:val="none"/>
        </w:rPr>
        <w:t xml:space="preserve"> means those emissions which could not reasonably pass through a stack, chimney, vent, or other functionally equivalent opening.</w:t>
      </w:r>
    </w:p>
    <w:p w14:paraId="015A025C" w14:textId="77777777" w:rsidR="00B51CA8" w:rsidRPr="00D04242" w:rsidRDefault="00B51CA8">
      <w:pPr>
        <w:pStyle w:val="BodyTextIndent2"/>
        <w:ind w:left="0"/>
        <w:rPr>
          <w:rFonts w:ascii="Garamond" w:hAnsi="Garamond"/>
          <w:sz w:val="24"/>
          <w:szCs w:val="24"/>
          <w:u w:val="none"/>
        </w:rPr>
      </w:pPr>
    </w:p>
    <w:p w14:paraId="751922D0"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"General air quality operating permit"</w:t>
      </w:r>
      <w:r w:rsidRPr="00D04242">
        <w:rPr>
          <w:rFonts w:ascii="Garamond" w:hAnsi="Garamond"/>
          <w:sz w:val="24"/>
          <w:szCs w:val="24"/>
          <w:u w:val="none"/>
        </w:rPr>
        <w:t xml:space="preserve"> or </w:t>
      </w:r>
      <w:r w:rsidRPr="00D04242">
        <w:rPr>
          <w:rFonts w:ascii="Garamond" w:hAnsi="Garamond"/>
          <w:b/>
          <w:sz w:val="24"/>
          <w:szCs w:val="24"/>
          <w:u w:val="none"/>
        </w:rPr>
        <w:t>"general permit"</w:t>
      </w:r>
      <w:r w:rsidRPr="00D04242">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605989E3" w14:textId="77777777" w:rsidR="00B51CA8" w:rsidRPr="00D04242" w:rsidRDefault="00B51CA8">
      <w:pPr>
        <w:pStyle w:val="BodyTextIndent2"/>
        <w:ind w:left="0"/>
        <w:rPr>
          <w:rFonts w:ascii="Garamond" w:hAnsi="Garamond"/>
          <w:sz w:val="24"/>
          <w:szCs w:val="24"/>
          <w:u w:val="none"/>
        </w:rPr>
      </w:pPr>
    </w:p>
    <w:p w14:paraId="660BA64D"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"Hazardous air pollutant"</w:t>
      </w:r>
      <w:r w:rsidRPr="00D04242">
        <w:rPr>
          <w:rFonts w:ascii="Garamond" w:hAnsi="Garamond"/>
          <w:sz w:val="24"/>
          <w:szCs w:val="24"/>
          <w:u w:val="none"/>
        </w:rPr>
        <w:t xml:space="preserve"> means any air pollutant listed as a hazardous air pollutant pursuant to Section 112(b) of the FCAA. </w:t>
      </w:r>
    </w:p>
    <w:p w14:paraId="67F7B3D5" w14:textId="77777777" w:rsidR="00B51CA8" w:rsidRPr="00D04242" w:rsidRDefault="00B51CA8">
      <w:pPr>
        <w:pStyle w:val="BodyTextIndent2"/>
        <w:ind w:left="0"/>
        <w:rPr>
          <w:rFonts w:ascii="Garamond" w:hAnsi="Garamond"/>
          <w:sz w:val="24"/>
          <w:szCs w:val="24"/>
          <w:u w:val="none"/>
        </w:rPr>
      </w:pPr>
    </w:p>
    <w:p w14:paraId="24BAE6BF"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lastRenderedPageBreak/>
        <w:t>"Non-federally enforceable requirement"</w:t>
      </w:r>
      <w:r w:rsidRPr="00D04242">
        <w:rPr>
          <w:rFonts w:ascii="Garamond" w:hAnsi="Garamond"/>
          <w:sz w:val="24"/>
          <w:szCs w:val="24"/>
          <w:u w:val="none"/>
        </w:rPr>
        <w:t xml:space="preserve"> means the following as they apply to emission units in a source requiring an air quality operating permit:</w:t>
      </w:r>
    </w:p>
    <w:p w14:paraId="086AAA24" w14:textId="0226DF65" w:rsidR="00B51CA8" w:rsidRDefault="00B51CA8">
      <w:pPr>
        <w:pStyle w:val="BodyTextIndent2"/>
        <w:numPr>
          <w:ilvl w:val="0"/>
          <w:numId w:val="6"/>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Any standard, rule, or other requirement, including any requirement contained in a consent decree, or judicial or administrative order </w:t>
      </w:r>
      <w:proofErr w:type="gramStart"/>
      <w:r w:rsidRPr="00D04242">
        <w:rPr>
          <w:rFonts w:ascii="Garamond" w:hAnsi="Garamond"/>
          <w:sz w:val="24"/>
          <w:szCs w:val="24"/>
          <w:u w:val="none"/>
        </w:rPr>
        <w:t>entered into</w:t>
      </w:r>
      <w:proofErr w:type="gramEnd"/>
      <w:r w:rsidRPr="00D04242">
        <w:rPr>
          <w:rFonts w:ascii="Garamond" w:hAnsi="Garamond"/>
          <w:sz w:val="24"/>
          <w:szCs w:val="24"/>
          <w:u w:val="none"/>
        </w:rPr>
        <w:t xml:space="preserve"> or issued by </w:t>
      </w:r>
      <w:r w:rsidR="00F07D04">
        <w:rPr>
          <w:rFonts w:ascii="Garamond" w:hAnsi="Garamond"/>
          <w:sz w:val="24"/>
          <w:szCs w:val="24"/>
          <w:u w:val="none"/>
        </w:rPr>
        <w:t>DEQ</w:t>
      </w:r>
      <w:r w:rsidRPr="00D04242">
        <w:rPr>
          <w:rFonts w:ascii="Garamond" w:hAnsi="Garamond"/>
          <w:sz w:val="24"/>
          <w:szCs w:val="24"/>
          <w:u w:val="none"/>
        </w:rPr>
        <w:t>, that is not contained in the Montana SIP approved or promulgated by the administrator through rule making under Title I of the FCAA</w:t>
      </w:r>
    </w:p>
    <w:p w14:paraId="29AECB72" w14:textId="77777777" w:rsidR="005D6FF1" w:rsidRPr="00D04242" w:rsidRDefault="005D6FF1" w:rsidP="005D6FF1">
      <w:pPr>
        <w:pStyle w:val="BodyTextIndent2"/>
        <w:ind w:left="0"/>
        <w:rPr>
          <w:rFonts w:ascii="Garamond" w:hAnsi="Garamond"/>
          <w:sz w:val="24"/>
          <w:szCs w:val="24"/>
          <w:u w:val="none"/>
        </w:rPr>
      </w:pPr>
    </w:p>
    <w:p w14:paraId="7F0DE078" w14:textId="4CDB4437" w:rsidR="00B51CA8" w:rsidRPr="00D04242" w:rsidRDefault="00B51CA8">
      <w:pPr>
        <w:pStyle w:val="BodyTextIndent2"/>
        <w:numPr>
          <w:ilvl w:val="0"/>
          <w:numId w:val="6"/>
        </w:numPr>
        <w:tabs>
          <w:tab w:val="clear" w:pos="360"/>
          <w:tab w:val="num" w:pos="1080"/>
        </w:tabs>
        <w:ind w:left="1080"/>
        <w:rPr>
          <w:rFonts w:ascii="Garamond" w:hAnsi="Garamond"/>
          <w:sz w:val="24"/>
          <w:szCs w:val="24"/>
          <w:u w:val="none"/>
        </w:rPr>
      </w:pPr>
      <w:r w:rsidRPr="00D04242">
        <w:rPr>
          <w:rFonts w:ascii="Garamond" w:hAnsi="Garamond"/>
          <w:sz w:val="24"/>
          <w:szCs w:val="24"/>
          <w:u w:val="none"/>
        </w:rPr>
        <w:t xml:space="preserve">Any term, condition or other requirement contained in any Montana Air Quality Permit issued by </w:t>
      </w:r>
      <w:r w:rsidR="00F07D04">
        <w:rPr>
          <w:rFonts w:ascii="Garamond" w:hAnsi="Garamond"/>
          <w:sz w:val="24"/>
          <w:szCs w:val="24"/>
          <w:u w:val="none"/>
        </w:rPr>
        <w:t>DEQ</w:t>
      </w:r>
      <w:r w:rsidRPr="00D04242">
        <w:rPr>
          <w:rFonts w:ascii="Garamond" w:hAnsi="Garamond"/>
          <w:sz w:val="24"/>
          <w:szCs w:val="24"/>
          <w:u w:val="none"/>
        </w:rPr>
        <w:t xml:space="preserve"> under Subchapters 7, 8, 9 and 10 of this chapter that is not federally enforceable; and</w:t>
      </w:r>
    </w:p>
    <w:p w14:paraId="5269610A" w14:textId="77777777" w:rsidR="00B51CA8" w:rsidRPr="00D04242" w:rsidRDefault="00B51CA8" w:rsidP="005D6FF1">
      <w:pPr>
        <w:pStyle w:val="BodyTextIndent2"/>
        <w:ind w:left="0"/>
        <w:rPr>
          <w:rFonts w:ascii="Garamond" w:hAnsi="Garamond"/>
          <w:sz w:val="24"/>
          <w:szCs w:val="24"/>
          <w:u w:val="none"/>
        </w:rPr>
      </w:pPr>
    </w:p>
    <w:p w14:paraId="2FBCA9CE" w14:textId="77777777" w:rsidR="00B51CA8" w:rsidRPr="00D04242" w:rsidRDefault="00B51CA8">
      <w:pPr>
        <w:pStyle w:val="BodyTextIndent2"/>
        <w:numPr>
          <w:ilvl w:val="0"/>
          <w:numId w:val="6"/>
        </w:numPr>
        <w:tabs>
          <w:tab w:val="clear" w:pos="360"/>
          <w:tab w:val="num" w:pos="1080"/>
        </w:tabs>
        <w:ind w:left="1080"/>
        <w:rPr>
          <w:rFonts w:ascii="Garamond" w:hAnsi="Garamond"/>
          <w:sz w:val="24"/>
          <w:szCs w:val="24"/>
          <w:u w:val="none"/>
        </w:rPr>
      </w:pPr>
      <w:r w:rsidRPr="00D04242">
        <w:rPr>
          <w:rFonts w:ascii="Garamond" w:hAnsi="Garamond"/>
          <w:sz w:val="24"/>
          <w:szCs w:val="24"/>
          <w:u w:val="none"/>
        </w:rPr>
        <w:t>Does not include any Montana ambient air quality standard contained in Subchapter 2 of this chapter.</w:t>
      </w:r>
    </w:p>
    <w:p w14:paraId="73CB1043" w14:textId="77777777" w:rsidR="00B51CA8" w:rsidRPr="00D04242" w:rsidRDefault="00B51CA8" w:rsidP="005D6FF1">
      <w:pPr>
        <w:pStyle w:val="BodyTextIndent2"/>
        <w:ind w:left="0"/>
        <w:rPr>
          <w:rFonts w:ascii="Garamond" w:hAnsi="Garamond"/>
          <w:sz w:val="24"/>
          <w:szCs w:val="24"/>
          <w:u w:val="none"/>
        </w:rPr>
      </w:pPr>
    </w:p>
    <w:p w14:paraId="503BBEAB"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"Permittee"</w:t>
      </w:r>
      <w:r w:rsidRPr="00D04242">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1F0E885B" w14:textId="77777777" w:rsidR="00B51CA8" w:rsidRPr="00D04242" w:rsidRDefault="00B51CA8">
      <w:pPr>
        <w:pStyle w:val="BodyTextIndent2"/>
        <w:ind w:left="0"/>
        <w:rPr>
          <w:rFonts w:ascii="Garamond" w:hAnsi="Garamond"/>
          <w:sz w:val="24"/>
          <w:szCs w:val="24"/>
          <w:u w:val="none"/>
        </w:rPr>
      </w:pPr>
    </w:p>
    <w:p w14:paraId="0B91C38F" w14:textId="77777777" w:rsidR="00B51CA8" w:rsidRPr="00D04242" w:rsidRDefault="00B51CA8">
      <w:pPr>
        <w:pStyle w:val="BodyTextIndent2"/>
        <w:ind w:left="0"/>
        <w:rPr>
          <w:rFonts w:ascii="Garamond" w:hAnsi="Garamond"/>
          <w:sz w:val="24"/>
          <w:szCs w:val="24"/>
          <w:u w:val="none"/>
        </w:rPr>
      </w:pPr>
      <w:r w:rsidRPr="00D04242">
        <w:rPr>
          <w:rFonts w:ascii="Garamond" w:hAnsi="Garamond"/>
          <w:b/>
          <w:sz w:val="24"/>
          <w:szCs w:val="24"/>
          <w:u w:val="none"/>
        </w:rPr>
        <w:t>"Regulated air pollutant"</w:t>
      </w:r>
      <w:r w:rsidRPr="00D04242">
        <w:rPr>
          <w:rFonts w:ascii="Garamond" w:hAnsi="Garamond"/>
          <w:sz w:val="24"/>
          <w:szCs w:val="24"/>
          <w:u w:val="none"/>
        </w:rPr>
        <w:t xml:space="preserve"> means the following:</w:t>
      </w:r>
    </w:p>
    <w:p w14:paraId="7207F6C6" w14:textId="77777777" w:rsidR="00B51CA8" w:rsidRPr="00D04242" w:rsidRDefault="00B51CA8">
      <w:pPr>
        <w:pStyle w:val="BodyTextIndent2"/>
        <w:ind w:left="0"/>
        <w:rPr>
          <w:rFonts w:ascii="Garamond" w:hAnsi="Garamond"/>
          <w:sz w:val="24"/>
          <w:szCs w:val="24"/>
          <w:u w:val="none"/>
        </w:rPr>
      </w:pPr>
    </w:p>
    <w:p w14:paraId="3693021E" w14:textId="2854E7B4" w:rsidR="00B51CA8" w:rsidRPr="00D04242" w:rsidRDefault="00B51CA8">
      <w:pPr>
        <w:pStyle w:val="BodyTextIndent2"/>
        <w:numPr>
          <w:ilvl w:val="0"/>
          <w:numId w:val="7"/>
        </w:numPr>
        <w:tabs>
          <w:tab w:val="clear" w:pos="360"/>
          <w:tab w:val="num" w:pos="1080"/>
        </w:tabs>
        <w:ind w:left="1080"/>
        <w:rPr>
          <w:rFonts w:ascii="Garamond" w:hAnsi="Garamond"/>
          <w:sz w:val="24"/>
          <w:szCs w:val="24"/>
          <w:u w:val="none"/>
        </w:rPr>
      </w:pPr>
      <w:r w:rsidRPr="00D04242">
        <w:rPr>
          <w:rFonts w:ascii="Garamond" w:hAnsi="Garamond"/>
          <w:sz w:val="24"/>
          <w:szCs w:val="24"/>
          <w:u w:val="none"/>
        </w:rPr>
        <w:t>Nitrogen oxides or any volatile organic compounds</w:t>
      </w:r>
    </w:p>
    <w:p w14:paraId="40C4F9DD" w14:textId="77777777" w:rsidR="00B51CA8" w:rsidRPr="00D04242" w:rsidRDefault="00B51CA8" w:rsidP="005D6FF1">
      <w:pPr>
        <w:pStyle w:val="BodyTextIndent2"/>
        <w:ind w:left="0"/>
        <w:rPr>
          <w:rFonts w:ascii="Garamond" w:hAnsi="Garamond"/>
          <w:sz w:val="24"/>
          <w:szCs w:val="24"/>
          <w:u w:val="none"/>
        </w:rPr>
      </w:pPr>
    </w:p>
    <w:p w14:paraId="5FB25944" w14:textId="5C49BF34" w:rsidR="00B51CA8" w:rsidRPr="00D04242" w:rsidRDefault="00B51CA8">
      <w:pPr>
        <w:pStyle w:val="BodyTextIndent2"/>
        <w:numPr>
          <w:ilvl w:val="0"/>
          <w:numId w:val="7"/>
        </w:numPr>
        <w:tabs>
          <w:tab w:val="clear" w:pos="360"/>
          <w:tab w:val="num" w:pos="1080"/>
        </w:tabs>
        <w:ind w:left="1080"/>
        <w:rPr>
          <w:rFonts w:ascii="Garamond" w:hAnsi="Garamond"/>
          <w:sz w:val="24"/>
          <w:szCs w:val="24"/>
          <w:u w:val="none"/>
        </w:rPr>
      </w:pPr>
      <w:r w:rsidRPr="00D04242">
        <w:rPr>
          <w:rFonts w:ascii="Garamond" w:hAnsi="Garamond"/>
          <w:sz w:val="24"/>
          <w:szCs w:val="24"/>
          <w:u w:val="none"/>
        </w:rPr>
        <w:t>Any pollutant for which a national ambient air quality standard has been promulgated</w:t>
      </w:r>
    </w:p>
    <w:p w14:paraId="58177891" w14:textId="77777777" w:rsidR="00B51CA8" w:rsidRPr="00D04242" w:rsidRDefault="00B51CA8">
      <w:pPr>
        <w:pStyle w:val="BodyTextIndent2"/>
        <w:ind w:left="0"/>
        <w:rPr>
          <w:rFonts w:ascii="Garamond" w:hAnsi="Garamond"/>
          <w:sz w:val="24"/>
          <w:szCs w:val="24"/>
          <w:u w:val="none"/>
        </w:rPr>
      </w:pPr>
    </w:p>
    <w:p w14:paraId="17793DFA" w14:textId="1439246E" w:rsidR="00B51CA8" w:rsidRPr="00D04242" w:rsidRDefault="00B51CA8">
      <w:pPr>
        <w:pStyle w:val="BodyTextIndent2"/>
        <w:numPr>
          <w:ilvl w:val="0"/>
          <w:numId w:val="7"/>
        </w:numPr>
        <w:tabs>
          <w:tab w:val="clear" w:pos="360"/>
          <w:tab w:val="num" w:pos="1080"/>
        </w:tabs>
        <w:ind w:left="1080"/>
        <w:rPr>
          <w:rFonts w:ascii="Garamond" w:hAnsi="Garamond"/>
          <w:sz w:val="24"/>
          <w:szCs w:val="24"/>
          <w:u w:val="none"/>
        </w:rPr>
      </w:pPr>
      <w:r w:rsidRPr="00D04242">
        <w:rPr>
          <w:rFonts w:ascii="Garamond" w:hAnsi="Garamond"/>
          <w:sz w:val="24"/>
          <w:szCs w:val="24"/>
          <w:u w:val="none"/>
        </w:rPr>
        <w:t>Any pollutant that is subject to any standard promulgated under Section 7411 of the FCAA</w:t>
      </w:r>
    </w:p>
    <w:p w14:paraId="214B577F" w14:textId="77777777" w:rsidR="00B51CA8" w:rsidRPr="00D04242" w:rsidRDefault="00B51CA8">
      <w:pPr>
        <w:pStyle w:val="BodyTextIndent2"/>
        <w:ind w:left="0"/>
        <w:rPr>
          <w:rFonts w:ascii="Garamond" w:hAnsi="Garamond"/>
          <w:sz w:val="24"/>
          <w:szCs w:val="24"/>
          <w:u w:val="none"/>
        </w:rPr>
      </w:pPr>
    </w:p>
    <w:p w14:paraId="6268550A" w14:textId="382E19D3" w:rsidR="00B51CA8" w:rsidRPr="00D04242" w:rsidRDefault="00B51CA8">
      <w:pPr>
        <w:pStyle w:val="BodyTextIndent2"/>
        <w:numPr>
          <w:ilvl w:val="0"/>
          <w:numId w:val="7"/>
        </w:numPr>
        <w:tabs>
          <w:tab w:val="clear" w:pos="360"/>
          <w:tab w:val="num" w:pos="1080"/>
        </w:tabs>
        <w:ind w:left="1080"/>
        <w:rPr>
          <w:rFonts w:ascii="Garamond" w:hAnsi="Garamond"/>
          <w:sz w:val="24"/>
          <w:szCs w:val="24"/>
          <w:u w:val="none"/>
        </w:rPr>
      </w:pPr>
      <w:r w:rsidRPr="00D04242">
        <w:rPr>
          <w:rFonts w:ascii="Garamond" w:hAnsi="Garamond"/>
          <w:sz w:val="24"/>
          <w:szCs w:val="24"/>
          <w:u w:val="none"/>
        </w:rPr>
        <w:t>Any Class I or II substance subject to a standard promulgated under or established by Title VI of the FCAA</w:t>
      </w:r>
      <w:r w:rsidR="00416B74">
        <w:rPr>
          <w:rFonts w:ascii="Garamond" w:hAnsi="Garamond"/>
          <w:sz w:val="24"/>
          <w:szCs w:val="24"/>
          <w:u w:val="none"/>
        </w:rPr>
        <w:t>,</w:t>
      </w:r>
      <w:r w:rsidRPr="00D04242">
        <w:rPr>
          <w:rFonts w:ascii="Garamond" w:hAnsi="Garamond"/>
          <w:sz w:val="24"/>
          <w:szCs w:val="24"/>
          <w:u w:val="none"/>
        </w:rPr>
        <w:t xml:space="preserve"> or</w:t>
      </w:r>
    </w:p>
    <w:p w14:paraId="5793396C" w14:textId="77777777" w:rsidR="00B51CA8" w:rsidRPr="00D04242" w:rsidRDefault="00B51CA8">
      <w:pPr>
        <w:pStyle w:val="BodyTextIndent2"/>
        <w:ind w:left="0"/>
        <w:rPr>
          <w:rFonts w:ascii="Garamond" w:hAnsi="Garamond"/>
          <w:sz w:val="24"/>
          <w:szCs w:val="24"/>
          <w:u w:val="none"/>
        </w:rPr>
      </w:pPr>
    </w:p>
    <w:p w14:paraId="460EC770" w14:textId="77777777" w:rsidR="00B51CA8" w:rsidRPr="00D04242" w:rsidRDefault="00B51CA8">
      <w:pPr>
        <w:pStyle w:val="BodyTextIndent2"/>
        <w:numPr>
          <w:ilvl w:val="0"/>
          <w:numId w:val="7"/>
        </w:numPr>
        <w:tabs>
          <w:tab w:val="clear" w:pos="360"/>
          <w:tab w:val="num" w:pos="1080"/>
        </w:tabs>
        <w:ind w:left="1080"/>
        <w:rPr>
          <w:rFonts w:ascii="Garamond" w:hAnsi="Garamond"/>
          <w:sz w:val="24"/>
          <w:szCs w:val="24"/>
          <w:u w:val="none"/>
        </w:rPr>
      </w:pPr>
      <w:r w:rsidRPr="00D04242">
        <w:rPr>
          <w:rFonts w:ascii="Garamond" w:hAnsi="Garamond"/>
          <w:sz w:val="24"/>
          <w:szCs w:val="24"/>
          <w:u w:val="none"/>
        </w:rPr>
        <w:t>Any pollutant subject to a standard or other requirement established or promulgated under Section 7412 of the FCAA, including but not limited to the following:</w:t>
      </w:r>
    </w:p>
    <w:p w14:paraId="40060069" w14:textId="77777777" w:rsidR="00B51CA8" w:rsidRPr="00D04242" w:rsidRDefault="00B51CA8">
      <w:pPr>
        <w:pStyle w:val="BodyTextIndent2"/>
        <w:ind w:left="0"/>
        <w:rPr>
          <w:rFonts w:ascii="Garamond" w:hAnsi="Garamond"/>
          <w:sz w:val="24"/>
          <w:szCs w:val="24"/>
          <w:u w:val="none"/>
        </w:rPr>
      </w:pPr>
    </w:p>
    <w:p w14:paraId="414A8520" w14:textId="6999CED6" w:rsidR="00B51CA8" w:rsidRPr="00D04242" w:rsidRDefault="00B51CA8">
      <w:pPr>
        <w:pStyle w:val="BodyTextIndent2"/>
        <w:numPr>
          <w:ilvl w:val="0"/>
          <w:numId w:val="8"/>
        </w:numPr>
        <w:tabs>
          <w:tab w:val="clear" w:pos="720"/>
          <w:tab w:val="num" w:pos="1440"/>
        </w:tabs>
        <w:ind w:left="1440"/>
        <w:rPr>
          <w:rFonts w:ascii="Garamond" w:hAnsi="Garamond"/>
          <w:sz w:val="24"/>
          <w:szCs w:val="24"/>
          <w:u w:val="none"/>
        </w:rPr>
      </w:pPr>
      <w:r w:rsidRPr="00D04242">
        <w:rPr>
          <w:rFonts w:ascii="Garamond" w:hAnsi="Garamond"/>
          <w:sz w:val="24"/>
          <w:szCs w:val="24"/>
          <w:u w:val="none"/>
        </w:rPr>
        <w:t>Any pollutant subject to requirements under Section 7412(j) of the FCAA.  If the administrator fails to promulgate a standard by the date established in Section 7412(e) of the FCAA, any pollutant for which a subject source would be major shall be considered regulated on the date 18 months after the applicable date established in Section 7412(e) of the FCAA; and</w:t>
      </w:r>
    </w:p>
    <w:p w14:paraId="62E1F351" w14:textId="77777777" w:rsidR="00B51CA8" w:rsidRPr="00D04242" w:rsidRDefault="00B51CA8" w:rsidP="005D6FF1">
      <w:pPr>
        <w:pStyle w:val="BodyTextIndent2"/>
        <w:ind w:left="0"/>
        <w:rPr>
          <w:rFonts w:ascii="Garamond" w:hAnsi="Garamond"/>
          <w:sz w:val="24"/>
          <w:szCs w:val="24"/>
          <w:u w:val="none"/>
        </w:rPr>
      </w:pPr>
    </w:p>
    <w:p w14:paraId="11404A56" w14:textId="77777777" w:rsidR="00B51CA8" w:rsidRPr="00D04242" w:rsidRDefault="00B51CA8">
      <w:pPr>
        <w:pStyle w:val="BodyTextIndent2"/>
        <w:numPr>
          <w:ilvl w:val="0"/>
          <w:numId w:val="8"/>
        </w:numPr>
        <w:tabs>
          <w:tab w:val="clear" w:pos="720"/>
          <w:tab w:val="num" w:pos="1440"/>
          <w:tab w:val="left" w:pos="1890"/>
        </w:tabs>
        <w:ind w:left="1440"/>
        <w:rPr>
          <w:rFonts w:ascii="Garamond" w:hAnsi="Garamond"/>
          <w:sz w:val="24"/>
          <w:szCs w:val="24"/>
          <w:u w:val="none"/>
        </w:rPr>
      </w:pPr>
      <w:r w:rsidRPr="00D04242">
        <w:rPr>
          <w:rFonts w:ascii="Garamond" w:hAnsi="Garamond"/>
          <w:sz w:val="24"/>
          <w:szCs w:val="24"/>
          <w:u w:val="none"/>
        </w:rPr>
        <w:t>Any pollutant for which the requirements of Section 7412(g)(2) of the FCAA have been met but only with respect to the individual source subject to Section 7412(g)(2) requirement.</w:t>
      </w:r>
    </w:p>
    <w:p w14:paraId="6A708BE6" w14:textId="77777777" w:rsidR="00B51CA8" w:rsidRPr="00D04242" w:rsidRDefault="00B51CA8">
      <w:pPr>
        <w:pStyle w:val="BodyTextIndent2"/>
        <w:tabs>
          <w:tab w:val="left" w:pos="1890"/>
        </w:tabs>
        <w:rPr>
          <w:rFonts w:ascii="Garamond" w:hAnsi="Garamond"/>
          <w:sz w:val="24"/>
          <w:szCs w:val="24"/>
          <w:u w:val="none"/>
        </w:rPr>
      </w:pPr>
    </w:p>
    <w:p w14:paraId="53F0DCD3" w14:textId="77777777" w:rsidR="00682334" w:rsidRDefault="00682334">
      <w:pPr>
        <w:rPr>
          <w:rFonts w:ascii="Garamond" w:hAnsi="Garamond"/>
          <w:b/>
          <w:szCs w:val="24"/>
        </w:rPr>
      </w:pPr>
      <w:r>
        <w:rPr>
          <w:rFonts w:ascii="Garamond" w:hAnsi="Garamond"/>
          <w:b/>
          <w:szCs w:val="24"/>
        </w:rPr>
        <w:br w:type="page"/>
      </w:r>
    </w:p>
    <w:p w14:paraId="7AB3DB68" w14:textId="31102890" w:rsidR="00B51CA8" w:rsidRPr="00D04242" w:rsidRDefault="00B51CA8">
      <w:pPr>
        <w:pStyle w:val="BodyTextIndent2"/>
        <w:tabs>
          <w:tab w:val="left" w:pos="1890"/>
        </w:tabs>
        <w:rPr>
          <w:rFonts w:ascii="Garamond" w:hAnsi="Garamond"/>
          <w:sz w:val="24"/>
          <w:szCs w:val="24"/>
          <w:u w:val="none"/>
        </w:rPr>
      </w:pPr>
      <w:r w:rsidRPr="00D04242">
        <w:rPr>
          <w:rFonts w:ascii="Garamond" w:hAnsi="Garamond"/>
          <w:b/>
          <w:sz w:val="24"/>
          <w:szCs w:val="24"/>
          <w:u w:val="none"/>
        </w:rPr>
        <w:lastRenderedPageBreak/>
        <w:t>"Responsible official"</w:t>
      </w:r>
      <w:r w:rsidRPr="00D04242">
        <w:rPr>
          <w:rFonts w:ascii="Garamond" w:hAnsi="Garamond"/>
          <w:sz w:val="24"/>
          <w:szCs w:val="24"/>
          <w:u w:val="none"/>
        </w:rPr>
        <w:t xml:space="preserve"> means one of the following:</w:t>
      </w:r>
    </w:p>
    <w:p w14:paraId="60F5115A" w14:textId="77777777" w:rsidR="00B51CA8" w:rsidRPr="00D04242" w:rsidRDefault="00B51CA8">
      <w:pPr>
        <w:pStyle w:val="BodyTextIndent2"/>
        <w:tabs>
          <w:tab w:val="left" w:pos="1890"/>
        </w:tabs>
        <w:rPr>
          <w:rFonts w:ascii="Garamond" w:hAnsi="Garamond"/>
          <w:b/>
          <w:sz w:val="24"/>
          <w:szCs w:val="24"/>
          <w:u w:val="none"/>
        </w:rPr>
      </w:pPr>
    </w:p>
    <w:p w14:paraId="34A78B2E" w14:textId="77777777" w:rsidR="00B51CA8" w:rsidRPr="00D04242" w:rsidRDefault="00B51CA8">
      <w:pPr>
        <w:pStyle w:val="BodyTextIndent2"/>
        <w:numPr>
          <w:ilvl w:val="0"/>
          <w:numId w:val="9"/>
        </w:numPr>
        <w:tabs>
          <w:tab w:val="clear" w:pos="360"/>
          <w:tab w:val="num" w:pos="1080"/>
          <w:tab w:val="left" w:pos="1890"/>
        </w:tabs>
        <w:ind w:left="1080"/>
        <w:rPr>
          <w:rFonts w:ascii="Garamond" w:hAnsi="Garamond"/>
          <w:sz w:val="24"/>
          <w:szCs w:val="24"/>
          <w:u w:val="none"/>
        </w:rPr>
      </w:pPr>
      <w:r w:rsidRPr="00D04242">
        <w:rPr>
          <w:rFonts w:ascii="Garamond" w:hAnsi="Garamond"/>
          <w:sz w:val="24"/>
          <w:szCs w:val="24"/>
          <w:u w:val="none"/>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14:paraId="19BC294A" w14:textId="77777777" w:rsidR="00B51CA8" w:rsidRPr="00D04242" w:rsidRDefault="00B51CA8">
      <w:pPr>
        <w:pStyle w:val="BodyTextIndent2"/>
        <w:numPr>
          <w:ilvl w:val="0"/>
          <w:numId w:val="10"/>
        </w:numPr>
        <w:tabs>
          <w:tab w:val="clear" w:pos="720"/>
          <w:tab w:val="left" w:pos="1440"/>
          <w:tab w:val="num" w:pos="1800"/>
        </w:tabs>
        <w:ind w:left="1440"/>
        <w:rPr>
          <w:rFonts w:ascii="Garamond" w:hAnsi="Garamond"/>
          <w:sz w:val="24"/>
          <w:szCs w:val="24"/>
          <w:u w:val="none"/>
        </w:rPr>
      </w:pPr>
      <w:r w:rsidRPr="00D04242">
        <w:rPr>
          <w:rFonts w:ascii="Garamond" w:hAnsi="Garamond"/>
          <w:sz w:val="24"/>
          <w:szCs w:val="24"/>
          <w:u w:val="none"/>
        </w:rPr>
        <w:t xml:space="preserve">the facilities employ more than 250 persons or have gross annual sales or expenditures exceeding $25 million (in second quarter 1980 dollars); or </w:t>
      </w:r>
    </w:p>
    <w:p w14:paraId="6288C9F5" w14:textId="77777777" w:rsidR="00B51CA8" w:rsidRPr="00D04242" w:rsidRDefault="00B51CA8">
      <w:pPr>
        <w:pStyle w:val="BodyTextIndent2"/>
        <w:tabs>
          <w:tab w:val="left" w:pos="1440"/>
        </w:tabs>
        <w:ind w:left="1080"/>
        <w:rPr>
          <w:rFonts w:ascii="Garamond" w:hAnsi="Garamond"/>
          <w:sz w:val="24"/>
          <w:szCs w:val="24"/>
          <w:u w:val="none"/>
        </w:rPr>
      </w:pPr>
    </w:p>
    <w:p w14:paraId="34B8A02F" w14:textId="084B8C96" w:rsidR="00B51CA8" w:rsidRPr="00D04242" w:rsidRDefault="00B51CA8">
      <w:pPr>
        <w:pStyle w:val="BodyTextIndent2"/>
        <w:numPr>
          <w:ilvl w:val="0"/>
          <w:numId w:val="10"/>
        </w:numPr>
        <w:tabs>
          <w:tab w:val="clear" w:pos="720"/>
          <w:tab w:val="left" w:pos="1440"/>
          <w:tab w:val="num" w:pos="1800"/>
        </w:tabs>
        <w:ind w:left="1440"/>
        <w:rPr>
          <w:rFonts w:ascii="Garamond" w:hAnsi="Garamond"/>
          <w:sz w:val="24"/>
          <w:szCs w:val="24"/>
          <w:u w:val="none"/>
        </w:rPr>
      </w:pPr>
      <w:r w:rsidRPr="00D04242">
        <w:rPr>
          <w:rFonts w:ascii="Garamond" w:hAnsi="Garamond"/>
          <w:sz w:val="24"/>
          <w:szCs w:val="24"/>
          <w:u w:val="none"/>
        </w:rPr>
        <w:t xml:space="preserve">the delegation of authority to such representative is approved in advance by </w:t>
      </w:r>
      <w:r w:rsidR="00F07D04">
        <w:rPr>
          <w:rFonts w:ascii="Garamond" w:hAnsi="Garamond"/>
          <w:sz w:val="24"/>
          <w:szCs w:val="24"/>
          <w:u w:val="none"/>
        </w:rPr>
        <w:t>DEQ</w:t>
      </w:r>
      <w:r w:rsidRPr="00D04242">
        <w:rPr>
          <w:rFonts w:ascii="Garamond" w:hAnsi="Garamond"/>
          <w:sz w:val="24"/>
          <w:szCs w:val="24"/>
          <w:u w:val="none"/>
        </w:rPr>
        <w:t>.</w:t>
      </w:r>
    </w:p>
    <w:p w14:paraId="29E5FF4C" w14:textId="77777777" w:rsidR="00B51CA8" w:rsidRPr="00D04242" w:rsidRDefault="00B51CA8">
      <w:pPr>
        <w:pStyle w:val="BodyTextIndent2"/>
        <w:tabs>
          <w:tab w:val="left" w:pos="1440"/>
        </w:tabs>
        <w:ind w:left="1080"/>
        <w:rPr>
          <w:rFonts w:ascii="Garamond" w:hAnsi="Garamond"/>
          <w:sz w:val="24"/>
          <w:szCs w:val="24"/>
          <w:u w:val="none"/>
        </w:rPr>
      </w:pPr>
    </w:p>
    <w:p w14:paraId="777FC060" w14:textId="300A5358" w:rsidR="00B51CA8" w:rsidRDefault="00B51CA8">
      <w:pPr>
        <w:pStyle w:val="BodyTextIndent2"/>
        <w:numPr>
          <w:ilvl w:val="0"/>
          <w:numId w:val="9"/>
        </w:numPr>
        <w:tabs>
          <w:tab w:val="clear" w:pos="360"/>
          <w:tab w:val="num" w:pos="1080"/>
          <w:tab w:val="left" w:pos="1440"/>
        </w:tabs>
        <w:ind w:left="1080"/>
        <w:rPr>
          <w:rFonts w:ascii="Garamond" w:hAnsi="Garamond"/>
          <w:sz w:val="24"/>
          <w:szCs w:val="24"/>
          <w:u w:val="none"/>
        </w:rPr>
      </w:pPr>
      <w:r w:rsidRPr="00D04242">
        <w:rPr>
          <w:rFonts w:ascii="Garamond" w:hAnsi="Garamond"/>
          <w:sz w:val="24"/>
          <w:szCs w:val="24"/>
          <w:u w:val="none"/>
        </w:rPr>
        <w:t>For a partnership or sole proprietorship: a general partner or the proprietor, respectively.</w:t>
      </w:r>
    </w:p>
    <w:p w14:paraId="172C1982" w14:textId="77777777" w:rsidR="0024736A" w:rsidRPr="00D04242" w:rsidRDefault="0024736A" w:rsidP="0024736A">
      <w:pPr>
        <w:pStyle w:val="BodyTextIndent2"/>
        <w:tabs>
          <w:tab w:val="left" w:pos="1440"/>
        </w:tabs>
        <w:ind w:left="720"/>
        <w:rPr>
          <w:rFonts w:ascii="Garamond" w:hAnsi="Garamond"/>
          <w:sz w:val="24"/>
          <w:szCs w:val="24"/>
          <w:u w:val="none"/>
        </w:rPr>
      </w:pPr>
    </w:p>
    <w:p w14:paraId="7B0424CC" w14:textId="04ED8A4C" w:rsidR="00B51CA8" w:rsidRPr="00D04242" w:rsidRDefault="00B51CA8">
      <w:pPr>
        <w:pStyle w:val="BodyTextIndent2"/>
        <w:numPr>
          <w:ilvl w:val="0"/>
          <w:numId w:val="9"/>
        </w:numPr>
        <w:tabs>
          <w:tab w:val="clear" w:pos="360"/>
          <w:tab w:val="num" w:pos="1080"/>
          <w:tab w:val="left" w:pos="1440"/>
        </w:tabs>
        <w:ind w:left="1080"/>
        <w:rPr>
          <w:rFonts w:ascii="Garamond" w:hAnsi="Garamond"/>
          <w:sz w:val="24"/>
          <w:szCs w:val="24"/>
          <w:u w:val="none"/>
        </w:rPr>
      </w:pPr>
      <w:r w:rsidRPr="00D04242">
        <w:rPr>
          <w:rFonts w:ascii="Garamond" w:hAnsi="Garamond"/>
          <w:sz w:val="24"/>
          <w:szCs w:val="24"/>
          <w:u w:val="none"/>
        </w:rPr>
        <w:t xml:space="preserve">For a municipality, state, federal, or </w:t>
      </w:r>
      <w:r w:rsidR="00416B74" w:rsidRPr="00D04242">
        <w:rPr>
          <w:rFonts w:ascii="Garamond" w:hAnsi="Garamond"/>
          <w:sz w:val="24"/>
          <w:szCs w:val="24"/>
          <w:u w:val="none"/>
        </w:rPr>
        <w:t>another</w:t>
      </w:r>
      <w:r w:rsidRPr="00D04242">
        <w:rPr>
          <w:rFonts w:ascii="Garamond" w:hAnsi="Garamond"/>
          <w:sz w:val="24"/>
          <w:szCs w:val="24"/>
          <w:u w:val="none"/>
        </w:rPr>
        <w:t xml:space="preserve">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 or</w:t>
      </w:r>
    </w:p>
    <w:p w14:paraId="6904A51C" w14:textId="77777777" w:rsidR="00B51CA8" w:rsidRPr="00D04242" w:rsidRDefault="00B51CA8">
      <w:pPr>
        <w:pStyle w:val="BodyTextIndent2"/>
        <w:tabs>
          <w:tab w:val="left" w:pos="1440"/>
        </w:tabs>
        <w:ind w:left="720"/>
        <w:rPr>
          <w:rFonts w:ascii="Garamond" w:hAnsi="Garamond"/>
          <w:sz w:val="24"/>
          <w:szCs w:val="24"/>
          <w:u w:val="none"/>
        </w:rPr>
      </w:pPr>
    </w:p>
    <w:p w14:paraId="723F1EE0" w14:textId="77777777" w:rsidR="00B51CA8" w:rsidRPr="00D04242" w:rsidRDefault="00B51CA8">
      <w:pPr>
        <w:pStyle w:val="BodyTextIndent2"/>
        <w:numPr>
          <w:ilvl w:val="0"/>
          <w:numId w:val="9"/>
        </w:numPr>
        <w:tabs>
          <w:tab w:val="clear" w:pos="360"/>
          <w:tab w:val="num" w:pos="1080"/>
          <w:tab w:val="left" w:pos="1440"/>
        </w:tabs>
        <w:ind w:left="1080"/>
        <w:rPr>
          <w:rFonts w:ascii="Garamond" w:hAnsi="Garamond"/>
          <w:sz w:val="24"/>
          <w:szCs w:val="24"/>
          <w:u w:val="none"/>
        </w:rPr>
      </w:pPr>
      <w:r w:rsidRPr="00D04242">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7A90734E" w14:textId="77777777" w:rsidR="00B51CA8" w:rsidRPr="00D04242" w:rsidRDefault="00B51CA8">
      <w:pPr>
        <w:pStyle w:val="BodyTextIndent2"/>
        <w:tabs>
          <w:tab w:val="left" w:pos="1440"/>
        </w:tabs>
        <w:ind w:left="720"/>
        <w:rPr>
          <w:rFonts w:ascii="Garamond" w:hAnsi="Garamond"/>
          <w:sz w:val="24"/>
          <w:szCs w:val="24"/>
          <w:u w:val="none"/>
        </w:rPr>
      </w:pPr>
    </w:p>
    <w:p w14:paraId="12A461F6" w14:textId="77777777" w:rsidR="00B51CA8" w:rsidRPr="00D04242" w:rsidRDefault="00B51CA8">
      <w:pPr>
        <w:pStyle w:val="BodyTextIndent2"/>
        <w:tabs>
          <w:tab w:val="left" w:pos="1440"/>
        </w:tabs>
        <w:ind w:left="0"/>
        <w:rPr>
          <w:rFonts w:ascii="Garamond" w:hAnsi="Garamond"/>
          <w:sz w:val="24"/>
          <w:szCs w:val="24"/>
          <w:u w:val="none"/>
        </w:rPr>
      </w:pPr>
    </w:p>
    <w:p w14:paraId="474EE020"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950"/>
          <w:tab w:val="left" w:pos="3120"/>
          <w:tab w:val="left" w:pos="3310"/>
          <w:tab w:val="left" w:pos="4030"/>
          <w:tab w:val="left" w:pos="4750"/>
          <w:tab w:val="left" w:pos="5470"/>
          <w:tab w:val="left" w:pos="6190"/>
          <w:tab w:val="left" w:pos="6910"/>
          <w:tab w:val="left" w:pos="7630"/>
          <w:tab w:val="left" w:pos="8350"/>
          <w:tab w:val="left" w:pos="9070"/>
        </w:tabs>
        <w:rPr>
          <w:rFonts w:ascii="Garamond" w:hAnsi="Garamond"/>
          <w:szCs w:val="24"/>
        </w:rPr>
        <w:sectPr w:rsidR="00B51CA8" w:rsidRPr="00D04242" w:rsidSect="005D6FF1">
          <w:footerReference w:type="default" r:id="rId19"/>
          <w:pgSz w:w="12240" w:h="15840" w:code="1"/>
          <w:pgMar w:top="1152" w:right="1440" w:bottom="1008" w:left="1440" w:header="720" w:footer="518" w:gutter="0"/>
          <w:pgNumType w:start="1" w:chapStyle="1"/>
          <w:cols w:space="720"/>
        </w:sectPr>
      </w:pPr>
    </w:p>
    <w:p w14:paraId="37F90996"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950"/>
          <w:tab w:val="left" w:pos="3120"/>
          <w:tab w:val="left" w:pos="3310"/>
          <w:tab w:val="left" w:pos="4030"/>
          <w:tab w:val="left" w:pos="4750"/>
          <w:tab w:val="left" w:pos="5470"/>
          <w:tab w:val="left" w:pos="6190"/>
          <w:tab w:val="left" w:pos="6910"/>
          <w:tab w:val="left" w:pos="7630"/>
          <w:tab w:val="left" w:pos="8350"/>
          <w:tab w:val="left" w:pos="9070"/>
        </w:tabs>
        <w:rPr>
          <w:rFonts w:ascii="Garamond" w:hAnsi="Garamond"/>
          <w:szCs w:val="24"/>
        </w:rPr>
      </w:pPr>
      <w:r w:rsidRPr="00D04242">
        <w:rPr>
          <w:rFonts w:ascii="Garamond" w:hAnsi="Garamond"/>
          <w:b/>
          <w:szCs w:val="24"/>
        </w:rPr>
        <w:lastRenderedPageBreak/>
        <w:t>Abbreviations:</w:t>
      </w:r>
    </w:p>
    <w:p w14:paraId="67F190CA"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950"/>
          <w:tab w:val="left" w:pos="3120"/>
          <w:tab w:val="left" w:pos="3310"/>
          <w:tab w:val="left" w:pos="4030"/>
          <w:tab w:val="left" w:pos="4750"/>
          <w:tab w:val="left" w:pos="5470"/>
          <w:tab w:val="left" w:pos="6190"/>
          <w:tab w:val="left" w:pos="6910"/>
          <w:tab w:val="left" w:pos="7630"/>
          <w:tab w:val="left" w:pos="8350"/>
          <w:tab w:val="left" w:pos="9070"/>
        </w:tabs>
        <w:rPr>
          <w:rFonts w:ascii="Garamond" w:hAnsi="Garamond"/>
          <w:szCs w:val="24"/>
        </w:rPr>
      </w:pPr>
    </w:p>
    <w:p w14:paraId="394C724B"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ARM</w:t>
      </w:r>
      <w:r w:rsidRPr="00D04242">
        <w:rPr>
          <w:rFonts w:ascii="Garamond" w:hAnsi="Garamond"/>
          <w:szCs w:val="24"/>
        </w:rPr>
        <w:tab/>
      </w:r>
      <w:r w:rsidRPr="00D04242">
        <w:rPr>
          <w:rFonts w:ascii="Garamond" w:hAnsi="Garamond"/>
          <w:szCs w:val="24"/>
        </w:rPr>
        <w:tab/>
        <w:t>Administrative Rules of Montana</w:t>
      </w:r>
    </w:p>
    <w:p w14:paraId="44C98A14"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ASTM</w:t>
      </w:r>
      <w:r w:rsidRPr="00D04242">
        <w:rPr>
          <w:rFonts w:ascii="Garamond" w:hAnsi="Garamond"/>
          <w:szCs w:val="24"/>
        </w:rPr>
        <w:tab/>
      </w:r>
      <w:r w:rsidRPr="00D04242">
        <w:rPr>
          <w:rFonts w:ascii="Garamond" w:hAnsi="Garamond"/>
          <w:szCs w:val="24"/>
        </w:rPr>
        <w:tab/>
        <w:t>American Society of Testing Materials</w:t>
      </w:r>
    </w:p>
    <w:p w14:paraId="02C2EB26"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BACT</w:t>
      </w:r>
      <w:r w:rsidRPr="00D04242">
        <w:rPr>
          <w:rFonts w:ascii="Garamond" w:hAnsi="Garamond"/>
          <w:szCs w:val="24"/>
        </w:rPr>
        <w:tab/>
      </w:r>
      <w:r w:rsidRPr="00D04242">
        <w:rPr>
          <w:rFonts w:ascii="Garamond" w:hAnsi="Garamond"/>
          <w:szCs w:val="24"/>
        </w:rPr>
        <w:tab/>
        <w:t>Best Available Control Technology</w:t>
      </w:r>
    </w:p>
    <w:p w14:paraId="0AC3C808" w14:textId="77777777" w:rsidR="00B51CA8" w:rsidRPr="00D04242" w:rsidRDefault="00B51CA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530" w:hanging="1530"/>
        <w:rPr>
          <w:rFonts w:ascii="Garamond" w:hAnsi="Garamond"/>
          <w:szCs w:val="24"/>
        </w:rPr>
      </w:pPr>
      <w:r w:rsidRPr="00D04242">
        <w:rPr>
          <w:rFonts w:ascii="Garamond" w:hAnsi="Garamond"/>
          <w:szCs w:val="24"/>
        </w:rPr>
        <w:t>BTU</w:t>
      </w:r>
      <w:r w:rsidRPr="00D04242">
        <w:rPr>
          <w:rFonts w:ascii="Garamond" w:hAnsi="Garamond"/>
          <w:szCs w:val="24"/>
        </w:rPr>
        <w:tab/>
      </w:r>
      <w:r w:rsidRPr="00D04242">
        <w:rPr>
          <w:rFonts w:ascii="Garamond" w:hAnsi="Garamond"/>
          <w:szCs w:val="24"/>
        </w:rPr>
        <w:tab/>
        <w:t>British thermal unit</w:t>
      </w:r>
    </w:p>
    <w:p w14:paraId="13DD895E"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bhp</w:t>
      </w:r>
      <w:r w:rsidRPr="00D04242">
        <w:rPr>
          <w:rFonts w:ascii="Garamond" w:hAnsi="Garamond"/>
          <w:szCs w:val="24"/>
        </w:rPr>
        <w:tab/>
      </w:r>
      <w:r w:rsidRPr="00D04242">
        <w:rPr>
          <w:rFonts w:ascii="Garamond" w:hAnsi="Garamond"/>
          <w:szCs w:val="24"/>
        </w:rPr>
        <w:tab/>
      </w:r>
      <w:r w:rsidRPr="00D04242">
        <w:rPr>
          <w:rFonts w:ascii="Garamond" w:hAnsi="Garamond"/>
          <w:szCs w:val="24"/>
        </w:rPr>
        <w:tab/>
        <w:t>brake horsepower</w:t>
      </w:r>
    </w:p>
    <w:p w14:paraId="34EB96EF" w14:textId="408BD978"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CFR</w:t>
      </w:r>
      <w:r w:rsidRPr="00D04242">
        <w:rPr>
          <w:rFonts w:ascii="Garamond" w:hAnsi="Garamond"/>
          <w:szCs w:val="24"/>
        </w:rPr>
        <w:tab/>
      </w:r>
      <w:r w:rsidRPr="00D04242">
        <w:rPr>
          <w:rFonts w:ascii="Garamond" w:hAnsi="Garamond"/>
          <w:szCs w:val="24"/>
        </w:rPr>
        <w:tab/>
        <w:t>Code of Federal Regulations</w:t>
      </w:r>
    </w:p>
    <w:p w14:paraId="4D0A1777"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CO</w:t>
      </w:r>
      <w:r w:rsidRPr="00D04242">
        <w:rPr>
          <w:rFonts w:ascii="Garamond" w:hAnsi="Garamond"/>
          <w:szCs w:val="24"/>
        </w:rPr>
        <w:tab/>
      </w:r>
      <w:r w:rsidRPr="00D04242">
        <w:rPr>
          <w:rFonts w:ascii="Garamond" w:hAnsi="Garamond"/>
          <w:szCs w:val="24"/>
        </w:rPr>
        <w:tab/>
      </w:r>
      <w:r w:rsidRPr="00D04242">
        <w:rPr>
          <w:rFonts w:ascii="Garamond" w:hAnsi="Garamond"/>
          <w:szCs w:val="24"/>
        </w:rPr>
        <w:tab/>
        <w:t>carbon monoxide</w:t>
      </w:r>
    </w:p>
    <w:p w14:paraId="1733211D"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DEQ</w:t>
      </w:r>
      <w:r w:rsidRPr="00D04242">
        <w:rPr>
          <w:rFonts w:ascii="Garamond" w:hAnsi="Garamond"/>
          <w:szCs w:val="24"/>
        </w:rPr>
        <w:tab/>
      </w:r>
      <w:r w:rsidRPr="00D04242">
        <w:rPr>
          <w:rFonts w:ascii="Garamond" w:hAnsi="Garamond"/>
          <w:szCs w:val="24"/>
        </w:rPr>
        <w:tab/>
        <w:t>Department of Environmental Quality</w:t>
      </w:r>
    </w:p>
    <w:p w14:paraId="1F8A0E7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dscf</w:t>
      </w:r>
      <w:r w:rsidRPr="00D04242">
        <w:rPr>
          <w:rFonts w:ascii="Garamond" w:hAnsi="Garamond"/>
          <w:szCs w:val="24"/>
        </w:rPr>
        <w:tab/>
      </w:r>
      <w:r w:rsidRPr="00D04242">
        <w:rPr>
          <w:rFonts w:ascii="Garamond" w:hAnsi="Garamond"/>
          <w:szCs w:val="24"/>
        </w:rPr>
        <w:tab/>
      </w:r>
      <w:r w:rsidRPr="00D04242">
        <w:rPr>
          <w:rFonts w:ascii="Garamond" w:hAnsi="Garamond"/>
          <w:szCs w:val="24"/>
        </w:rPr>
        <w:tab/>
        <w:t>dry standard cubic foot</w:t>
      </w:r>
    </w:p>
    <w:p w14:paraId="0E5A6053"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proofErr w:type="spellStart"/>
      <w:r w:rsidRPr="00D04242">
        <w:rPr>
          <w:rFonts w:ascii="Garamond" w:hAnsi="Garamond"/>
          <w:szCs w:val="24"/>
        </w:rPr>
        <w:t>dscfm</w:t>
      </w:r>
      <w:proofErr w:type="spellEnd"/>
      <w:r w:rsidRPr="00D04242">
        <w:rPr>
          <w:rFonts w:ascii="Garamond" w:hAnsi="Garamond"/>
          <w:szCs w:val="24"/>
        </w:rPr>
        <w:tab/>
      </w:r>
      <w:r w:rsidRPr="00D04242">
        <w:rPr>
          <w:rFonts w:ascii="Garamond" w:hAnsi="Garamond"/>
          <w:szCs w:val="24"/>
        </w:rPr>
        <w:tab/>
        <w:t>dry standard cubic foot per minute</w:t>
      </w:r>
    </w:p>
    <w:p w14:paraId="3C2E0940"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EEAP</w:t>
      </w:r>
      <w:r w:rsidRPr="00D04242">
        <w:rPr>
          <w:rFonts w:ascii="Garamond" w:hAnsi="Garamond"/>
          <w:szCs w:val="24"/>
        </w:rPr>
        <w:tab/>
      </w:r>
      <w:r w:rsidRPr="00D04242">
        <w:rPr>
          <w:rFonts w:ascii="Garamond" w:hAnsi="Garamond"/>
          <w:szCs w:val="24"/>
        </w:rPr>
        <w:tab/>
        <w:t>Emergency Episode Action Plan</w:t>
      </w:r>
    </w:p>
    <w:p w14:paraId="4D259F76" w14:textId="5022A1E2"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EPA</w:t>
      </w:r>
      <w:r w:rsidRPr="00D04242">
        <w:rPr>
          <w:rFonts w:ascii="Garamond" w:hAnsi="Garamond"/>
          <w:szCs w:val="24"/>
        </w:rPr>
        <w:tab/>
      </w:r>
      <w:r w:rsidRPr="00D04242">
        <w:rPr>
          <w:rFonts w:ascii="Garamond" w:hAnsi="Garamond"/>
          <w:szCs w:val="24"/>
        </w:rPr>
        <w:tab/>
        <w:t>U.S. Environmental Protection Agency</w:t>
      </w:r>
    </w:p>
    <w:p w14:paraId="37634916" w14:textId="1A39CB1D"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EPA Method</w:t>
      </w:r>
      <w:r w:rsidRPr="00D04242">
        <w:rPr>
          <w:rFonts w:ascii="Garamond" w:hAnsi="Garamond"/>
          <w:szCs w:val="24"/>
        </w:rPr>
        <w:tab/>
        <w:t xml:space="preserve">Test methods contained in 40 CFR 60, </w:t>
      </w:r>
      <w:r w:rsidRPr="00D04242">
        <w:rPr>
          <w:rFonts w:ascii="Garamond" w:hAnsi="Garamond"/>
          <w:szCs w:val="24"/>
        </w:rPr>
        <w:fldChar w:fldCharType="begin"/>
      </w:r>
      <w:r w:rsidRPr="00D04242">
        <w:rPr>
          <w:rFonts w:ascii="Garamond" w:hAnsi="Garamond"/>
          <w:szCs w:val="24"/>
        </w:rPr>
        <w:instrText xml:space="preserve"> REF _Ref390238832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ab/>
      </w:r>
    </w:p>
    <w:p w14:paraId="76F794F3"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50"/>
        <w:rPr>
          <w:rFonts w:ascii="Garamond" w:hAnsi="Garamond"/>
          <w:szCs w:val="24"/>
        </w:rPr>
      </w:pPr>
      <w:r w:rsidRPr="00D04242">
        <w:rPr>
          <w:rFonts w:ascii="Garamond" w:hAnsi="Garamond"/>
          <w:szCs w:val="24"/>
        </w:rPr>
        <w:t>EU</w:t>
      </w:r>
      <w:r w:rsidRPr="00D04242">
        <w:rPr>
          <w:rFonts w:ascii="Garamond" w:hAnsi="Garamond"/>
          <w:szCs w:val="24"/>
        </w:rPr>
        <w:tab/>
      </w:r>
      <w:r w:rsidRPr="00D04242">
        <w:rPr>
          <w:rFonts w:ascii="Garamond" w:hAnsi="Garamond"/>
          <w:szCs w:val="24"/>
        </w:rPr>
        <w:tab/>
      </w:r>
      <w:r w:rsidRPr="00D04242">
        <w:rPr>
          <w:rFonts w:ascii="Garamond" w:hAnsi="Garamond"/>
          <w:szCs w:val="24"/>
        </w:rPr>
        <w:tab/>
        <w:t>Emissions Unit</w:t>
      </w:r>
    </w:p>
    <w:p w14:paraId="131A24D1"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FCAA</w:t>
      </w:r>
      <w:r w:rsidRPr="00D04242">
        <w:rPr>
          <w:rFonts w:ascii="Garamond" w:hAnsi="Garamond"/>
          <w:szCs w:val="24"/>
        </w:rPr>
        <w:tab/>
      </w:r>
      <w:r w:rsidRPr="00D04242">
        <w:rPr>
          <w:rFonts w:ascii="Garamond" w:hAnsi="Garamond"/>
          <w:szCs w:val="24"/>
        </w:rPr>
        <w:tab/>
        <w:t>Federal Clean Air Act</w:t>
      </w:r>
    </w:p>
    <w:p w14:paraId="6D032730"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FERC</w:t>
      </w:r>
      <w:r w:rsidRPr="00D04242">
        <w:rPr>
          <w:rFonts w:ascii="Garamond" w:hAnsi="Garamond"/>
          <w:szCs w:val="24"/>
        </w:rPr>
        <w:tab/>
      </w:r>
      <w:r w:rsidRPr="00D04242">
        <w:rPr>
          <w:rFonts w:ascii="Garamond" w:hAnsi="Garamond"/>
          <w:szCs w:val="24"/>
        </w:rPr>
        <w:tab/>
        <w:t>Federal Energy Regulatory Commission</w:t>
      </w:r>
    </w:p>
    <w:p w14:paraId="2D033E4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GHG</w:t>
      </w:r>
      <w:r w:rsidRPr="00D04242">
        <w:rPr>
          <w:rFonts w:ascii="Garamond" w:hAnsi="Garamond"/>
          <w:szCs w:val="24"/>
        </w:rPr>
        <w:tab/>
      </w:r>
      <w:r w:rsidRPr="00D04242">
        <w:rPr>
          <w:rFonts w:ascii="Garamond" w:hAnsi="Garamond"/>
          <w:szCs w:val="24"/>
        </w:rPr>
        <w:tab/>
        <w:t>Greenhouse Gas</w:t>
      </w:r>
    </w:p>
    <w:p w14:paraId="7079A5C6"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gr</w:t>
      </w:r>
      <w:r w:rsidRPr="00D04242">
        <w:rPr>
          <w:rFonts w:ascii="Garamond" w:hAnsi="Garamond"/>
          <w:szCs w:val="24"/>
        </w:rPr>
        <w:tab/>
      </w:r>
      <w:r w:rsidRPr="00D04242">
        <w:rPr>
          <w:rFonts w:ascii="Garamond" w:hAnsi="Garamond"/>
          <w:szCs w:val="24"/>
        </w:rPr>
        <w:tab/>
      </w:r>
      <w:r w:rsidRPr="00D04242">
        <w:rPr>
          <w:rFonts w:ascii="Garamond" w:hAnsi="Garamond"/>
          <w:szCs w:val="24"/>
        </w:rPr>
        <w:tab/>
        <w:t>grains</w:t>
      </w:r>
    </w:p>
    <w:p w14:paraId="05D997AB" w14:textId="77777777" w:rsidR="00B51CA8" w:rsidRPr="00D04242" w:rsidRDefault="00B51CA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530" w:hanging="1524"/>
        <w:rPr>
          <w:rFonts w:ascii="Garamond" w:hAnsi="Garamond"/>
          <w:szCs w:val="24"/>
        </w:rPr>
      </w:pPr>
      <w:r w:rsidRPr="00D04242">
        <w:rPr>
          <w:rFonts w:ascii="Garamond" w:hAnsi="Garamond"/>
          <w:szCs w:val="24"/>
        </w:rPr>
        <w:t>HAP</w:t>
      </w:r>
      <w:r w:rsidRPr="00D04242">
        <w:rPr>
          <w:rFonts w:ascii="Garamond" w:hAnsi="Garamond"/>
          <w:szCs w:val="24"/>
        </w:rPr>
        <w:tab/>
      </w:r>
      <w:r w:rsidRPr="00D04242">
        <w:rPr>
          <w:rFonts w:ascii="Garamond" w:hAnsi="Garamond"/>
          <w:szCs w:val="24"/>
        </w:rPr>
        <w:tab/>
        <w:t>Hazardous Air Pollutant</w:t>
      </w:r>
    </w:p>
    <w:p w14:paraId="079C1C9E"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hr</w:t>
      </w:r>
      <w:r w:rsidRPr="00D04242">
        <w:rPr>
          <w:rFonts w:ascii="Garamond" w:hAnsi="Garamond"/>
          <w:szCs w:val="24"/>
        </w:rPr>
        <w:tab/>
      </w:r>
      <w:r w:rsidRPr="00D04242">
        <w:rPr>
          <w:rFonts w:ascii="Garamond" w:hAnsi="Garamond"/>
          <w:szCs w:val="24"/>
        </w:rPr>
        <w:tab/>
      </w:r>
      <w:r w:rsidRPr="00D04242">
        <w:rPr>
          <w:rFonts w:ascii="Garamond" w:hAnsi="Garamond"/>
          <w:szCs w:val="24"/>
        </w:rPr>
        <w:tab/>
        <w:t>hour</w:t>
      </w:r>
    </w:p>
    <w:p w14:paraId="0B02944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proofErr w:type="spellStart"/>
      <w:r w:rsidRPr="00D04242">
        <w:rPr>
          <w:rFonts w:ascii="Garamond" w:hAnsi="Garamond"/>
          <w:szCs w:val="24"/>
        </w:rPr>
        <w:t>hr</w:t>
      </w:r>
      <w:proofErr w:type="spellEnd"/>
      <w:r w:rsidRPr="00D04242">
        <w:rPr>
          <w:rFonts w:ascii="Garamond" w:hAnsi="Garamond"/>
          <w:szCs w:val="24"/>
        </w:rPr>
        <w:t>/yr</w:t>
      </w:r>
      <w:r w:rsidRPr="00D04242">
        <w:rPr>
          <w:rFonts w:ascii="Garamond" w:hAnsi="Garamond"/>
          <w:szCs w:val="24"/>
        </w:rPr>
        <w:tab/>
      </w:r>
      <w:r w:rsidRPr="00D04242">
        <w:rPr>
          <w:rFonts w:ascii="Garamond" w:hAnsi="Garamond"/>
          <w:szCs w:val="24"/>
        </w:rPr>
        <w:tab/>
        <w:t>hours per year</w:t>
      </w:r>
    </w:p>
    <w:p w14:paraId="7CFFD23D"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IEU</w:t>
      </w:r>
      <w:r w:rsidRPr="00D04242">
        <w:rPr>
          <w:rFonts w:ascii="Garamond" w:hAnsi="Garamond"/>
          <w:szCs w:val="24"/>
        </w:rPr>
        <w:tab/>
      </w:r>
      <w:r w:rsidRPr="00D04242">
        <w:rPr>
          <w:rFonts w:ascii="Garamond" w:hAnsi="Garamond"/>
          <w:szCs w:val="24"/>
        </w:rPr>
        <w:tab/>
      </w:r>
      <w:r w:rsidRPr="00D04242">
        <w:rPr>
          <w:rFonts w:ascii="Garamond" w:hAnsi="Garamond"/>
          <w:szCs w:val="24"/>
        </w:rPr>
        <w:tab/>
        <w:t>insignificant emissions unit</w:t>
      </w:r>
    </w:p>
    <w:p w14:paraId="7D317BEC" w14:textId="5BA928BA"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lb/hr</w:t>
      </w:r>
      <w:r w:rsidRPr="00D04242">
        <w:rPr>
          <w:rFonts w:ascii="Garamond" w:hAnsi="Garamond"/>
          <w:szCs w:val="24"/>
        </w:rPr>
        <w:tab/>
      </w:r>
      <w:r w:rsidRPr="00D04242">
        <w:rPr>
          <w:rFonts w:ascii="Garamond" w:hAnsi="Garamond"/>
          <w:szCs w:val="24"/>
        </w:rPr>
        <w:tab/>
        <w:t>pound(s) per hour</w:t>
      </w:r>
    </w:p>
    <w:p w14:paraId="6E6C000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MACT</w:t>
      </w:r>
      <w:r w:rsidRPr="00D04242">
        <w:rPr>
          <w:rFonts w:ascii="Garamond" w:hAnsi="Garamond"/>
          <w:szCs w:val="24"/>
        </w:rPr>
        <w:tab/>
      </w:r>
      <w:r w:rsidRPr="00D04242">
        <w:rPr>
          <w:rFonts w:ascii="Garamond" w:hAnsi="Garamond"/>
          <w:szCs w:val="24"/>
        </w:rPr>
        <w:tab/>
        <w:t>Maximum Achievable Control Technology</w:t>
      </w:r>
    </w:p>
    <w:p w14:paraId="404ABB2E"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MCA</w:t>
      </w:r>
      <w:r w:rsidRPr="00D04242">
        <w:rPr>
          <w:rFonts w:ascii="Garamond" w:hAnsi="Garamond"/>
          <w:szCs w:val="24"/>
        </w:rPr>
        <w:tab/>
      </w:r>
      <w:r w:rsidRPr="00D04242">
        <w:rPr>
          <w:rFonts w:ascii="Garamond" w:hAnsi="Garamond"/>
          <w:szCs w:val="24"/>
        </w:rPr>
        <w:tab/>
        <w:t>Montana Code Annotated</w:t>
      </w:r>
    </w:p>
    <w:p w14:paraId="0DFBA011" w14:textId="3217834D"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Method 5</w:t>
      </w:r>
      <w:r w:rsidRPr="00D04242">
        <w:rPr>
          <w:rFonts w:ascii="Garamond" w:hAnsi="Garamond"/>
          <w:szCs w:val="24"/>
        </w:rPr>
        <w:tab/>
      </w:r>
      <w:r w:rsidRPr="00D04242">
        <w:rPr>
          <w:rFonts w:ascii="Garamond" w:hAnsi="Garamond"/>
          <w:szCs w:val="24"/>
        </w:rPr>
        <w:tab/>
        <w:t xml:space="preserve">40 CFR 60, </w:t>
      </w:r>
      <w:r w:rsidRPr="00D04242">
        <w:rPr>
          <w:rFonts w:ascii="Garamond" w:hAnsi="Garamond"/>
          <w:szCs w:val="24"/>
        </w:rPr>
        <w:fldChar w:fldCharType="begin"/>
      </w:r>
      <w:r w:rsidRPr="00D04242">
        <w:rPr>
          <w:rFonts w:ascii="Garamond" w:hAnsi="Garamond"/>
          <w:szCs w:val="24"/>
        </w:rPr>
        <w:instrText xml:space="preserve"> REF _Ref390238846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 Method 5</w:t>
      </w:r>
    </w:p>
    <w:p w14:paraId="0938632D" w14:textId="7F0C2D8D"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Method 9</w:t>
      </w:r>
      <w:r w:rsidRPr="00D04242">
        <w:rPr>
          <w:rFonts w:ascii="Garamond" w:hAnsi="Garamond"/>
          <w:szCs w:val="24"/>
        </w:rPr>
        <w:tab/>
      </w:r>
      <w:r w:rsidRPr="00D04242">
        <w:rPr>
          <w:rFonts w:ascii="Garamond" w:hAnsi="Garamond"/>
          <w:szCs w:val="24"/>
        </w:rPr>
        <w:tab/>
        <w:t xml:space="preserve">40 CFR 60, </w:t>
      </w:r>
      <w:r w:rsidRPr="00D04242">
        <w:rPr>
          <w:rFonts w:ascii="Garamond" w:hAnsi="Garamond"/>
          <w:szCs w:val="24"/>
        </w:rPr>
        <w:fldChar w:fldCharType="begin"/>
      </w:r>
      <w:r w:rsidRPr="00D04242">
        <w:rPr>
          <w:rFonts w:ascii="Garamond" w:hAnsi="Garamond"/>
          <w:szCs w:val="24"/>
        </w:rPr>
        <w:instrText xml:space="preserve"> REF _Ref390238852 \r \h </w:instrText>
      </w:r>
      <w:r w:rsidR="00D04242" w:rsidRPr="00D04242">
        <w:rPr>
          <w:rFonts w:ascii="Garamond" w:hAnsi="Garamond"/>
          <w:szCs w:val="24"/>
        </w:rPr>
        <w:instrText xml:space="preserve"> \* MERGEFORMAT </w:instrText>
      </w:r>
      <w:r w:rsidRPr="00D04242">
        <w:rPr>
          <w:rFonts w:ascii="Garamond" w:hAnsi="Garamond"/>
          <w:szCs w:val="24"/>
        </w:rPr>
      </w:r>
      <w:r w:rsidRPr="00D04242">
        <w:rPr>
          <w:rFonts w:ascii="Garamond" w:hAnsi="Garamond"/>
          <w:szCs w:val="24"/>
        </w:rPr>
        <w:fldChar w:fldCharType="separate"/>
      </w:r>
      <w:r w:rsidR="009377B6">
        <w:rPr>
          <w:rFonts w:ascii="Garamond" w:hAnsi="Garamond"/>
          <w:szCs w:val="24"/>
        </w:rPr>
        <w:t>Appendix A</w:t>
      </w:r>
      <w:r w:rsidRPr="00D04242">
        <w:rPr>
          <w:rFonts w:ascii="Garamond" w:hAnsi="Garamond"/>
          <w:szCs w:val="24"/>
        </w:rPr>
        <w:fldChar w:fldCharType="end"/>
      </w:r>
      <w:r w:rsidRPr="00D04242">
        <w:rPr>
          <w:rFonts w:ascii="Garamond" w:hAnsi="Garamond"/>
          <w:szCs w:val="24"/>
        </w:rPr>
        <w:t>, Method 9</w:t>
      </w:r>
    </w:p>
    <w:p w14:paraId="53417543"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MMBTU</w:t>
      </w:r>
      <w:r w:rsidRPr="00D04242">
        <w:rPr>
          <w:rFonts w:ascii="Garamond" w:hAnsi="Garamond"/>
          <w:szCs w:val="24"/>
        </w:rPr>
        <w:tab/>
      </w:r>
      <w:r w:rsidRPr="00D04242">
        <w:rPr>
          <w:rFonts w:ascii="Garamond" w:hAnsi="Garamond"/>
          <w:szCs w:val="24"/>
        </w:rPr>
        <w:tab/>
        <w:t>million British Thermal Units</w:t>
      </w:r>
    </w:p>
    <w:p w14:paraId="113C62D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proofErr w:type="spellStart"/>
      <w:r w:rsidRPr="00D04242">
        <w:rPr>
          <w:rFonts w:ascii="Garamond" w:hAnsi="Garamond"/>
          <w:szCs w:val="24"/>
        </w:rPr>
        <w:t>MMscf</w:t>
      </w:r>
      <w:proofErr w:type="spellEnd"/>
      <w:r w:rsidRPr="00D04242">
        <w:rPr>
          <w:rFonts w:ascii="Garamond" w:hAnsi="Garamond"/>
          <w:szCs w:val="24"/>
        </w:rPr>
        <w:tab/>
      </w:r>
      <w:r w:rsidRPr="00D04242">
        <w:rPr>
          <w:rFonts w:ascii="Garamond" w:hAnsi="Garamond"/>
          <w:szCs w:val="24"/>
        </w:rPr>
        <w:tab/>
        <w:t>million standard cubic feet</w:t>
      </w:r>
    </w:p>
    <w:p w14:paraId="54A94B64"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 xml:space="preserve">MPSC </w:t>
      </w:r>
      <w:r w:rsidRPr="00D04242">
        <w:rPr>
          <w:rFonts w:ascii="Garamond" w:hAnsi="Garamond"/>
          <w:szCs w:val="24"/>
        </w:rPr>
        <w:tab/>
      </w:r>
      <w:r w:rsidRPr="00D04242">
        <w:rPr>
          <w:rFonts w:ascii="Garamond" w:hAnsi="Garamond"/>
          <w:szCs w:val="24"/>
        </w:rPr>
        <w:tab/>
        <w:t>Montana Public Service Commission</w:t>
      </w:r>
    </w:p>
    <w:p w14:paraId="7DBE2161"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NESHAPS</w:t>
      </w:r>
      <w:r w:rsidRPr="00D04242">
        <w:rPr>
          <w:rFonts w:ascii="Garamond" w:hAnsi="Garamond"/>
          <w:szCs w:val="24"/>
        </w:rPr>
        <w:tab/>
      </w:r>
      <w:r w:rsidRPr="00D04242">
        <w:rPr>
          <w:rFonts w:ascii="Garamond" w:hAnsi="Garamond"/>
          <w:szCs w:val="24"/>
        </w:rPr>
        <w:tab/>
        <w:t>National Emission Standards for Hazardous Air Pollutants</w:t>
      </w:r>
    </w:p>
    <w:p w14:paraId="3E9E56E4"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NG</w:t>
      </w:r>
      <w:r w:rsidRPr="00D04242">
        <w:rPr>
          <w:rFonts w:ascii="Garamond" w:hAnsi="Garamond"/>
          <w:szCs w:val="24"/>
        </w:rPr>
        <w:tab/>
      </w:r>
      <w:r w:rsidRPr="00D04242">
        <w:rPr>
          <w:rFonts w:ascii="Garamond" w:hAnsi="Garamond"/>
          <w:szCs w:val="24"/>
        </w:rPr>
        <w:tab/>
      </w:r>
      <w:r w:rsidRPr="00D04242">
        <w:rPr>
          <w:rFonts w:ascii="Garamond" w:hAnsi="Garamond"/>
          <w:szCs w:val="24"/>
        </w:rPr>
        <w:tab/>
        <w:t>natural gas</w:t>
      </w:r>
    </w:p>
    <w:p w14:paraId="5B782E5D" w14:textId="038C484F"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NO</w:t>
      </w:r>
      <w:r w:rsidRPr="00D04242">
        <w:rPr>
          <w:rFonts w:ascii="Garamond" w:hAnsi="Garamond"/>
          <w:szCs w:val="24"/>
          <w:vertAlign w:val="subscript"/>
        </w:rPr>
        <w:t>2</w:t>
      </w:r>
      <w:r w:rsidRPr="00D04242">
        <w:rPr>
          <w:rFonts w:ascii="Garamond" w:hAnsi="Garamond"/>
          <w:szCs w:val="24"/>
        </w:rPr>
        <w:tab/>
      </w:r>
      <w:r w:rsidRPr="00D04242">
        <w:rPr>
          <w:rFonts w:ascii="Garamond" w:hAnsi="Garamond"/>
          <w:szCs w:val="24"/>
        </w:rPr>
        <w:tab/>
        <w:t>nitrogen dioxide</w:t>
      </w:r>
    </w:p>
    <w:p w14:paraId="2C9785D8"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NOx</w:t>
      </w:r>
      <w:r w:rsidRPr="00D04242">
        <w:rPr>
          <w:rFonts w:ascii="Garamond" w:hAnsi="Garamond"/>
          <w:szCs w:val="24"/>
        </w:rPr>
        <w:tab/>
      </w:r>
      <w:r w:rsidRPr="00D04242">
        <w:rPr>
          <w:rFonts w:ascii="Garamond" w:hAnsi="Garamond"/>
          <w:szCs w:val="24"/>
        </w:rPr>
        <w:tab/>
        <w:t>oxides of nitrogen</w:t>
      </w:r>
    </w:p>
    <w:p w14:paraId="4BF68410"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NSPS</w:t>
      </w:r>
      <w:r w:rsidRPr="00D04242">
        <w:rPr>
          <w:rFonts w:ascii="Garamond" w:hAnsi="Garamond"/>
          <w:szCs w:val="24"/>
        </w:rPr>
        <w:tab/>
      </w:r>
      <w:r w:rsidRPr="00D04242">
        <w:rPr>
          <w:rFonts w:ascii="Garamond" w:hAnsi="Garamond"/>
          <w:szCs w:val="24"/>
        </w:rPr>
        <w:tab/>
        <w:t>New Source Performance Standards</w:t>
      </w:r>
    </w:p>
    <w:p w14:paraId="4B35366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O</w:t>
      </w:r>
      <w:r w:rsidRPr="00D04242">
        <w:rPr>
          <w:rFonts w:ascii="Garamond" w:hAnsi="Garamond"/>
          <w:szCs w:val="24"/>
          <w:vertAlign w:val="subscript"/>
        </w:rPr>
        <w:t>2</w:t>
      </w:r>
      <w:r w:rsidRPr="00D04242">
        <w:rPr>
          <w:rFonts w:ascii="Garamond" w:hAnsi="Garamond"/>
          <w:szCs w:val="24"/>
        </w:rPr>
        <w:tab/>
      </w:r>
      <w:r w:rsidRPr="00D04242">
        <w:rPr>
          <w:rFonts w:ascii="Garamond" w:hAnsi="Garamond"/>
          <w:szCs w:val="24"/>
        </w:rPr>
        <w:tab/>
      </w:r>
      <w:r w:rsidRPr="00D04242">
        <w:rPr>
          <w:rFonts w:ascii="Garamond" w:hAnsi="Garamond"/>
          <w:szCs w:val="24"/>
        </w:rPr>
        <w:tab/>
        <w:t>oxygen</w:t>
      </w:r>
    </w:p>
    <w:p w14:paraId="5375BA8E"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Pb</w:t>
      </w:r>
      <w:r w:rsidRPr="00D04242">
        <w:rPr>
          <w:rFonts w:ascii="Garamond" w:hAnsi="Garamond"/>
          <w:szCs w:val="24"/>
        </w:rPr>
        <w:tab/>
      </w:r>
      <w:r w:rsidRPr="00D04242">
        <w:rPr>
          <w:rFonts w:ascii="Garamond" w:hAnsi="Garamond"/>
          <w:szCs w:val="24"/>
        </w:rPr>
        <w:tab/>
      </w:r>
      <w:r w:rsidRPr="00D04242">
        <w:rPr>
          <w:rFonts w:ascii="Garamond" w:hAnsi="Garamond"/>
          <w:szCs w:val="24"/>
        </w:rPr>
        <w:tab/>
        <w:t>lead</w:t>
      </w:r>
    </w:p>
    <w:p w14:paraId="6682B3F3"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PM</w:t>
      </w:r>
      <w:r w:rsidRPr="00D04242">
        <w:rPr>
          <w:rFonts w:ascii="Garamond" w:hAnsi="Garamond"/>
          <w:szCs w:val="24"/>
        </w:rPr>
        <w:tab/>
      </w:r>
      <w:r w:rsidRPr="00D04242">
        <w:rPr>
          <w:rFonts w:ascii="Garamond" w:hAnsi="Garamond"/>
          <w:szCs w:val="24"/>
        </w:rPr>
        <w:tab/>
      </w:r>
      <w:r w:rsidRPr="00D04242">
        <w:rPr>
          <w:rFonts w:ascii="Garamond" w:hAnsi="Garamond"/>
          <w:szCs w:val="24"/>
        </w:rPr>
        <w:tab/>
        <w:t>particulate matter</w:t>
      </w:r>
    </w:p>
    <w:p w14:paraId="3F3E4D5D"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PM</w:t>
      </w:r>
      <w:r w:rsidRPr="00D04242">
        <w:rPr>
          <w:rFonts w:ascii="Garamond" w:hAnsi="Garamond"/>
          <w:szCs w:val="24"/>
          <w:vertAlign w:val="subscript"/>
        </w:rPr>
        <w:t>10</w:t>
      </w:r>
      <w:r w:rsidRPr="00D04242">
        <w:rPr>
          <w:rFonts w:ascii="Garamond" w:hAnsi="Garamond"/>
          <w:szCs w:val="24"/>
        </w:rPr>
        <w:tab/>
      </w:r>
      <w:r w:rsidRPr="00D04242">
        <w:rPr>
          <w:rFonts w:ascii="Garamond" w:hAnsi="Garamond"/>
          <w:szCs w:val="24"/>
        </w:rPr>
        <w:tab/>
        <w:t>particulate matter with an aerodynamic diameter less than or equal to 10 microns in size</w:t>
      </w:r>
    </w:p>
    <w:p w14:paraId="542ACBB1" w14:textId="37BE9EEB"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ppm</w:t>
      </w:r>
      <w:r w:rsidRPr="00D04242">
        <w:rPr>
          <w:rFonts w:ascii="Garamond" w:hAnsi="Garamond"/>
          <w:szCs w:val="24"/>
        </w:rPr>
        <w:tab/>
      </w:r>
      <w:r w:rsidRPr="00D04242">
        <w:rPr>
          <w:rFonts w:ascii="Garamond" w:hAnsi="Garamond"/>
          <w:szCs w:val="24"/>
        </w:rPr>
        <w:tab/>
        <w:t>parts per million</w:t>
      </w:r>
    </w:p>
    <w:p w14:paraId="08D51627"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psia</w:t>
      </w:r>
      <w:r w:rsidRPr="00D04242">
        <w:rPr>
          <w:rFonts w:ascii="Garamond" w:hAnsi="Garamond"/>
          <w:szCs w:val="24"/>
        </w:rPr>
        <w:tab/>
      </w:r>
      <w:r w:rsidRPr="00D04242">
        <w:rPr>
          <w:rFonts w:ascii="Garamond" w:hAnsi="Garamond"/>
          <w:szCs w:val="24"/>
        </w:rPr>
        <w:tab/>
      </w:r>
      <w:r w:rsidRPr="00D04242">
        <w:rPr>
          <w:rFonts w:ascii="Garamond" w:hAnsi="Garamond"/>
          <w:szCs w:val="24"/>
        </w:rPr>
        <w:tab/>
        <w:t>pounds per square inch absolute</w:t>
      </w:r>
    </w:p>
    <w:p w14:paraId="71BF8944"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RACT</w:t>
      </w:r>
      <w:r w:rsidRPr="00D04242">
        <w:rPr>
          <w:rFonts w:ascii="Garamond" w:hAnsi="Garamond"/>
          <w:szCs w:val="24"/>
        </w:rPr>
        <w:tab/>
      </w:r>
      <w:r w:rsidRPr="00D04242">
        <w:rPr>
          <w:rFonts w:ascii="Garamond" w:hAnsi="Garamond"/>
          <w:szCs w:val="24"/>
        </w:rPr>
        <w:tab/>
        <w:t>Reasonably Available Control Technology</w:t>
      </w:r>
    </w:p>
    <w:p w14:paraId="5C01F142"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rpm</w:t>
      </w:r>
      <w:r w:rsidRPr="00D04242">
        <w:rPr>
          <w:rFonts w:ascii="Garamond" w:hAnsi="Garamond"/>
          <w:szCs w:val="24"/>
        </w:rPr>
        <w:tab/>
      </w:r>
      <w:r w:rsidRPr="00D04242">
        <w:rPr>
          <w:rFonts w:ascii="Garamond" w:hAnsi="Garamond"/>
          <w:szCs w:val="24"/>
        </w:rPr>
        <w:tab/>
      </w:r>
      <w:r w:rsidRPr="00D04242">
        <w:rPr>
          <w:rFonts w:ascii="Garamond" w:hAnsi="Garamond"/>
          <w:szCs w:val="24"/>
        </w:rPr>
        <w:tab/>
        <w:t>revolutions per minute</w:t>
      </w:r>
    </w:p>
    <w:p w14:paraId="51915F0C"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proofErr w:type="spellStart"/>
      <w:r w:rsidRPr="00D04242">
        <w:rPr>
          <w:rFonts w:ascii="Garamond" w:hAnsi="Garamond"/>
          <w:szCs w:val="24"/>
        </w:rPr>
        <w:t>scf</w:t>
      </w:r>
      <w:proofErr w:type="spellEnd"/>
      <w:r w:rsidRPr="00D04242">
        <w:rPr>
          <w:rFonts w:ascii="Garamond" w:hAnsi="Garamond"/>
          <w:szCs w:val="24"/>
        </w:rPr>
        <w:tab/>
      </w:r>
      <w:r w:rsidRPr="00D04242">
        <w:rPr>
          <w:rFonts w:ascii="Garamond" w:hAnsi="Garamond"/>
          <w:szCs w:val="24"/>
        </w:rPr>
        <w:tab/>
      </w:r>
      <w:r w:rsidRPr="00D04242">
        <w:rPr>
          <w:rFonts w:ascii="Garamond" w:hAnsi="Garamond"/>
          <w:szCs w:val="24"/>
        </w:rPr>
        <w:tab/>
        <w:t>standard cubic feet</w:t>
      </w:r>
    </w:p>
    <w:p w14:paraId="50F822AE"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SIC</w:t>
      </w:r>
      <w:r w:rsidRPr="00D04242">
        <w:rPr>
          <w:rFonts w:ascii="Garamond" w:hAnsi="Garamond"/>
          <w:szCs w:val="24"/>
        </w:rPr>
        <w:tab/>
      </w:r>
      <w:r w:rsidRPr="00D04242">
        <w:rPr>
          <w:rFonts w:ascii="Garamond" w:hAnsi="Garamond"/>
          <w:szCs w:val="24"/>
        </w:rPr>
        <w:tab/>
      </w:r>
      <w:r w:rsidRPr="00D04242">
        <w:rPr>
          <w:rFonts w:ascii="Garamond" w:hAnsi="Garamond"/>
          <w:szCs w:val="24"/>
        </w:rPr>
        <w:tab/>
        <w:t>Source Industrial Classification</w:t>
      </w:r>
    </w:p>
    <w:p w14:paraId="5A574673"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SO</w:t>
      </w:r>
      <w:r w:rsidRPr="00D04242">
        <w:rPr>
          <w:rFonts w:ascii="Garamond" w:hAnsi="Garamond"/>
          <w:szCs w:val="24"/>
          <w:vertAlign w:val="subscript"/>
        </w:rPr>
        <w:t>2</w:t>
      </w:r>
      <w:r w:rsidRPr="00D04242">
        <w:rPr>
          <w:rFonts w:ascii="Garamond" w:hAnsi="Garamond"/>
          <w:szCs w:val="24"/>
        </w:rPr>
        <w:tab/>
      </w:r>
      <w:r w:rsidRPr="00D04242">
        <w:rPr>
          <w:rFonts w:ascii="Garamond" w:hAnsi="Garamond"/>
          <w:szCs w:val="24"/>
        </w:rPr>
        <w:tab/>
      </w:r>
      <w:r w:rsidRPr="00D04242">
        <w:rPr>
          <w:rFonts w:ascii="Garamond" w:hAnsi="Garamond"/>
          <w:szCs w:val="24"/>
        </w:rPr>
        <w:tab/>
        <w:t>sulfur dioxide</w:t>
      </w:r>
    </w:p>
    <w:p w14:paraId="6136906D"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proofErr w:type="spellStart"/>
      <w:r w:rsidRPr="00D04242">
        <w:rPr>
          <w:rFonts w:ascii="Garamond" w:hAnsi="Garamond"/>
          <w:szCs w:val="24"/>
        </w:rPr>
        <w:t>SO</w:t>
      </w:r>
      <w:r w:rsidRPr="0064633F">
        <w:rPr>
          <w:rFonts w:ascii="Garamond" w:hAnsi="Garamond"/>
          <w:szCs w:val="24"/>
          <w:vertAlign w:val="subscript"/>
        </w:rPr>
        <w:t>x</w:t>
      </w:r>
      <w:proofErr w:type="spellEnd"/>
      <w:r w:rsidRPr="00D04242">
        <w:rPr>
          <w:rFonts w:ascii="Garamond" w:hAnsi="Garamond"/>
          <w:szCs w:val="24"/>
        </w:rPr>
        <w:tab/>
      </w:r>
      <w:r w:rsidRPr="00D04242">
        <w:rPr>
          <w:rFonts w:ascii="Garamond" w:hAnsi="Garamond"/>
          <w:szCs w:val="24"/>
        </w:rPr>
        <w:tab/>
      </w:r>
      <w:r w:rsidRPr="00D04242">
        <w:rPr>
          <w:rFonts w:ascii="Garamond" w:hAnsi="Garamond"/>
          <w:szCs w:val="24"/>
        </w:rPr>
        <w:tab/>
        <w:t>oxides of sulfur</w:t>
      </w:r>
    </w:p>
    <w:p w14:paraId="054F9FF6" w14:textId="74E1CD73"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lastRenderedPageBreak/>
        <w:t>SSM</w:t>
      </w:r>
      <w:r w:rsidRPr="00D04242">
        <w:rPr>
          <w:rFonts w:ascii="Garamond" w:hAnsi="Garamond"/>
          <w:szCs w:val="24"/>
        </w:rPr>
        <w:tab/>
      </w:r>
      <w:r w:rsidRPr="00D04242">
        <w:rPr>
          <w:rFonts w:ascii="Garamond" w:hAnsi="Garamond"/>
          <w:szCs w:val="24"/>
        </w:rPr>
        <w:tab/>
        <w:t xml:space="preserve">start-up, </w:t>
      </w:r>
      <w:r w:rsidR="00682334" w:rsidRPr="00D04242">
        <w:rPr>
          <w:rFonts w:ascii="Garamond" w:hAnsi="Garamond"/>
          <w:szCs w:val="24"/>
        </w:rPr>
        <w:t>shutdown</w:t>
      </w:r>
      <w:r w:rsidRPr="00D04242">
        <w:rPr>
          <w:rFonts w:ascii="Garamond" w:hAnsi="Garamond"/>
          <w:szCs w:val="24"/>
        </w:rPr>
        <w:t>, and malfunction</w:t>
      </w:r>
    </w:p>
    <w:p w14:paraId="5AB8453B"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tpy</w:t>
      </w:r>
      <w:r w:rsidRPr="00D04242">
        <w:rPr>
          <w:rFonts w:ascii="Garamond" w:hAnsi="Garamond"/>
          <w:szCs w:val="24"/>
        </w:rPr>
        <w:tab/>
      </w:r>
      <w:r w:rsidRPr="00D04242">
        <w:rPr>
          <w:rFonts w:ascii="Garamond" w:hAnsi="Garamond"/>
          <w:szCs w:val="24"/>
        </w:rPr>
        <w:tab/>
      </w:r>
      <w:r w:rsidRPr="00D04242">
        <w:rPr>
          <w:rFonts w:ascii="Garamond" w:hAnsi="Garamond"/>
          <w:szCs w:val="24"/>
        </w:rPr>
        <w:tab/>
        <w:t>tons per year</w:t>
      </w:r>
    </w:p>
    <w:p w14:paraId="6A44D05B"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U.S.C.</w:t>
      </w:r>
      <w:r w:rsidRPr="00D04242">
        <w:rPr>
          <w:rFonts w:ascii="Garamond" w:hAnsi="Garamond"/>
          <w:szCs w:val="24"/>
        </w:rPr>
        <w:tab/>
      </w:r>
      <w:r w:rsidRPr="00D04242">
        <w:rPr>
          <w:rFonts w:ascii="Garamond" w:hAnsi="Garamond"/>
          <w:szCs w:val="24"/>
        </w:rPr>
        <w:tab/>
        <w:t>United States Code</w:t>
      </w:r>
    </w:p>
    <w:p w14:paraId="6CFA30C9" w14:textId="77777777" w:rsidR="00B51CA8" w:rsidRPr="00D04242" w:rsidRDefault="00B51CA8" w:rsidP="00245F48">
      <w:pPr>
        <w:widowControl w:val="0"/>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44" w:hanging="1944"/>
        <w:rPr>
          <w:rFonts w:ascii="Garamond" w:hAnsi="Garamond"/>
          <w:szCs w:val="24"/>
        </w:rPr>
      </w:pPr>
      <w:r w:rsidRPr="00D04242">
        <w:rPr>
          <w:rFonts w:ascii="Garamond" w:hAnsi="Garamond"/>
          <w:szCs w:val="24"/>
        </w:rPr>
        <w:t>VE</w:t>
      </w:r>
      <w:r w:rsidRPr="00D04242">
        <w:rPr>
          <w:rFonts w:ascii="Garamond" w:hAnsi="Garamond"/>
          <w:szCs w:val="24"/>
        </w:rPr>
        <w:tab/>
      </w:r>
      <w:r w:rsidRPr="00D04242">
        <w:rPr>
          <w:rFonts w:ascii="Garamond" w:hAnsi="Garamond"/>
          <w:szCs w:val="24"/>
        </w:rPr>
        <w:tab/>
      </w:r>
      <w:r w:rsidRPr="00D04242">
        <w:rPr>
          <w:rFonts w:ascii="Garamond" w:hAnsi="Garamond"/>
          <w:szCs w:val="24"/>
        </w:rPr>
        <w:tab/>
        <w:t>visible emissions</w:t>
      </w:r>
    </w:p>
    <w:p w14:paraId="552E8747" w14:textId="77777777" w:rsidR="00B51CA8" w:rsidRPr="00D04242" w:rsidRDefault="00B51CA8" w:rsidP="00245F48">
      <w:pPr>
        <w:tabs>
          <w:tab w:val="left" w:pos="-8760"/>
          <w:tab w:val="left" w:pos="-6769"/>
          <w:tab w:val="left" w:pos="-6049"/>
          <w:tab w:val="left" w:pos="-5329"/>
          <w:tab w:val="left" w:pos="-4609"/>
          <w:tab w:val="left" w:pos="-3889"/>
          <w:tab w:val="left" w:pos="-3169"/>
          <w:tab w:val="left" w:pos="-2449"/>
          <w:tab w:val="left" w:pos="-1729"/>
          <w:tab w:val="left" w:pos="-1009"/>
          <w:tab w:val="left" w:pos="-289"/>
          <w:tab w:val="left" w:pos="430"/>
          <w:tab w:val="left" w:pos="1150"/>
          <w:tab w:val="left" w:pos="1530"/>
          <w:tab w:val="left" w:pos="3120"/>
          <w:tab w:val="left" w:pos="3310"/>
          <w:tab w:val="left" w:pos="4030"/>
          <w:tab w:val="left" w:pos="4750"/>
          <w:tab w:val="left" w:pos="5470"/>
          <w:tab w:val="left" w:pos="6190"/>
          <w:tab w:val="left" w:pos="6910"/>
          <w:tab w:val="left" w:pos="7630"/>
          <w:tab w:val="left" w:pos="8350"/>
          <w:tab w:val="left" w:pos="9070"/>
        </w:tabs>
        <w:ind w:left="1950" w:hanging="1944"/>
        <w:rPr>
          <w:rFonts w:ascii="Garamond" w:hAnsi="Garamond"/>
          <w:szCs w:val="24"/>
        </w:rPr>
      </w:pPr>
      <w:r w:rsidRPr="00D04242">
        <w:rPr>
          <w:rFonts w:ascii="Garamond" w:hAnsi="Garamond"/>
          <w:szCs w:val="24"/>
        </w:rPr>
        <w:t>VOC</w:t>
      </w:r>
      <w:r w:rsidRPr="00D04242">
        <w:rPr>
          <w:rFonts w:ascii="Garamond" w:hAnsi="Garamond"/>
          <w:szCs w:val="24"/>
        </w:rPr>
        <w:tab/>
      </w:r>
      <w:r w:rsidRPr="00D04242">
        <w:rPr>
          <w:rFonts w:ascii="Garamond" w:hAnsi="Garamond"/>
          <w:szCs w:val="24"/>
        </w:rPr>
        <w:tab/>
        <w:t>volatile organic compound</w:t>
      </w:r>
    </w:p>
    <w:p w14:paraId="75089D29" w14:textId="77777777" w:rsidR="00B51CA8" w:rsidRPr="00D04242" w:rsidRDefault="00B51CA8" w:rsidP="00245F48">
      <w:pPr>
        <w:pStyle w:val="Heading1"/>
        <w:numPr>
          <w:ilvl w:val="0"/>
          <w:numId w:val="0"/>
        </w:numPr>
        <w:jc w:val="left"/>
        <w:rPr>
          <w:rFonts w:ascii="Garamond" w:hAnsi="Garamond"/>
          <w:sz w:val="24"/>
          <w:szCs w:val="24"/>
        </w:rPr>
        <w:sectPr w:rsidR="00B51CA8" w:rsidRPr="00D04242" w:rsidSect="00245F48">
          <w:pgSz w:w="12240" w:h="15840" w:code="1"/>
          <w:pgMar w:top="1152" w:right="1440" w:bottom="1008" w:left="1440" w:header="720" w:footer="720" w:gutter="0"/>
          <w:pgNumType w:start="5" w:chapStyle="1"/>
          <w:cols w:space="720"/>
        </w:sectPr>
      </w:pPr>
    </w:p>
    <w:p w14:paraId="66821D16" w14:textId="77777777" w:rsidR="00B51CA8" w:rsidRPr="00D04242" w:rsidRDefault="00B51CA8" w:rsidP="00000883">
      <w:pPr>
        <w:pStyle w:val="Subtitle"/>
        <w:numPr>
          <w:ilvl w:val="0"/>
          <w:numId w:val="64"/>
        </w:numPr>
      </w:pPr>
      <w:bookmarkStart w:id="217" w:name="_Toc468599121"/>
      <w:bookmarkStart w:id="218" w:name="_Toc57018329"/>
      <w:r w:rsidRPr="00D04242">
        <w:lastRenderedPageBreak/>
        <w:t>NOTIFICATION ADDRESSES</w:t>
      </w:r>
      <w:bookmarkEnd w:id="217"/>
      <w:bookmarkEnd w:id="218"/>
    </w:p>
    <w:p w14:paraId="28A2C41D" w14:textId="77777777" w:rsidR="00B51CA8" w:rsidRPr="00D04242" w:rsidRDefault="00B51CA8">
      <w:pPr>
        <w:pStyle w:val="BodyTextIndent2"/>
        <w:tabs>
          <w:tab w:val="left" w:pos="1440"/>
        </w:tabs>
        <w:ind w:left="0"/>
        <w:jc w:val="center"/>
        <w:rPr>
          <w:rFonts w:ascii="Garamond" w:hAnsi="Garamond"/>
          <w:sz w:val="24"/>
          <w:szCs w:val="24"/>
          <w:u w:val="none"/>
        </w:rPr>
      </w:pPr>
    </w:p>
    <w:p w14:paraId="074A4E53" w14:textId="77777777" w:rsidR="00B51CA8" w:rsidRPr="00D04242" w:rsidRDefault="00B51CA8">
      <w:pPr>
        <w:pStyle w:val="BodyTextIndent2"/>
        <w:tabs>
          <w:tab w:val="left" w:pos="1440"/>
        </w:tabs>
        <w:ind w:left="0"/>
        <w:rPr>
          <w:rFonts w:ascii="Garamond" w:hAnsi="Garamond"/>
          <w:sz w:val="24"/>
          <w:szCs w:val="24"/>
          <w:u w:val="none"/>
        </w:rPr>
      </w:pPr>
    </w:p>
    <w:p w14:paraId="48AB8C0F" w14:textId="77777777" w:rsidR="00B51CA8" w:rsidRPr="00D04242" w:rsidRDefault="00B51CA8">
      <w:pPr>
        <w:pStyle w:val="BodyTextIndent2"/>
        <w:tabs>
          <w:tab w:val="left" w:pos="1440"/>
        </w:tabs>
        <w:ind w:left="0"/>
        <w:rPr>
          <w:rFonts w:ascii="Garamond" w:hAnsi="Garamond"/>
          <w:sz w:val="24"/>
          <w:szCs w:val="24"/>
          <w:u w:val="none"/>
        </w:rPr>
      </w:pPr>
      <w:r w:rsidRPr="00D04242">
        <w:rPr>
          <w:rFonts w:ascii="Garamond" w:hAnsi="Garamond"/>
          <w:sz w:val="24"/>
          <w:szCs w:val="24"/>
          <w:u w:val="none"/>
        </w:rPr>
        <w:t>Compliance Notifications:</w:t>
      </w:r>
    </w:p>
    <w:p w14:paraId="78290758" w14:textId="77777777" w:rsidR="00B51CA8" w:rsidRPr="00D04242" w:rsidRDefault="00B51CA8">
      <w:pPr>
        <w:pStyle w:val="BodyTextIndent2"/>
        <w:tabs>
          <w:tab w:val="left" w:pos="1440"/>
        </w:tabs>
        <w:ind w:left="0"/>
        <w:rPr>
          <w:rFonts w:ascii="Garamond" w:hAnsi="Garamond"/>
          <w:sz w:val="24"/>
          <w:szCs w:val="24"/>
          <w:u w:val="none"/>
        </w:rPr>
      </w:pPr>
    </w:p>
    <w:p w14:paraId="590BAA63"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Montana Department of Environmental Quality</w:t>
      </w:r>
    </w:p>
    <w:p w14:paraId="2F9475B4" w14:textId="77777777" w:rsidR="00B51CA8" w:rsidRPr="00D04242" w:rsidRDefault="00D04242">
      <w:pPr>
        <w:pStyle w:val="BodyTextIndent2"/>
        <w:tabs>
          <w:tab w:val="left" w:pos="1440"/>
        </w:tabs>
        <w:ind w:left="720"/>
        <w:rPr>
          <w:rFonts w:ascii="Garamond" w:hAnsi="Garamond"/>
          <w:sz w:val="24"/>
          <w:szCs w:val="24"/>
          <w:u w:val="none"/>
        </w:rPr>
      </w:pPr>
      <w:r w:rsidRPr="00D04242">
        <w:rPr>
          <w:rFonts w:ascii="Garamond" w:hAnsi="Garamond"/>
          <w:sz w:val="24"/>
          <w:szCs w:val="24"/>
          <w:u w:val="none"/>
        </w:rPr>
        <w:t>Air, Energy &amp; Mining</w:t>
      </w:r>
      <w:r w:rsidR="00B51CA8" w:rsidRPr="00D04242">
        <w:rPr>
          <w:rFonts w:ascii="Garamond" w:hAnsi="Garamond"/>
          <w:sz w:val="24"/>
          <w:szCs w:val="24"/>
          <w:u w:val="none"/>
        </w:rPr>
        <w:t xml:space="preserve"> Division</w:t>
      </w:r>
    </w:p>
    <w:p w14:paraId="6D7436C8" w14:textId="77777777" w:rsidR="00B51CA8" w:rsidRPr="00D04242" w:rsidRDefault="00D04242">
      <w:pPr>
        <w:pStyle w:val="BodyTextIndent2"/>
        <w:tabs>
          <w:tab w:val="left" w:pos="1440"/>
        </w:tabs>
        <w:ind w:left="720"/>
        <w:rPr>
          <w:rFonts w:ascii="Garamond" w:hAnsi="Garamond"/>
          <w:sz w:val="24"/>
          <w:szCs w:val="24"/>
          <w:u w:val="none"/>
        </w:rPr>
      </w:pPr>
      <w:r w:rsidRPr="00D04242">
        <w:rPr>
          <w:rFonts w:ascii="Garamond" w:hAnsi="Garamond"/>
          <w:sz w:val="24"/>
          <w:szCs w:val="24"/>
          <w:u w:val="none"/>
        </w:rPr>
        <w:t>Air Quality</w:t>
      </w:r>
      <w:r w:rsidR="00B51CA8" w:rsidRPr="00D04242">
        <w:rPr>
          <w:rFonts w:ascii="Garamond" w:hAnsi="Garamond"/>
          <w:sz w:val="24"/>
          <w:szCs w:val="24"/>
          <w:u w:val="none"/>
        </w:rPr>
        <w:t xml:space="preserve"> Bureau</w:t>
      </w:r>
    </w:p>
    <w:p w14:paraId="1E667FEF"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P.O. Box 200901</w:t>
      </w:r>
    </w:p>
    <w:p w14:paraId="5D46AF3E"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Helena, MT 59620-0901</w:t>
      </w:r>
    </w:p>
    <w:p w14:paraId="7BBDB8EF" w14:textId="77777777" w:rsidR="00B51CA8" w:rsidRPr="00D04242" w:rsidRDefault="00B51CA8">
      <w:pPr>
        <w:pStyle w:val="BodyTextIndent2"/>
        <w:tabs>
          <w:tab w:val="left" w:pos="1440"/>
        </w:tabs>
        <w:ind w:left="720"/>
        <w:rPr>
          <w:rFonts w:ascii="Garamond" w:hAnsi="Garamond"/>
          <w:sz w:val="24"/>
          <w:szCs w:val="24"/>
          <w:u w:val="none"/>
        </w:rPr>
      </w:pPr>
    </w:p>
    <w:p w14:paraId="52272DA8" w14:textId="77777777" w:rsidR="00EE5DD7" w:rsidRPr="00E1432D" w:rsidRDefault="00EE5DD7" w:rsidP="00EE5DD7">
      <w:pPr>
        <w:ind w:left="720"/>
        <w:rPr>
          <w:rFonts w:ascii="Garamond" w:hAnsi="Garamond"/>
          <w:szCs w:val="24"/>
        </w:rPr>
      </w:pPr>
      <w:r w:rsidRPr="00E1432D">
        <w:rPr>
          <w:rFonts w:ascii="Garamond" w:hAnsi="Garamond"/>
          <w:szCs w:val="24"/>
        </w:rPr>
        <w:t>Enforcement and Compliance Assurance Division</w:t>
      </w:r>
    </w:p>
    <w:p w14:paraId="440F6304" w14:textId="77777777" w:rsidR="00EE5DD7" w:rsidRPr="00E1432D" w:rsidRDefault="00EE5DD7" w:rsidP="00EE5DD7">
      <w:pPr>
        <w:ind w:left="720"/>
        <w:rPr>
          <w:rFonts w:ascii="Garamond" w:hAnsi="Garamond"/>
          <w:szCs w:val="24"/>
        </w:rPr>
      </w:pPr>
      <w:r w:rsidRPr="00E1432D">
        <w:rPr>
          <w:rFonts w:ascii="Garamond" w:hAnsi="Garamond"/>
          <w:szCs w:val="24"/>
        </w:rPr>
        <w:t>Air Enforcement Branch</w:t>
      </w:r>
    </w:p>
    <w:p w14:paraId="1D567A41" w14:textId="77777777" w:rsidR="00EE5DD7" w:rsidRPr="00E1432D" w:rsidRDefault="00EE5DD7" w:rsidP="00EE5DD7">
      <w:pPr>
        <w:ind w:left="720"/>
        <w:rPr>
          <w:rFonts w:ascii="Garamond" w:hAnsi="Garamond"/>
          <w:szCs w:val="24"/>
        </w:rPr>
      </w:pPr>
      <w:r w:rsidRPr="00E1432D">
        <w:rPr>
          <w:rFonts w:ascii="Garamond" w:hAnsi="Garamond"/>
          <w:szCs w:val="24"/>
        </w:rPr>
        <w:t>US EPA Region VIII, Montana Office</w:t>
      </w:r>
    </w:p>
    <w:p w14:paraId="199CD560" w14:textId="77777777" w:rsidR="00EE5DD7" w:rsidRPr="00E1432D" w:rsidRDefault="00EE5DD7" w:rsidP="00EE5DD7">
      <w:pPr>
        <w:ind w:left="720"/>
        <w:rPr>
          <w:rFonts w:ascii="Garamond" w:hAnsi="Garamond"/>
          <w:szCs w:val="24"/>
        </w:rPr>
      </w:pPr>
      <w:r w:rsidRPr="00E1432D">
        <w:rPr>
          <w:rFonts w:ascii="Garamond" w:hAnsi="Garamond"/>
          <w:szCs w:val="24"/>
        </w:rPr>
        <w:t>10 West 15</w:t>
      </w:r>
      <w:r w:rsidRPr="00E1432D">
        <w:rPr>
          <w:rFonts w:ascii="Garamond" w:hAnsi="Garamond"/>
          <w:szCs w:val="24"/>
          <w:vertAlign w:val="superscript"/>
        </w:rPr>
        <w:t>th</w:t>
      </w:r>
      <w:r w:rsidRPr="00E1432D">
        <w:rPr>
          <w:rFonts w:ascii="Garamond" w:hAnsi="Garamond"/>
          <w:szCs w:val="24"/>
        </w:rPr>
        <w:t xml:space="preserve"> Street, Suite 3200</w:t>
      </w:r>
    </w:p>
    <w:p w14:paraId="30B27B79" w14:textId="77777777" w:rsidR="00EE5DD7" w:rsidRPr="00E1432D" w:rsidRDefault="00EE5DD7" w:rsidP="00EE5DD7">
      <w:pPr>
        <w:ind w:left="720"/>
        <w:rPr>
          <w:rFonts w:ascii="Garamond" w:hAnsi="Garamond"/>
          <w:szCs w:val="24"/>
        </w:rPr>
      </w:pPr>
      <w:r w:rsidRPr="00E1432D">
        <w:rPr>
          <w:rFonts w:ascii="Garamond" w:hAnsi="Garamond"/>
          <w:szCs w:val="24"/>
        </w:rPr>
        <w:t>Helena, MT 59626</w:t>
      </w:r>
    </w:p>
    <w:p w14:paraId="64FB1AF0" w14:textId="77777777" w:rsidR="00B51CA8" w:rsidRPr="00D04242" w:rsidRDefault="00B51CA8">
      <w:pPr>
        <w:pStyle w:val="BodyTextIndent2"/>
        <w:tabs>
          <w:tab w:val="left" w:pos="1440"/>
        </w:tabs>
        <w:ind w:left="0"/>
        <w:rPr>
          <w:rFonts w:ascii="Garamond" w:hAnsi="Garamond"/>
          <w:sz w:val="24"/>
          <w:szCs w:val="24"/>
          <w:u w:val="none"/>
        </w:rPr>
      </w:pPr>
    </w:p>
    <w:p w14:paraId="10455D68" w14:textId="77777777" w:rsidR="00B51CA8" w:rsidRPr="00D04242" w:rsidRDefault="00B51CA8">
      <w:pPr>
        <w:pStyle w:val="BodyTextIndent2"/>
        <w:tabs>
          <w:tab w:val="left" w:pos="1440"/>
        </w:tabs>
        <w:ind w:left="0"/>
        <w:rPr>
          <w:rFonts w:ascii="Garamond" w:hAnsi="Garamond"/>
          <w:sz w:val="24"/>
          <w:szCs w:val="24"/>
          <w:u w:val="none"/>
        </w:rPr>
      </w:pPr>
      <w:r w:rsidRPr="00D04242">
        <w:rPr>
          <w:rFonts w:ascii="Garamond" w:hAnsi="Garamond"/>
          <w:sz w:val="24"/>
          <w:szCs w:val="24"/>
          <w:u w:val="none"/>
        </w:rPr>
        <w:t>Permit Modifications:</w:t>
      </w:r>
    </w:p>
    <w:p w14:paraId="501D07B1" w14:textId="77777777" w:rsidR="00B51CA8" w:rsidRPr="00D04242" w:rsidRDefault="00B51CA8">
      <w:pPr>
        <w:pStyle w:val="BodyTextIndent2"/>
        <w:tabs>
          <w:tab w:val="left" w:pos="1440"/>
        </w:tabs>
        <w:ind w:left="0"/>
        <w:rPr>
          <w:rFonts w:ascii="Garamond" w:hAnsi="Garamond"/>
          <w:sz w:val="24"/>
          <w:szCs w:val="24"/>
          <w:u w:val="none"/>
        </w:rPr>
      </w:pPr>
    </w:p>
    <w:p w14:paraId="04BCF1E3"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Montana Department of Environmental Quality</w:t>
      </w:r>
    </w:p>
    <w:p w14:paraId="5F984A1C" w14:textId="77777777" w:rsidR="00B51CA8" w:rsidRPr="00D04242" w:rsidRDefault="00D04242">
      <w:pPr>
        <w:pStyle w:val="BodyTextIndent2"/>
        <w:tabs>
          <w:tab w:val="left" w:pos="1440"/>
        </w:tabs>
        <w:ind w:left="720"/>
        <w:rPr>
          <w:rFonts w:ascii="Garamond" w:hAnsi="Garamond"/>
          <w:sz w:val="24"/>
          <w:szCs w:val="24"/>
          <w:u w:val="none"/>
        </w:rPr>
      </w:pPr>
      <w:r w:rsidRPr="00D04242">
        <w:rPr>
          <w:rFonts w:ascii="Garamond" w:hAnsi="Garamond"/>
          <w:sz w:val="24"/>
          <w:szCs w:val="24"/>
          <w:u w:val="none"/>
        </w:rPr>
        <w:t xml:space="preserve">Air, Energy &amp; Mining </w:t>
      </w:r>
      <w:r w:rsidR="00B51CA8" w:rsidRPr="00D04242">
        <w:rPr>
          <w:rFonts w:ascii="Garamond" w:hAnsi="Garamond"/>
          <w:sz w:val="24"/>
          <w:szCs w:val="24"/>
          <w:u w:val="none"/>
        </w:rPr>
        <w:t>Division</w:t>
      </w:r>
    </w:p>
    <w:p w14:paraId="705FFA4C" w14:textId="77777777" w:rsidR="00B51CA8" w:rsidRPr="00D04242" w:rsidRDefault="00D04242">
      <w:pPr>
        <w:pStyle w:val="BodyTextIndent2"/>
        <w:tabs>
          <w:tab w:val="left" w:pos="1440"/>
        </w:tabs>
        <w:ind w:left="720"/>
        <w:rPr>
          <w:rFonts w:ascii="Garamond" w:hAnsi="Garamond"/>
          <w:sz w:val="24"/>
          <w:szCs w:val="24"/>
          <w:u w:val="none"/>
        </w:rPr>
      </w:pPr>
      <w:r w:rsidRPr="00D04242">
        <w:rPr>
          <w:rFonts w:ascii="Garamond" w:hAnsi="Garamond"/>
          <w:sz w:val="24"/>
          <w:szCs w:val="24"/>
          <w:u w:val="none"/>
        </w:rPr>
        <w:t>Air Quality</w:t>
      </w:r>
      <w:r w:rsidR="00B51CA8" w:rsidRPr="00D04242">
        <w:rPr>
          <w:rFonts w:ascii="Garamond" w:hAnsi="Garamond"/>
          <w:sz w:val="24"/>
          <w:szCs w:val="24"/>
          <w:u w:val="none"/>
        </w:rPr>
        <w:t xml:space="preserve"> Bureau</w:t>
      </w:r>
    </w:p>
    <w:p w14:paraId="2D12258E"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P.O. Box 200901</w:t>
      </w:r>
    </w:p>
    <w:p w14:paraId="2C377A73" w14:textId="77777777" w:rsidR="00B51CA8" w:rsidRPr="00D04242" w:rsidRDefault="00B51CA8">
      <w:pPr>
        <w:pStyle w:val="BodyTextIndent2"/>
        <w:tabs>
          <w:tab w:val="left" w:pos="1440"/>
        </w:tabs>
        <w:ind w:left="720"/>
        <w:rPr>
          <w:rFonts w:ascii="Garamond" w:hAnsi="Garamond"/>
          <w:sz w:val="24"/>
          <w:szCs w:val="24"/>
          <w:u w:val="none"/>
        </w:rPr>
      </w:pPr>
      <w:r w:rsidRPr="00D04242">
        <w:rPr>
          <w:rFonts w:ascii="Garamond" w:hAnsi="Garamond"/>
          <w:sz w:val="24"/>
          <w:szCs w:val="24"/>
          <w:u w:val="none"/>
        </w:rPr>
        <w:t>Helena, MT 59620-0901</w:t>
      </w:r>
    </w:p>
    <w:p w14:paraId="67615AA7" w14:textId="77777777" w:rsidR="00B51CA8" w:rsidRPr="00D04242" w:rsidRDefault="00B51CA8">
      <w:pPr>
        <w:pStyle w:val="BodyTextIndent2"/>
        <w:tabs>
          <w:tab w:val="left" w:pos="1440"/>
        </w:tabs>
        <w:ind w:left="720"/>
        <w:rPr>
          <w:rFonts w:ascii="Garamond" w:hAnsi="Garamond"/>
          <w:sz w:val="24"/>
          <w:szCs w:val="24"/>
          <w:u w:val="none"/>
        </w:rPr>
      </w:pPr>
    </w:p>
    <w:p w14:paraId="21729A43" w14:textId="77777777" w:rsidR="00EE5DD7" w:rsidRPr="00E1432D" w:rsidRDefault="00EE5DD7" w:rsidP="00EE5DD7">
      <w:pPr>
        <w:ind w:left="720"/>
        <w:rPr>
          <w:rFonts w:ascii="Garamond" w:hAnsi="Garamond"/>
          <w:szCs w:val="24"/>
        </w:rPr>
      </w:pPr>
      <w:r w:rsidRPr="00E1432D">
        <w:rPr>
          <w:rFonts w:ascii="Garamond" w:hAnsi="Garamond"/>
          <w:szCs w:val="24"/>
        </w:rPr>
        <w:t>Air and Radiation Division</w:t>
      </w:r>
    </w:p>
    <w:p w14:paraId="4494C3F9" w14:textId="77777777" w:rsidR="00EE5DD7" w:rsidRPr="00E1432D" w:rsidRDefault="00EE5DD7" w:rsidP="00EE5DD7">
      <w:pPr>
        <w:ind w:left="720"/>
        <w:rPr>
          <w:rFonts w:ascii="Garamond" w:hAnsi="Garamond"/>
          <w:szCs w:val="24"/>
        </w:rPr>
      </w:pPr>
      <w:r w:rsidRPr="00E1432D">
        <w:rPr>
          <w:rFonts w:ascii="Garamond" w:hAnsi="Garamond"/>
          <w:szCs w:val="24"/>
        </w:rPr>
        <w:t>Permit and Monitoring Branch</w:t>
      </w:r>
    </w:p>
    <w:p w14:paraId="1A2EF3D0" w14:textId="77777777" w:rsidR="00EE5DD7" w:rsidRPr="00E1432D" w:rsidRDefault="00EE5DD7" w:rsidP="00EE5DD7">
      <w:pPr>
        <w:ind w:left="720"/>
        <w:rPr>
          <w:rFonts w:ascii="Garamond" w:hAnsi="Garamond"/>
          <w:szCs w:val="24"/>
        </w:rPr>
      </w:pPr>
      <w:r w:rsidRPr="00E1432D">
        <w:rPr>
          <w:rFonts w:ascii="Garamond" w:hAnsi="Garamond"/>
          <w:szCs w:val="24"/>
        </w:rPr>
        <w:t>US EPA Region VIII, 8ARD-PM</w:t>
      </w:r>
    </w:p>
    <w:p w14:paraId="164C2990" w14:textId="77777777" w:rsidR="00EE5DD7" w:rsidRPr="00E1432D" w:rsidRDefault="00EE5DD7" w:rsidP="00EE5DD7">
      <w:pPr>
        <w:ind w:left="720"/>
        <w:rPr>
          <w:rFonts w:ascii="Garamond" w:hAnsi="Garamond"/>
          <w:szCs w:val="24"/>
        </w:rPr>
      </w:pPr>
      <w:r w:rsidRPr="00E1432D">
        <w:rPr>
          <w:rFonts w:ascii="Garamond" w:hAnsi="Garamond"/>
          <w:szCs w:val="24"/>
        </w:rPr>
        <w:t xml:space="preserve">1595 Wynkoop Street </w:t>
      </w:r>
    </w:p>
    <w:p w14:paraId="02E3393B" w14:textId="77777777" w:rsidR="00EE5DD7" w:rsidRPr="00E1432D" w:rsidRDefault="00EE5DD7" w:rsidP="00EE5DD7">
      <w:pPr>
        <w:ind w:left="720"/>
        <w:rPr>
          <w:rFonts w:ascii="Garamond" w:hAnsi="Garamond"/>
          <w:szCs w:val="24"/>
        </w:rPr>
      </w:pPr>
      <w:r w:rsidRPr="00E1432D">
        <w:rPr>
          <w:rFonts w:ascii="Garamond" w:hAnsi="Garamond"/>
          <w:szCs w:val="24"/>
        </w:rPr>
        <w:t>Denver, CO 80202-1129</w:t>
      </w:r>
    </w:p>
    <w:p w14:paraId="7896ABF3" w14:textId="77777777" w:rsidR="00B51CA8" w:rsidRPr="00D04242" w:rsidRDefault="00B51CA8">
      <w:pPr>
        <w:pStyle w:val="BodyTextIndent2"/>
        <w:tabs>
          <w:tab w:val="left" w:pos="1440"/>
        </w:tabs>
        <w:ind w:left="0"/>
        <w:rPr>
          <w:rFonts w:ascii="Garamond" w:hAnsi="Garamond"/>
          <w:sz w:val="24"/>
          <w:szCs w:val="24"/>
          <w:u w:val="none"/>
        </w:rPr>
      </w:pPr>
    </w:p>
    <w:p w14:paraId="474F93AB" w14:textId="77777777" w:rsidR="00B51CA8" w:rsidRPr="00D04242" w:rsidRDefault="00B51CA8">
      <w:pPr>
        <w:pStyle w:val="BodyTextIndent2"/>
        <w:tabs>
          <w:tab w:val="left" w:pos="1440"/>
        </w:tabs>
        <w:ind w:left="0"/>
        <w:rPr>
          <w:rFonts w:ascii="Garamond" w:hAnsi="Garamond"/>
          <w:sz w:val="24"/>
          <w:szCs w:val="24"/>
          <w:u w:val="none"/>
        </w:rPr>
        <w:sectPr w:rsidR="00B51CA8" w:rsidRPr="00D04242" w:rsidSect="005D6FF1">
          <w:footerReference w:type="default" r:id="rId20"/>
          <w:pgSz w:w="12240" w:h="15840" w:code="1"/>
          <w:pgMar w:top="1152" w:right="1440" w:bottom="1008" w:left="1440" w:header="720" w:footer="518" w:gutter="0"/>
          <w:pgNumType w:start="1" w:chapStyle="1"/>
          <w:cols w:space="720"/>
        </w:sectPr>
      </w:pPr>
      <w:r w:rsidRPr="00D04242">
        <w:rPr>
          <w:rFonts w:ascii="Garamond" w:hAnsi="Garamond"/>
          <w:sz w:val="24"/>
          <w:szCs w:val="24"/>
          <w:u w:val="none"/>
        </w:rPr>
        <w:tab/>
      </w:r>
    </w:p>
    <w:p w14:paraId="52E0F3D7" w14:textId="77777777" w:rsidR="00B51CA8" w:rsidRPr="00D04242" w:rsidRDefault="00B51CA8" w:rsidP="00000883">
      <w:pPr>
        <w:pStyle w:val="Subtitle"/>
        <w:numPr>
          <w:ilvl w:val="0"/>
          <w:numId w:val="64"/>
        </w:numPr>
      </w:pPr>
      <w:bookmarkStart w:id="219" w:name="_Toc468599122"/>
      <w:bookmarkStart w:id="220" w:name="_Toc52454123"/>
      <w:bookmarkStart w:id="221" w:name="_Toc52454484"/>
      <w:bookmarkStart w:id="222" w:name="_Toc57018330"/>
      <w:r w:rsidRPr="00D04242">
        <w:lastRenderedPageBreak/>
        <w:t>AIR QUALITY INSPECTOR INFORMATION</w:t>
      </w:r>
      <w:bookmarkEnd w:id="219"/>
      <w:bookmarkEnd w:id="220"/>
      <w:bookmarkEnd w:id="221"/>
      <w:bookmarkEnd w:id="222"/>
    </w:p>
    <w:p w14:paraId="1AF76E74" w14:textId="77777777" w:rsidR="00B51CA8" w:rsidRPr="00D04242" w:rsidRDefault="00B51CA8">
      <w:pPr>
        <w:pStyle w:val="BodyTextIndent2"/>
        <w:tabs>
          <w:tab w:val="left" w:pos="1440"/>
        </w:tabs>
        <w:ind w:left="0"/>
        <w:rPr>
          <w:rFonts w:ascii="Garamond" w:hAnsi="Garamond"/>
          <w:sz w:val="24"/>
          <w:szCs w:val="24"/>
          <w:u w:val="none"/>
        </w:rPr>
      </w:pPr>
    </w:p>
    <w:p w14:paraId="21550879" w14:textId="77777777" w:rsidR="00B51CA8" w:rsidRPr="00D04242" w:rsidRDefault="00B51CA8">
      <w:pPr>
        <w:pStyle w:val="BodyTextIndent2"/>
        <w:tabs>
          <w:tab w:val="left" w:pos="1440"/>
        </w:tabs>
        <w:ind w:left="0"/>
        <w:rPr>
          <w:rFonts w:ascii="Garamond" w:hAnsi="Garamond"/>
          <w:sz w:val="24"/>
          <w:szCs w:val="24"/>
          <w:u w:val="none"/>
        </w:rPr>
      </w:pPr>
    </w:p>
    <w:p w14:paraId="5632C380" w14:textId="77777777" w:rsidR="00B51CA8" w:rsidRPr="00D04242" w:rsidRDefault="00B51CA8">
      <w:pPr>
        <w:pStyle w:val="BodyTextIndent2"/>
        <w:tabs>
          <w:tab w:val="left" w:pos="1440"/>
        </w:tabs>
        <w:ind w:left="1440" w:hanging="1440"/>
        <w:rPr>
          <w:rFonts w:ascii="Garamond" w:hAnsi="Garamond"/>
          <w:sz w:val="24"/>
          <w:szCs w:val="24"/>
          <w:u w:val="none"/>
        </w:rPr>
      </w:pPr>
      <w:r w:rsidRPr="00D04242">
        <w:rPr>
          <w:rFonts w:ascii="Garamond" w:hAnsi="Garamond"/>
          <w:b/>
          <w:sz w:val="24"/>
          <w:szCs w:val="24"/>
          <w:u w:val="none"/>
        </w:rPr>
        <w:t>Disclaimer:</w:t>
      </w:r>
      <w:r w:rsidRPr="00D04242">
        <w:rPr>
          <w:rFonts w:ascii="Garamond" w:hAnsi="Garamond"/>
          <w:b/>
          <w:sz w:val="24"/>
          <w:szCs w:val="24"/>
          <w:u w:val="none"/>
        </w:rPr>
        <w:tab/>
      </w:r>
      <w:r w:rsidRPr="00D04242">
        <w:rPr>
          <w:rFonts w:ascii="Garamond" w:hAnsi="Garamond"/>
          <w:sz w:val="24"/>
          <w:szCs w:val="24"/>
          <w:u w:val="none"/>
        </w:rPr>
        <w:t>The information in this appendix is not State or Federally enforceable, but is presented to assist NWE, permitting authority, inspectors, and the public.</w:t>
      </w:r>
    </w:p>
    <w:p w14:paraId="7482F285" w14:textId="77777777" w:rsidR="00B51CA8" w:rsidRPr="00D04242" w:rsidRDefault="00B51CA8">
      <w:pPr>
        <w:pStyle w:val="BodyTextIndent2"/>
        <w:tabs>
          <w:tab w:val="left" w:pos="1440"/>
        </w:tabs>
        <w:ind w:left="1440" w:hanging="1440"/>
        <w:rPr>
          <w:rFonts w:ascii="Garamond" w:hAnsi="Garamond"/>
          <w:b/>
          <w:sz w:val="24"/>
          <w:szCs w:val="24"/>
          <w:u w:val="none"/>
        </w:rPr>
      </w:pPr>
    </w:p>
    <w:p w14:paraId="5E9EBD2B" w14:textId="77777777" w:rsidR="00B51CA8" w:rsidRPr="00D04242" w:rsidRDefault="00B51CA8">
      <w:pPr>
        <w:pStyle w:val="BodyTextIndent2"/>
        <w:numPr>
          <w:ilvl w:val="0"/>
          <w:numId w:val="11"/>
        </w:numPr>
        <w:tabs>
          <w:tab w:val="left" w:pos="1440"/>
        </w:tabs>
        <w:rPr>
          <w:rFonts w:ascii="Garamond" w:hAnsi="Garamond"/>
          <w:sz w:val="24"/>
          <w:szCs w:val="24"/>
          <w:u w:val="none"/>
        </w:rPr>
      </w:pPr>
      <w:r w:rsidRPr="00D04242">
        <w:rPr>
          <w:rFonts w:ascii="Garamond" w:hAnsi="Garamond"/>
          <w:b/>
          <w:sz w:val="24"/>
          <w:szCs w:val="24"/>
          <w:u w:val="none"/>
        </w:rPr>
        <w:t>Direction to Plant:</w:t>
      </w:r>
      <w:r w:rsidRPr="00D04242">
        <w:rPr>
          <w:rFonts w:ascii="Garamond" w:hAnsi="Garamond"/>
          <w:sz w:val="24"/>
          <w:szCs w:val="24"/>
          <w:u w:val="none"/>
        </w:rPr>
        <w:t xml:space="preserve"> The facility is located approximately 4 miles southeast of Cut Bank, Montana, along Highway 2.</w:t>
      </w:r>
    </w:p>
    <w:p w14:paraId="0ACC0758" w14:textId="77777777" w:rsidR="00B51CA8" w:rsidRPr="00D04242" w:rsidRDefault="00B51CA8">
      <w:pPr>
        <w:pStyle w:val="BodyTextIndent2"/>
        <w:tabs>
          <w:tab w:val="left" w:pos="1440"/>
        </w:tabs>
        <w:ind w:left="0"/>
        <w:rPr>
          <w:rFonts w:ascii="Garamond" w:hAnsi="Garamond"/>
          <w:sz w:val="24"/>
          <w:szCs w:val="24"/>
          <w:u w:val="none"/>
        </w:rPr>
      </w:pPr>
    </w:p>
    <w:p w14:paraId="504283F3" w14:textId="3D2F1322" w:rsidR="00B51CA8" w:rsidRPr="00D04242" w:rsidRDefault="00B51CA8">
      <w:pPr>
        <w:pStyle w:val="BodyTextIndent2"/>
        <w:numPr>
          <w:ilvl w:val="0"/>
          <w:numId w:val="11"/>
        </w:numPr>
        <w:tabs>
          <w:tab w:val="left" w:pos="1440"/>
        </w:tabs>
        <w:rPr>
          <w:rFonts w:ascii="Garamond" w:hAnsi="Garamond"/>
          <w:sz w:val="24"/>
          <w:szCs w:val="24"/>
          <w:u w:val="none"/>
        </w:rPr>
      </w:pPr>
      <w:r w:rsidRPr="00D04242">
        <w:rPr>
          <w:rFonts w:ascii="Garamond" w:hAnsi="Garamond"/>
          <w:b/>
          <w:sz w:val="24"/>
          <w:szCs w:val="24"/>
          <w:u w:val="none"/>
        </w:rPr>
        <w:t xml:space="preserve">Safety Equipment Required:  </w:t>
      </w:r>
      <w:r w:rsidRPr="00D04242">
        <w:rPr>
          <w:rFonts w:ascii="Garamond" w:hAnsi="Garamond"/>
          <w:sz w:val="24"/>
          <w:szCs w:val="24"/>
          <w:u w:val="none"/>
        </w:rPr>
        <w:t>Hardhat, safety glasses, and hearing protection are required at the facility.  In addition</w:t>
      </w:r>
      <w:r w:rsidRPr="005B6C93">
        <w:rPr>
          <w:rFonts w:ascii="Garamond" w:hAnsi="Garamond"/>
          <w:sz w:val="24"/>
          <w:szCs w:val="24"/>
          <w:u w:val="none"/>
        </w:rPr>
        <w:t xml:space="preserve"> to the </w:t>
      </w:r>
      <w:r w:rsidR="005B6C93" w:rsidRPr="005B6C93">
        <w:rPr>
          <w:rFonts w:ascii="Garamond" w:hAnsi="Garamond"/>
          <w:sz w:val="24"/>
          <w:szCs w:val="24"/>
          <w:u w:val="none"/>
        </w:rPr>
        <w:t>above-mentioned</w:t>
      </w:r>
      <w:r w:rsidRPr="005B6C93">
        <w:rPr>
          <w:rFonts w:ascii="Garamond" w:hAnsi="Garamond"/>
          <w:sz w:val="24"/>
          <w:szCs w:val="24"/>
          <w:u w:val="none"/>
        </w:rPr>
        <w:t xml:space="preserve"> items, and</w:t>
      </w:r>
      <w:r w:rsidRPr="00D04242">
        <w:rPr>
          <w:rFonts w:ascii="Garamond" w:hAnsi="Garamond"/>
          <w:sz w:val="24"/>
          <w:szCs w:val="24"/>
          <w:u w:val="none"/>
        </w:rPr>
        <w:t xml:space="preserve"> at the direction of NWE, additional PPE may be required, including, but not limited to, fire resistant clothing, respirators, etc.</w:t>
      </w:r>
    </w:p>
    <w:p w14:paraId="22CCD7F9" w14:textId="77777777" w:rsidR="00B51CA8" w:rsidRPr="00D04242" w:rsidRDefault="00B51CA8">
      <w:pPr>
        <w:pStyle w:val="BodyTextIndent2"/>
        <w:tabs>
          <w:tab w:val="left" w:pos="1440"/>
        </w:tabs>
        <w:ind w:left="0"/>
        <w:rPr>
          <w:rFonts w:ascii="Garamond" w:hAnsi="Garamond"/>
          <w:sz w:val="24"/>
          <w:szCs w:val="24"/>
          <w:u w:val="none"/>
        </w:rPr>
      </w:pPr>
    </w:p>
    <w:p w14:paraId="27862501" w14:textId="77777777" w:rsidR="00B51CA8" w:rsidRPr="00D04242" w:rsidRDefault="00B51CA8">
      <w:pPr>
        <w:pStyle w:val="BodyTextIndent2"/>
        <w:numPr>
          <w:ilvl w:val="0"/>
          <w:numId w:val="11"/>
        </w:numPr>
        <w:tabs>
          <w:tab w:val="left" w:pos="1440"/>
        </w:tabs>
        <w:rPr>
          <w:rFonts w:ascii="Garamond" w:hAnsi="Garamond"/>
          <w:sz w:val="24"/>
          <w:szCs w:val="24"/>
          <w:u w:val="none"/>
        </w:rPr>
      </w:pPr>
      <w:r w:rsidRPr="00D04242">
        <w:rPr>
          <w:rFonts w:ascii="Garamond" w:hAnsi="Garamond"/>
          <w:b/>
          <w:sz w:val="24"/>
          <w:szCs w:val="24"/>
          <w:u w:val="none"/>
        </w:rPr>
        <w:t xml:space="preserve">Facility Plot Plan:  </w:t>
      </w:r>
      <w:r w:rsidRPr="00D04242">
        <w:rPr>
          <w:rFonts w:ascii="Garamond" w:hAnsi="Garamond"/>
          <w:sz w:val="24"/>
          <w:szCs w:val="24"/>
          <w:u w:val="none"/>
        </w:rPr>
        <w:t>The facility plot plan was submitted on July 11, 1995, as part of the original Operating Permit Application.</w:t>
      </w:r>
      <w:r w:rsidRPr="00D04242">
        <w:rPr>
          <w:rFonts w:ascii="Garamond" w:hAnsi="Garamond"/>
          <w:b/>
          <w:sz w:val="24"/>
          <w:szCs w:val="24"/>
          <w:u w:val="none"/>
        </w:rPr>
        <w:t xml:space="preserve">  </w:t>
      </w:r>
    </w:p>
    <w:p w14:paraId="5170C2C0" w14:textId="77777777" w:rsidR="00897EFB" w:rsidRDefault="00897EFB" w:rsidP="00D04242">
      <w:pPr>
        <w:rPr>
          <w:rFonts w:ascii="Garamond" w:hAnsi="Garamond"/>
          <w:szCs w:val="24"/>
        </w:rPr>
      </w:pPr>
    </w:p>
    <w:bookmarkEnd w:id="0"/>
    <w:p w14:paraId="6DEC1504" w14:textId="77777777" w:rsidR="00923170" w:rsidRPr="007412DC" w:rsidRDefault="00923170" w:rsidP="00B76481">
      <w:pPr>
        <w:jc w:val="center"/>
        <w:rPr>
          <w:rFonts w:ascii="Garamond" w:hAnsi="Garamond"/>
          <w:szCs w:val="24"/>
        </w:rPr>
      </w:pPr>
    </w:p>
    <w:sectPr w:rsidR="00923170" w:rsidRPr="007412DC" w:rsidSect="005D6FF1">
      <w:footerReference w:type="default" r:id="rId21"/>
      <w:footerReference w:type="first" r:id="rId22"/>
      <w:pgSz w:w="12240" w:h="15840" w:code="1"/>
      <w:pgMar w:top="1152" w:right="1440" w:bottom="1008" w:left="1440" w:header="720" w:footer="51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53DB5" w14:textId="77777777" w:rsidR="00CD7BA1" w:rsidRDefault="00CD7BA1" w:rsidP="00883271">
      <w:r>
        <w:separator/>
      </w:r>
    </w:p>
  </w:endnote>
  <w:endnote w:type="continuationSeparator" w:id="0">
    <w:p w14:paraId="5CDF62E9" w14:textId="77777777" w:rsidR="00CD7BA1" w:rsidRDefault="00CD7BA1" w:rsidP="00883271">
      <w:r>
        <w:continuationSeparator/>
      </w:r>
    </w:p>
  </w:endnote>
  <w:endnote w:type="continuationNotice" w:id="1">
    <w:p w14:paraId="0815EF43" w14:textId="77777777" w:rsidR="00CD7BA1" w:rsidRDefault="00CD7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altName w:val="Arial"/>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143B" w14:textId="77777777" w:rsidR="00994CF1" w:rsidRDefault="00994CF1" w:rsidP="008A55A7">
    <w:pPr>
      <w:pStyle w:val="Footer"/>
      <w:tabs>
        <w:tab w:val="right" w:pos="9810"/>
      </w:tabs>
      <w:ind w:left="-1170" w:right="-1170"/>
      <w:jc w:val="center"/>
    </w:pPr>
    <w:r>
      <w:rPr>
        <w:rFonts w:ascii="Arial" w:hAnsi="Arial" w:cs="Arial"/>
        <w:color w:val="004A97"/>
        <w:sz w:val="16"/>
        <w:szCs w:val="16"/>
      </w:rPr>
      <w:t>Greg Gianforte</w:t>
    </w:r>
    <w:r w:rsidRPr="007E54BC">
      <w:rPr>
        <w:rFonts w:ascii="Arial" w:hAnsi="Arial" w:cs="Arial"/>
        <w:color w:val="004A97"/>
        <w:sz w:val="16"/>
        <w:szCs w:val="16"/>
      </w:rPr>
      <w:t xml:space="preserve">, </w:t>
    </w:r>
    <w:proofErr w:type="gramStart"/>
    <w:r w:rsidRPr="007E54BC">
      <w:rPr>
        <w:rFonts w:ascii="Arial" w:hAnsi="Arial" w:cs="Arial"/>
        <w:color w:val="004A97"/>
        <w:sz w:val="16"/>
        <w:szCs w:val="16"/>
      </w:rPr>
      <w:t>Governor  I</w:t>
    </w:r>
    <w:proofErr w:type="gramEnd"/>
    <w:r w:rsidRPr="007E54BC">
      <w:rPr>
        <w:rFonts w:ascii="Arial" w:hAnsi="Arial" w:cs="Arial"/>
        <w:color w:val="004A97"/>
        <w:sz w:val="16"/>
        <w:szCs w:val="16"/>
      </w:rPr>
      <w:t xml:space="preserve">  </w:t>
    </w:r>
    <w:r>
      <w:rPr>
        <w:rFonts w:ascii="Arial" w:hAnsi="Arial" w:cs="Arial"/>
        <w:color w:val="004A97"/>
        <w:sz w:val="16"/>
        <w:szCs w:val="16"/>
      </w:rPr>
      <w:t>Sonja Nowakowski</w:t>
    </w:r>
    <w:r w:rsidRPr="007E54BC">
      <w:rPr>
        <w:rFonts w:ascii="Arial" w:hAnsi="Arial" w:cs="Arial"/>
        <w:color w:val="004A97"/>
        <w:sz w:val="16"/>
        <w:szCs w:val="16"/>
      </w:rPr>
      <w:t xml:space="preserve">, </w:t>
    </w:r>
    <w:proofErr w:type="gramStart"/>
    <w:r w:rsidRPr="007E54BC">
      <w:rPr>
        <w:rFonts w:ascii="Arial" w:hAnsi="Arial" w:cs="Arial"/>
        <w:color w:val="004A97"/>
        <w:sz w:val="16"/>
        <w:szCs w:val="16"/>
      </w:rPr>
      <w:t>Director  I</w:t>
    </w:r>
    <w:proofErr w:type="gramEnd"/>
    <w:r w:rsidRPr="007E54BC">
      <w:rPr>
        <w:rFonts w:ascii="Arial" w:hAnsi="Arial" w:cs="Arial"/>
        <w:color w:val="004A97"/>
        <w:sz w:val="16"/>
        <w:szCs w:val="16"/>
      </w:rPr>
      <w:t xml:space="preserve">  P.O. Box </w:t>
    </w:r>
    <w:proofErr w:type="gramStart"/>
    <w:r w:rsidRPr="007E54BC">
      <w:rPr>
        <w:rFonts w:ascii="Arial" w:hAnsi="Arial" w:cs="Arial"/>
        <w:color w:val="004A97"/>
        <w:sz w:val="16"/>
        <w:szCs w:val="16"/>
      </w:rPr>
      <w:t>200901  I</w:t>
    </w:r>
    <w:proofErr w:type="gramEnd"/>
    <w:r w:rsidRPr="007E54BC">
      <w:rPr>
        <w:rFonts w:ascii="Arial" w:hAnsi="Arial" w:cs="Arial"/>
        <w:color w:val="004A97"/>
        <w:sz w:val="16"/>
        <w:szCs w:val="16"/>
      </w:rPr>
      <w:t xml:space="preserve">  Helena, MT 59620-</w:t>
    </w:r>
    <w:proofErr w:type="gramStart"/>
    <w:r w:rsidRPr="007E54BC">
      <w:rPr>
        <w:rFonts w:ascii="Arial" w:hAnsi="Arial" w:cs="Arial"/>
        <w:color w:val="004A97"/>
        <w:sz w:val="16"/>
        <w:szCs w:val="16"/>
      </w:rPr>
      <w:t>0901  I</w:t>
    </w:r>
    <w:proofErr w:type="gramEnd"/>
    <w:r w:rsidRPr="007E54BC">
      <w:rPr>
        <w:rFonts w:ascii="Arial" w:hAnsi="Arial" w:cs="Arial"/>
        <w:color w:val="004A97"/>
        <w:sz w:val="16"/>
        <w:szCs w:val="16"/>
      </w:rPr>
      <w:t xml:space="preserve">  (406) 444-</w:t>
    </w:r>
    <w:proofErr w:type="gramStart"/>
    <w:r w:rsidRPr="007E54BC">
      <w:rPr>
        <w:rFonts w:ascii="Arial" w:hAnsi="Arial" w:cs="Arial"/>
        <w:color w:val="004A97"/>
        <w:sz w:val="16"/>
        <w:szCs w:val="16"/>
      </w:rPr>
      <w:t>2544  I</w:t>
    </w:r>
    <w:proofErr w:type="gramEnd"/>
    <w:r w:rsidRPr="007E54BC">
      <w:rPr>
        <w:rFonts w:ascii="Arial" w:hAnsi="Arial" w:cs="Arial"/>
        <w:color w:val="004A97"/>
        <w:sz w:val="16"/>
        <w:szCs w:val="16"/>
      </w:rPr>
      <w:t xml:space="preserve">  www.deq.mt.gov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C442" w14:textId="62C41127" w:rsidR="00994CF1" w:rsidRDefault="00994CF1" w:rsidP="008A55A7">
    <w:pPr>
      <w:pStyle w:val="Footer"/>
      <w:jc w:val="center"/>
    </w:pPr>
  </w:p>
  <w:p w14:paraId="6C7807C4" w14:textId="77777777" w:rsidR="00994CF1" w:rsidRDefault="00994C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327A" w14:textId="77777777" w:rsidR="00B63F64" w:rsidRDefault="00B63F64" w:rsidP="00B63F64">
    <w:pPr>
      <w:pStyle w:val="Footer"/>
      <w:rPr>
        <w:rFonts w:ascii="Garamond" w:hAnsi="Garamond"/>
        <w:sz w:val="18"/>
        <w:szCs w:val="18"/>
      </w:rPr>
    </w:pPr>
    <w:r w:rsidRPr="00CC4ED8">
      <w:rPr>
        <w:rFonts w:ascii="Garamond" w:hAnsi="Garamond"/>
        <w:sz w:val="18"/>
        <w:szCs w:val="18"/>
      </w:rPr>
      <w:t>OP2428-1</w:t>
    </w:r>
    <w:r>
      <w:rPr>
        <w:rFonts w:ascii="Garamond" w:hAnsi="Garamond"/>
        <w:sz w:val="18"/>
        <w:szCs w:val="18"/>
      </w:rPr>
      <w:t>7</w:t>
    </w:r>
    <w:r w:rsidRPr="00CC4ED8">
      <w:rPr>
        <w:rFonts w:ascii="Garamond" w:hAnsi="Garamond"/>
        <w:sz w:val="18"/>
        <w:szCs w:val="18"/>
      </w:rPr>
      <w:tab/>
    </w:r>
    <w:r w:rsidRPr="00CC4ED8">
      <w:rPr>
        <w:rFonts w:ascii="Garamond" w:hAnsi="Garamond"/>
        <w:sz w:val="20"/>
      </w:rPr>
      <w:fldChar w:fldCharType="begin"/>
    </w:r>
    <w:r w:rsidRPr="00CC4ED8">
      <w:rPr>
        <w:rFonts w:ascii="Garamond" w:hAnsi="Garamond"/>
        <w:sz w:val="20"/>
      </w:rPr>
      <w:instrText xml:space="preserve"> PAGE   \* MERGEFORMAT </w:instrText>
    </w:r>
    <w:r w:rsidRPr="00CC4ED8">
      <w:rPr>
        <w:rFonts w:ascii="Garamond" w:hAnsi="Garamond"/>
        <w:sz w:val="20"/>
      </w:rPr>
      <w:fldChar w:fldCharType="separate"/>
    </w:r>
    <w:r>
      <w:rPr>
        <w:rFonts w:ascii="Garamond" w:hAnsi="Garamond"/>
        <w:sz w:val="20"/>
      </w:rPr>
      <w:t>i</w:t>
    </w:r>
    <w:r w:rsidRPr="00CC4ED8">
      <w:rPr>
        <w:rFonts w:ascii="Garamond" w:hAnsi="Garamond"/>
        <w:noProof/>
        <w:sz w:val="20"/>
      </w:rPr>
      <w:fldChar w:fldCharType="end"/>
    </w:r>
    <w:r w:rsidRPr="00CC4ED8">
      <w:rPr>
        <w:rFonts w:ascii="Garamond" w:hAnsi="Garamond"/>
        <w:noProof/>
        <w:sz w:val="18"/>
        <w:szCs w:val="18"/>
      </w:rPr>
      <w:tab/>
    </w:r>
    <w:r w:rsidRPr="005D2C4B">
      <w:rPr>
        <w:rFonts w:ascii="Garamond" w:hAnsi="Garamond"/>
        <w:sz w:val="18"/>
        <w:szCs w:val="18"/>
      </w:rPr>
      <w:t xml:space="preserve">     </w:t>
    </w:r>
    <w:r>
      <w:rPr>
        <w:rFonts w:ascii="Garamond" w:hAnsi="Garamond"/>
        <w:sz w:val="18"/>
        <w:szCs w:val="18"/>
      </w:rPr>
      <w:t>Date of Decision</w:t>
    </w:r>
    <w:proofErr w:type="gramStart"/>
    <w:r>
      <w:rPr>
        <w:rFonts w:ascii="Garamond" w:hAnsi="Garamond"/>
        <w:sz w:val="18"/>
        <w:szCs w:val="18"/>
      </w:rPr>
      <w:t>:  08</w:t>
    </w:r>
    <w:proofErr w:type="gramEnd"/>
    <w:r>
      <w:rPr>
        <w:rFonts w:ascii="Garamond" w:hAnsi="Garamond"/>
        <w:sz w:val="18"/>
        <w:szCs w:val="18"/>
      </w:rPr>
      <w:t>/18/2026</w:t>
    </w:r>
  </w:p>
  <w:p w14:paraId="79C734EE" w14:textId="77777777" w:rsidR="00B63F64" w:rsidRDefault="00B63F64" w:rsidP="00B63F64">
    <w:pPr>
      <w:pStyle w:val="Footer"/>
      <w:jc w:val="right"/>
      <w:rPr>
        <w:rFonts w:ascii="Garamond" w:hAnsi="Garamond"/>
        <w:sz w:val="18"/>
        <w:szCs w:val="18"/>
      </w:rPr>
    </w:pPr>
    <w:r>
      <w:rPr>
        <w:rFonts w:ascii="Garamond" w:hAnsi="Garamond"/>
        <w:sz w:val="18"/>
        <w:szCs w:val="18"/>
      </w:rPr>
      <w:t>Effective Date: 09/18/2026</w:t>
    </w:r>
  </w:p>
  <w:p w14:paraId="6F726614" w14:textId="04E158CB" w:rsidR="00C3528F" w:rsidRPr="00A7098B" w:rsidRDefault="00C3528F" w:rsidP="00E90A1A">
    <w:pPr>
      <w:pStyle w:val="Footer"/>
      <w:tabs>
        <w:tab w:val="left" w:pos="2535"/>
      </w:tabs>
      <w:rPr>
        <w:rFonts w:ascii="Garamond" w:hAnsi="Garamond"/>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6971" w14:textId="46678514" w:rsidR="00C3528F" w:rsidRDefault="004B3F0B" w:rsidP="00C3528F">
    <w:pPr>
      <w:pStyle w:val="Footer"/>
      <w:rPr>
        <w:rFonts w:ascii="Garamond" w:hAnsi="Garamond"/>
        <w:sz w:val="18"/>
        <w:szCs w:val="18"/>
      </w:rPr>
    </w:pPr>
    <w:r w:rsidRPr="00CC4ED8">
      <w:rPr>
        <w:rFonts w:ascii="Garamond" w:hAnsi="Garamond"/>
        <w:sz w:val="18"/>
        <w:szCs w:val="18"/>
      </w:rPr>
      <w:t>OP2428-1</w:t>
    </w:r>
    <w:r w:rsidR="008E1B1A">
      <w:rPr>
        <w:rFonts w:ascii="Garamond" w:hAnsi="Garamond"/>
        <w:sz w:val="18"/>
        <w:szCs w:val="18"/>
      </w:rPr>
      <w:t>7</w:t>
    </w:r>
    <w:r w:rsidRPr="00CC4ED8">
      <w:rPr>
        <w:rFonts w:ascii="Garamond" w:hAnsi="Garamond"/>
        <w:sz w:val="18"/>
        <w:szCs w:val="18"/>
      </w:rPr>
      <w:tab/>
    </w:r>
    <w:r w:rsidRPr="00CC4ED8">
      <w:rPr>
        <w:rFonts w:ascii="Garamond" w:hAnsi="Garamond"/>
        <w:sz w:val="20"/>
      </w:rPr>
      <w:fldChar w:fldCharType="begin"/>
    </w:r>
    <w:r w:rsidRPr="00CC4ED8">
      <w:rPr>
        <w:rFonts w:ascii="Garamond" w:hAnsi="Garamond"/>
        <w:sz w:val="20"/>
      </w:rPr>
      <w:instrText xml:space="preserve"> PAGE   \* MERGEFORMAT </w:instrText>
    </w:r>
    <w:r w:rsidRPr="00CC4ED8">
      <w:rPr>
        <w:rFonts w:ascii="Garamond" w:hAnsi="Garamond"/>
        <w:sz w:val="20"/>
      </w:rPr>
      <w:fldChar w:fldCharType="separate"/>
    </w:r>
    <w:r w:rsidR="009F4123">
      <w:rPr>
        <w:rFonts w:ascii="Garamond" w:hAnsi="Garamond"/>
        <w:noProof/>
        <w:sz w:val="20"/>
      </w:rPr>
      <w:t>35</w:t>
    </w:r>
    <w:r w:rsidRPr="00CC4ED8">
      <w:rPr>
        <w:rFonts w:ascii="Garamond" w:hAnsi="Garamond"/>
        <w:noProof/>
        <w:sz w:val="20"/>
      </w:rPr>
      <w:fldChar w:fldCharType="end"/>
    </w:r>
    <w:r w:rsidRPr="00CC4ED8">
      <w:rPr>
        <w:rFonts w:ascii="Garamond" w:hAnsi="Garamond"/>
        <w:noProof/>
        <w:sz w:val="18"/>
        <w:szCs w:val="18"/>
      </w:rPr>
      <w:tab/>
    </w:r>
    <w:r w:rsidR="008E3D8E">
      <w:rPr>
        <w:rFonts w:ascii="Garamond" w:hAnsi="Garamond"/>
        <w:noProof/>
        <w:sz w:val="18"/>
        <w:szCs w:val="18"/>
      </w:rPr>
      <w:t xml:space="preserve">Date of </w:t>
    </w:r>
    <w:r w:rsidR="0080557E">
      <w:rPr>
        <w:rFonts w:ascii="Garamond" w:hAnsi="Garamond"/>
        <w:sz w:val="18"/>
        <w:szCs w:val="18"/>
      </w:rPr>
      <w:t>Decision</w:t>
    </w:r>
    <w:proofErr w:type="gramStart"/>
    <w:r w:rsidR="00C3528F">
      <w:rPr>
        <w:rFonts w:ascii="Garamond" w:hAnsi="Garamond"/>
        <w:sz w:val="18"/>
        <w:szCs w:val="18"/>
      </w:rPr>
      <w:t xml:space="preserve">:  </w:t>
    </w:r>
    <w:r w:rsidR="008E1B1A">
      <w:rPr>
        <w:rFonts w:ascii="Garamond" w:hAnsi="Garamond"/>
        <w:sz w:val="18"/>
        <w:szCs w:val="18"/>
      </w:rPr>
      <w:t>08</w:t>
    </w:r>
    <w:proofErr w:type="gramEnd"/>
    <w:r w:rsidR="008E1B1A">
      <w:rPr>
        <w:rFonts w:ascii="Garamond" w:hAnsi="Garamond"/>
        <w:sz w:val="18"/>
        <w:szCs w:val="18"/>
      </w:rPr>
      <w:t>/</w:t>
    </w:r>
    <w:r w:rsidR="00F70456">
      <w:rPr>
        <w:rFonts w:ascii="Garamond" w:hAnsi="Garamond"/>
        <w:sz w:val="18"/>
        <w:szCs w:val="18"/>
      </w:rPr>
      <w:t>18</w:t>
    </w:r>
    <w:r w:rsidR="00F26019">
      <w:rPr>
        <w:rFonts w:ascii="Garamond" w:hAnsi="Garamond"/>
        <w:sz w:val="18"/>
        <w:szCs w:val="18"/>
      </w:rPr>
      <w:t>/2026</w:t>
    </w:r>
  </w:p>
  <w:p w14:paraId="34610A20" w14:textId="17C8D7DC" w:rsidR="0080557E" w:rsidRDefault="0080557E" w:rsidP="0080557E">
    <w:pPr>
      <w:pStyle w:val="Footer"/>
      <w:jc w:val="right"/>
      <w:rPr>
        <w:rFonts w:ascii="Garamond" w:hAnsi="Garamond"/>
        <w:sz w:val="18"/>
        <w:szCs w:val="18"/>
      </w:rPr>
    </w:pPr>
    <w:r>
      <w:rPr>
        <w:rFonts w:ascii="Garamond" w:hAnsi="Garamond"/>
        <w:sz w:val="18"/>
        <w:szCs w:val="18"/>
      </w:rPr>
      <w:t xml:space="preserve">Effective Date: </w:t>
    </w:r>
    <w:r w:rsidR="008E1B1A">
      <w:rPr>
        <w:rFonts w:ascii="Garamond" w:hAnsi="Garamond"/>
        <w:sz w:val="18"/>
        <w:szCs w:val="18"/>
      </w:rPr>
      <w:t>09/</w:t>
    </w:r>
    <w:r w:rsidR="00F70456">
      <w:rPr>
        <w:rFonts w:ascii="Garamond" w:hAnsi="Garamond"/>
        <w:sz w:val="18"/>
        <w:szCs w:val="18"/>
      </w:rPr>
      <w:t>18</w:t>
    </w:r>
    <w:r>
      <w:rPr>
        <w:rFonts w:ascii="Garamond" w:hAnsi="Garamond"/>
        <w:sz w:val="18"/>
        <w:szCs w:val="18"/>
      </w:rPr>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0D05" w14:textId="3B990B6C" w:rsidR="00C3528F" w:rsidRDefault="004B3F0B" w:rsidP="00C3528F">
    <w:pPr>
      <w:pStyle w:val="Footer"/>
      <w:rPr>
        <w:rFonts w:ascii="Garamond" w:hAnsi="Garamond"/>
        <w:sz w:val="18"/>
        <w:szCs w:val="18"/>
      </w:rPr>
    </w:pPr>
    <w:r w:rsidRPr="005D6FF1">
      <w:rPr>
        <w:rFonts w:ascii="Garamond" w:hAnsi="Garamond"/>
        <w:sz w:val="18"/>
        <w:szCs w:val="18"/>
      </w:rPr>
      <w:t>OP2428-1</w:t>
    </w:r>
    <w:r w:rsidR="008E1B1A">
      <w:rPr>
        <w:rFonts w:ascii="Garamond" w:hAnsi="Garamond"/>
        <w:sz w:val="18"/>
        <w:szCs w:val="18"/>
      </w:rPr>
      <w:t>7</w:t>
    </w:r>
    <w:r w:rsidRPr="005D6FF1">
      <w:rPr>
        <w:rFonts w:ascii="Garamond" w:hAnsi="Garamond"/>
        <w:sz w:val="18"/>
        <w:szCs w:val="18"/>
      </w:rPr>
      <w:tab/>
    </w:r>
    <w:r w:rsidR="00030149">
      <w:rPr>
        <w:rFonts w:ascii="Garamond" w:hAnsi="Garamond"/>
        <w:sz w:val="18"/>
        <w:szCs w:val="18"/>
      </w:rPr>
      <w:t>A</w:t>
    </w:r>
    <w:r w:rsidR="00BB7CAE">
      <w:rPr>
        <w:rFonts w:ascii="Garamond" w:hAnsi="Garamond"/>
        <w:sz w:val="18"/>
        <w:szCs w:val="18"/>
      </w:rPr>
      <w:t>-</w:t>
    </w:r>
    <w:r w:rsidRPr="005D6FF1">
      <w:rPr>
        <w:rStyle w:val="PageNumber"/>
        <w:rFonts w:ascii="Garamond" w:hAnsi="Garamond"/>
        <w:sz w:val="20"/>
      </w:rPr>
      <w:fldChar w:fldCharType="begin"/>
    </w:r>
    <w:r w:rsidRPr="005D6FF1">
      <w:rPr>
        <w:rStyle w:val="PageNumber"/>
        <w:rFonts w:ascii="Garamond" w:hAnsi="Garamond"/>
        <w:sz w:val="20"/>
      </w:rPr>
      <w:instrText xml:space="preserve"> PAGE </w:instrText>
    </w:r>
    <w:r w:rsidRPr="005D6FF1">
      <w:rPr>
        <w:rStyle w:val="PageNumber"/>
        <w:rFonts w:ascii="Garamond" w:hAnsi="Garamond"/>
        <w:sz w:val="20"/>
      </w:rPr>
      <w:fldChar w:fldCharType="separate"/>
    </w:r>
    <w:r w:rsidR="009F4123">
      <w:rPr>
        <w:rStyle w:val="PageNumber"/>
        <w:rFonts w:ascii="Garamond" w:hAnsi="Garamond"/>
        <w:noProof/>
        <w:sz w:val="20"/>
      </w:rPr>
      <w:t>C-1</w:t>
    </w:r>
    <w:r w:rsidRPr="005D6FF1">
      <w:rPr>
        <w:rStyle w:val="PageNumber"/>
        <w:rFonts w:ascii="Garamond" w:hAnsi="Garamond"/>
        <w:sz w:val="20"/>
      </w:rPr>
      <w:fldChar w:fldCharType="end"/>
    </w:r>
    <w:r w:rsidRPr="005D6FF1">
      <w:rPr>
        <w:rFonts w:ascii="Garamond" w:hAnsi="Garamond"/>
        <w:sz w:val="18"/>
        <w:szCs w:val="18"/>
      </w:rPr>
      <w:tab/>
    </w:r>
    <w:r w:rsidR="008E3D8E">
      <w:rPr>
        <w:rFonts w:ascii="Garamond" w:hAnsi="Garamond"/>
        <w:sz w:val="18"/>
        <w:szCs w:val="18"/>
      </w:rPr>
      <w:t xml:space="preserve">Date of </w:t>
    </w:r>
    <w:r w:rsidR="0080557E">
      <w:rPr>
        <w:rFonts w:ascii="Garamond" w:hAnsi="Garamond"/>
        <w:sz w:val="18"/>
        <w:szCs w:val="18"/>
      </w:rPr>
      <w:t>Decision</w:t>
    </w:r>
    <w:r w:rsidR="00F26019">
      <w:rPr>
        <w:rFonts w:ascii="Garamond" w:hAnsi="Garamond"/>
        <w:sz w:val="18"/>
        <w:szCs w:val="18"/>
      </w:rPr>
      <w:t xml:space="preserve">: </w:t>
    </w:r>
    <w:r w:rsidR="0031436D">
      <w:rPr>
        <w:rFonts w:ascii="Garamond" w:hAnsi="Garamond"/>
        <w:sz w:val="18"/>
        <w:szCs w:val="18"/>
      </w:rPr>
      <w:t>0</w:t>
    </w:r>
    <w:r w:rsidR="008E1B1A">
      <w:rPr>
        <w:rFonts w:ascii="Garamond" w:hAnsi="Garamond"/>
        <w:sz w:val="18"/>
        <w:szCs w:val="18"/>
      </w:rPr>
      <w:t>8</w:t>
    </w:r>
    <w:r w:rsidR="0031436D">
      <w:rPr>
        <w:rFonts w:ascii="Garamond" w:hAnsi="Garamond"/>
        <w:sz w:val="18"/>
        <w:szCs w:val="18"/>
      </w:rPr>
      <w:t>/</w:t>
    </w:r>
    <w:r w:rsidR="00F70456">
      <w:rPr>
        <w:rFonts w:ascii="Garamond" w:hAnsi="Garamond"/>
        <w:sz w:val="18"/>
        <w:szCs w:val="18"/>
      </w:rPr>
      <w:t>18</w:t>
    </w:r>
    <w:r w:rsidR="00F26019">
      <w:rPr>
        <w:rFonts w:ascii="Garamond" w:hAnsi="Garamond"/>
        <w:sz w:val="18"/>
        <w:szCs w:val="18"/>
      </w:rPr>
      <w:t>/2026</w:t>
    </w:r>
  </w:p>
  <w:p w14:paraId="3BD24B1C" w14:textId="01794370" w:rsidR="0031436D" w:rsidRDefault="0031436D" w:rsidP="0031436D">
    <w:pPr>
      <w:pStyle w:val="Footer"/>
      <w:jc w:val="right"/>
      <w:rPr>
        <w:rFonts w:ascii="Garamond" w:hAnsi="Garamond"/>
        <w:sz w:val="18"/>
        <w:szCs w:val="18"/>
      </w:rPr>
    </w:pPr>
    <w:r>
      <w:rPr>
        <w:rFonts w:ascii="Garamond" w:hAnsi="Garamond"/>
        <w:sz w:val="18"/>
        <w:szCs w:val="18"/>
      </w:rPr>
      <w:t>Effective Date: 0</w:t>
    </w:r>
    <w:r w:rsidR="008E1B1A">
      <w:rPr>
        <w:rFonts w:ascii="Garamond" w:hAnsi="Garamond"/>
        <w:sz w:val="18"/>
        <w:szCs w:val="18"/>
      </w:rPr>
      <w:t>9</w:t>
    </w:r>
    <w:r>
      <w:rPr>
        <w:rFonts w:ascii="Garamond" w:hAnsi="Garamond"/>
        <w:sz w:val="18"/>
        <w:szCs w:val="18"/>
      </w:rPr>
      <w:t>/</w:t>
    </w:r>
    <w:r w:rsidR="00F70456">
      <w:rPr>
        <w:rFonts w:ascii="Garamond" w:hAnsi="Garamond"/>
        <w:sz w:val="18"/>
        <w:szCs w:val="18"/>
      </w:rPr>
      <w:t>18</w:t>
    </w:r>
    <w:r>
      <w:rPr>
        <w:rFonts w:ascii="Garamond" w:hAnsi="Garamond"/>
        <w:sz w:val="18"/>
        <w:szCs w:val="18"/>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D3F6" w14:textId="56D18375" w:rsidR="00030149" w:rsidRDefault="00030149" w:rsidP="00C3528F">
    <w:pPr>
      <w:pStyle w:val="Footer"/>
      <w:rPr>
        <w:rFonts w:ascii="Garamond" w:hAnsi="Garamond"/>
        <w:sz w:val="18"/>
        <w:szCs w:val="18"/>
      </w:rPr>
    </w:pPr>
    <w:r w:rsidRPr="005D6FF1">
      <w:rPr>
        <w:rFonts w:ascii="Garamond" w:hAnsi="Garamond"/>
        <w:sz w:val="18"/>
        <w:szCs w:val="18"/>
      </w:rPr>
      <w:t>OP2428-1</w:t>
    </w:r>
    <w:r w:rsidR="008E1B1A">
      <w:rPr>
        <w:rFonts w:ascii="Garamond" w:hAnsi="Garamond"/>
        <w:sz w:val="18"/>
        <w:szCs w:val="18"/>
      </w:rPr>
      <w:t>7</w:t>
    </w:r>
    <w:r w:rsidRPr="005D6FF1">
      <w:rPr>
        <w:rFonts w:ascii="Garamond" w:hAnsi="Garamond"/>
        <w:sz w:val="18"/>
        <w:szCs w:val="18"/>
      </w:rPr>
      <w:tab/>
    </w:r>
    <w:r>
      <w:rPr>
        <w:rFonts w:ascii="Garamond" w:hAnsi="Garamond"/>
        <w:sz w:val="18"/>
        <w:szCs w:val="18"/>
      </w:rPr>
      <w:t>B-</w:t>
    </w:r>
    <w:r w:rsidRPr="005D6FF1">
      <w:rPr>
        <w:rStyle w:val="PageNumber"/>
        <w:rFonts w:ascii="Garamond" w:hAnsi="Garamond"/>
        <w:sz w:val="20"/>
      </w:rPr>
      <w:fldChar w:fldCharType="begin"/>
    </w:r>
    <w:r w:rsidRPr="005D6FF1">
      <w:rPr>
        <w:rStyle w:val="PageNumber"/>
        <w:rFonts w:ascii="Garamond" w:hAnsi="Garamond"/>
        <w:sz w:val="20"/>
      </w:rPr>
      <w:instrText xml:space="preserve"> PAGE </w:instrText>
    </w:r>
    <w:r w:rsidRPr="005D6FF1">
      <w:rPr>
        <w:rStyle w:val="PageNumber"/>
        <w:rFonts w:ascii="Garamond" w:hAnsi="Garamond"/>
        <w:sz w:val="20"/>
      </w:rPr>
      <w:fldChar w:fldCharType="separate"/>
    </w:r>
    <w:r>
      <w:rPr>
        <w:rStyle w:val="PageNumber"/>
        <w:rFonts w:ascii="Garamond" w:hAnsi="Garamond"/>
        <w:noProof/>
        <w:sz w:val="20"/>
      </w:rPr>
      <w:t>C-1</w:t>
    </w:r>
    <w:r w:rsidRPr="005D6FF1">
      <w:rPr>
        <w:rStyle w:val="PageNumber"/>
        <w:rFonts w:ascii="Garamond" w:hAnsi="Garamond"/>
        <w:sz w:val="20"/>
      </w:rPr>
      <w:fldChar w:fldCharType="end"/>
    </w:r>
    <w:r w:rsidRPr="005D6FF1">
      <w:rPr>
        <w:rFonts w:ascii="Garamond" w:hAnsi="Garamond"/>
        <w:sz w:val="18"/>
        <w:szCs w:val="18"/>
      </w:rPr>
      <w:tab/>
    </w:r>
    <w:r w:rsidR="008E3D8E">
      <w:rPr>
        <w:rFonts w:ascii="Garamond" w:hAnsi="Garamond"/>
        <w:sz w:val="18"/>
        <w:szCs w:val="18"/>
      </w:rPr>
      <w:t xml:space="preserve">Date of </w:t>
    </w:r>
    <w:r w:rsidR="0031436D">
      <w:rPr>
        <w:rFonts w:ascii="Garamond" w:hAnsi="Garamond"/>
        <w:sz w:val="18"/>
        <w:szCs w:val="18"/>
      </w:rPr>
      <w:t>Decision</w:t>
    </w:r>
    <w:r w:rsidR="00F26019">
      <w:rPr>
        <w:rFonts w:ascii="Garamond" w:hAnsi="Garamond"/>
        <w:sz w:val="18"/>
        <w:szCs w:val="18"/>
      </w:rPr>
      <w:t xml:space="preserve">: </w:t>
    </w:r>
    <w:r w:rsidR="008E1B1A">
      <w:rPr>
        <w:rFonts w:ascii="Garamond" w:hAnsi="Garamond"/>
        <w:sz w:val="18"/>
        <w:szCs w:val="18"/>
      </w:rPr>
      <w:t>08/</w:t>
    </w:r>
    <w:r w:rsidR="00F70456">
      <w:rPr>
        <w:rFonts w:ascii="Garamond" w:hAnsi="Garamond"/>
        <w:sz w:val="18"/>
        <w:szCs w:val="18"/>
      </w:rPr>
      <w:t>18</w:t>
    </w:r>
    <w:r w:rsidR="00F26019">
      <w:rPr>
        <w:rFonts w:ascii="Garamond" w:hAnsi="Garamond"/>
        <w:sz w:val="18"/>
        <w:szCs w:val="18"/>
      </w:rPr>
      <w:t>/2026</w:t>
    </w:r>
  </w:p>
  <w:p w14:paraId="5F65FB4C" w14:textId="021BDC55" w:rsidR="0031436D" w:rsidRDefault="0031436D" w:rsidP="0031436D">
    <w:pPr>
      <w:pStyle w:val="Footer"/>
      <w:jc w:val="right"/>
      <w:rPr>
        <w:rFonts w:ascii="Garamond" w:hAnsi="Garamond"/>
        <w:sz w:val="18"/>
        <w:szCs w:val="18"/>
      </w:rPr>
    </w:pPr>
    <w:r>
      <w:rPr>
        <w:rFonts w:ascii="Garamond" w:hAnsi="Garamond"/>
        <w:sz w:val="18"/>
        <w:szCs w:val="18"/>
      </w:rPr>
      <w:t>Effective Date: 0</w:t>
    </w:r>
    <w:r w:rsidR="008E1B1A">
      <w:rPr>
        <w:rFonts w:ascii="Garamond" w:hAnsi="Garamond"/>
        <w:sz w:val="18"/>
        <w:szCs w:val="18"/>
      </w:rPr>
      <w:t>9</w:t>
    </w:r>
    <w:r>
      <w:rPr>
        <w:rFonts w:ascii="Garamond" w:hAnsi="Garamond"/>
        <w:sz w:val="18"/>
        <w:szCs w:val="18"/>
      </w:rPr>
      <w:t>/</w:t>
    </w:r>
    <w:r w:rsidR="00F70456">
      <w:rPr>
        <w:rFonts w:ascii="Garamond" w:hAnsi="Garamond"/>
        <w:sz w:val="18"/>
        <w:szCs w:val="18"/>
      </w:rPr>
      <w:t>18</w:t>
    </w:r>
    <w:r>
      <w:rPr>
        <w:rFonts w:ascii="Garamond" w:hAnsi="Garamond"/>
        <w:sz w:val="18"/>
        <w:szCs w:val="18"/>
      </w:rPr>
      <w:t>/2026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E8169" w14:textId="089D12DA" w:rsidR="00030149" w:rsidRDefault="00030149" w:rsidP="00C3528F">
    <w:pPr>
      <w:pStyle w:val="Footer"/>
      <w:rPr>
        <w:rFonts w:ascii="Garamond" w:hAnsi="Garamond"/>
        <w:sz w:val="18"/>
        <w:szCs w:val="18"/>
      </w:rPr>
    </w:pPr>
    <w:r w:rsidRPr="005D6FF1">
      <w:rPr>
        <w:rFonts w:ascii="Garamond" w:hAnsi="Garamond"/>
        <w:sz w:val="18"/>
        <w:szCs w:val="18"/>
      </w:rPr>
      <w:t>OP2428-1</w:t>
    </w:r>
    <w:r w:rsidR="008E1B1A">
      <w:rPr>
        <w:rFonts w:ascii="Garamond" w:hAnsi="Garamond"/>
        <w:sz w:val="18"/>
        <w:szCs w:val="18"/>
      </w:rPr>
      <w:t>7</w:t>
    </w:r>
    <w:r w:rsidRPr="005D6FF1">
      <w:rPr>
        <w:rFonts w:ascii="Garamond" w:hAnsi="Garamond"/>
        <w:sz w:val="18"/>
        <w:szCs w:val="18"/>
      </w:rPr>
      <w:tab/>
    </w:r>
    <w:r>
      <w:rPr>
        <w:rFonts w:ascii="Garamond" w:hAnsi="Garamond"/>
        <w:sz w:val="18"/>
        <w:szCs w:val="18"/>
      </w:rPr>
      <w:t>C-</w:t>
    </w:r>
    <w:r w:rsidRPr="005D6FF1">
      <w:rPr>
        <w:rStyle w:val="PageNumber"/>
        <w:rFonts w:ascii="Garamond" w:hAnsi="Garamond"/>
        <w:sz w:val="20"/>
      </w:rPr>
      <w:fldChar w:fldCharType="begin"/>
    </w:r>
    <w:r w:rsidRPr="005D6FF1">
      <w:rPr>
        <w:rStyle w:val="PageNumber"/>
        <w:rFonts w:ascii="Garamond" w:hAnsi="Garamond"/>
        <w:sz w:val="20"/>
      </w:rPr>
      <w:instrText xml:space="preserve"> PAGE </w:instrText>
    </w:r>
    <w:r w:rsidRPr="005D6FF1">
      <w:rPr>
        <w:rStyle w:val="PageNumber"/>
        <w:rFonts w:ascii="Garamond" w:hAnsi="Garamond"/>
        <w:sz w:val="20"/>
      </w:rPr>
      <w:fldChar w:fldCharType="separate"/>
    </w:r>
    <w:r>
      <w:rPr>
        <w:rStyle w:val="PageNumber"/>
        <w:rFonts w:ascii="Garamond" w:hAnsi="Garamond"/>
        <w:noProof/>
        <w:sz w:val="20"/>
      </w:rPr>
      <w:t>C-1</w:t>
    </w:r>
    <w:r w:rsidRPr="005D6FF1">
      <w:rPr>
        <w:rStyle w:val="PageNumber"/>
        <w:rFonts w:ascii="Garamond" w:hAnsi="Garamond"/>
        <w:sz w:val="20"/>
      </w:rPr>
      <w:fldChar w:fldCharType="end"/>
    </w:r>
    <w:r w:rsidRPr="005D6FF1">
      <w:rPr>
        <w:rFonts w:ascii="Garamond" w:hAnsi="Garamond"/>
        <w:sz w:val="18"/>
        <w:szCs w:val="18"/>
      </w:rPr>
      <w:tab/>
    </w:r>
    <w:r w:rsidR="008E3D8E">
      <w:rPr>
        <w:rFonts w:ascii="Garamond" w:hAnsi="Garamond"/>
        <w:sz w:val="18"/>
        <w:szCs w:val="18"/>
      </w:rPr>
      <w:t xml:space="preserve">Date of </w:t>
    </w:r>
    <w:r w:rsidR="0031436D">
      <w:rPr>
        <w:rFonts w:ascii="Garamond" w:hAnsi="Garamond"/>
        <w:sz w:val="18"/>
        <w:szCs w:val="18"/>
      </w:rPr>
      <w:t>Decision</w:t>
    </w:r>
    <w:r w:rsidR="00F26019">
      <w:rPr>
        <w:rFonts w:ascii="Garamond" w:hAnsi="Garamond"/>
        <w:sz w:val="18"/>
        <w:szCs w:val="18"/>
      </w:rPr>
      <w:t xml:space="preserve">: </w:t>
    </w:r>
    <w:r w:rsidR="008E1B1A">
      <w:rPr>
        <w:rFonts w:ascii="Garamond" w:hAnsi="Garamond"/>
        <w:sz w:val="18"/>
        <w:szCs w:val="18"/>
      </w:rPr>
      <w:t>08/</w:t>
    </w:r>
    <w:r w:rsidR="00F70456">
      <w:rPr>
        <w:rFonts w:ascii="Garamond" w:hAnsi="Garamond"/>
        <w:sz w:val="18"/>
        <w:szCs w:val="18"/>
      </w:rPr>
      <w:t>18</w:t>
    </w:r>
    <w:r w:rsidR="00F26019">
      <w:rPr>
        <w:rFonts w:ascii="Garamond" w:hAnsi="Garamond"/>
        <w:sz w:val="18"/>
        <w:szCs w:val="18"/>
      </w:rPr>
      <w:t>/2026</w:t>
    </w:r>
  </w:p>
  <w:p w14:paraId="2F68B1BE" w14:textId="42C9B667" w:rsidR="0031436D" w:rsidRDefault="0031436D" w:rsidP="0031436D">
    <w:pPr>
      <w:pStyle w:val="Footer"/>
      <w:jc w:val="right"/>
      <w:rPr>
        <w:rFonts w:ascii="Garamond" w:hAnsi="Garamond"/>
        <w:sz w:val="18"/>
        <w:szCs w:val="18"/>
      </w:rPr>
    </w:pPr>
    <w:r>
      <w:rPr>
        <w:rFonts w:ascii="Garamond" w:hAnsi="Garamond"/>
        <w:sz w:val="18"/>
        <w:szCs w:val="18"/>
      </w:rPr>
      <w:t xml:space="preserve">Effective Date: </w:t>
    </w:r>
    <w:r w:rsidR="008E1B1A">
      <w:rPr>
        <w:rFonts w:ascii="Garamond" w:hAnsi="Garamond"/>
        <w:sz w:val="18"/>
        <w:szCs w:val="18"/>
      </w:rPr>
      <w:t>09/</w:t>
    </w:r>
    <w:r w:rsidR="00F70456">
      <w:rPr>
        <w:rFonts w:ascii="Garamond" w:hAnsi="Garamond"/>
        <w:sz w:val="18"/>
        <w:szCs w:val="18"/>
      </w:rPr>
      <w:t>18</w:t>
    </w:r>
    <w:r>
      <w:rPr>
        <w:rFonts w:ascii="Garamond" w:hAnsi="Garamond"/>
        <w:sz w:val="18"/>
        <w:szCs w:val="18"/>
      </w:rPr>
      <w:t>/2026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7BB0" w14:textId="5294EAA0" w:rsidR="004B3F0B" w:rsidRDefault="004B3F0B">
    <w:pPr>
      <w:pStyle w:val="Footer"/>
      <w:rPr>
        <w:sz w:val="16"/>
      </w:rPr>
    </w:pPr>
    <w:r>
      <w:rPr>
        <w:sz w:val="16"/>
      </w:rPr>
      <w:t xml:space="preserve">OP2428-13                     </w:t>
    </w:r>
    <w:r>
      <w:rPr>
        <w:sz w:val="16"/>
      </w:rPr>
      <w:tab/>
      <w:t>D-</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noProof/>
        <w:sz w:val="18"/>
        <w:szCs w:val="18"/>
      </w:rPr>
      <w:t>1</w:t>
    </w:r>
    <w:r>
      <w:rPr>
        <w:rStyle w:val="PageNumber"/>
        <w:sz w:val="18"/>
        <w:szCs w:val="18"/>
      </w:rPr>
      <w:fldChar w:fldCharType="end"/>
    </w:r>
    <w:r>
      <w:rPr>
        <w:sz w:val="16"/>
      </w:rPr>
      <w:tab/>
      <w:t>Date of Decision</w:t>
    </w:r>
    <w:r w:rsidRPr="009A093C">
      <w:rPr>
        <w:sz w:val="16"/>
      </w:rPr>
      <w:t xml:space="preserve">: </w:t>
    </w:r>
    <w:r>
      <w:rPr>
        <w:sz w:val="16"/>
      </w:rPr>
      <w:t>3/XX/2019</w:t>
    </w:r>
  </w:p>
  <w:p w14:paraId="5747D482" w14:textId="77777777" w:rsidR="004B3F0B" w:rsidRDefault="004B3F0B">
    <w:pPr>
      <w:pStyle w:val="Footer"/>
      <w:rPr>
        <w:sz w:val="16"/>
      </w:rPr>
    </w:pPr>
    <w:r>
      <w:rPr>
        <w:sz w:val="16"/>
      </w:rPr>
      <w:tab/>
    </w:r>
    <w:r>
      <w:rPr>
        <w:sz w:val="16"/>
      </w:rPr>
      <w:tab/>
      <w:t>Effective Date: 3/XX/2019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06C8" w14:textId="30B5C189" w:rsidR="00C3528F" w:rsidRDefault="004B3F0B" w:rsidP="00C3528F">
    <w:pPr>
      <w:pStyle w:val="Footer"/>
      <w:rPr>
        <w:rFonts w:ascii="Garamond" w:hAnsi="Garamond"/>
        <w:sz w:val="18"/>
        <w:szCs w:val="18"/>
      </w:rPr>
    </w:pPr>
    <w:r w:rsidRPr="005D6FF1">
      <w:rPr>
        <w:rFonts w:ascii="Garamond" w:hAnsi="Garamond"/>
        <w:sz w:val="18"/>
        <w:szCs w:val="18"/>
      </w:rPr>
      <w:t>OP2428-1</w:t>
    </w:r>
    <w:r w:rsidR="008E1B1A">
      <w:rPr>
        <w:rFonts w:ascii="Garamond" w:hAnsi="Garamond"/>
        <w:sz w:val="18"/>
        <w:szCs w:val="18"/>
      </w:rPr>
      <w:t>7</w:t>
    </w:r>
    <w:r w:rsidRPr="005D6FF1">
      <w:rPr>
        <w:rFonts w:ascii="Garamond" w:hAnsi="Garamond"/>
        <w:sz w:val="18"/>
        <w:szCs w:val="18"/>
      </w:rPr>
      <w:tab/>
    </w:r>
    <w:r w:rsidRPr="005D6FF1">
      <w:rPr>
        <w:rFonts w:ascii="Garamond" w:hAnsi="Garamond"/>
        <w:sz w:val="20"/>
      </w:rPr>
      <w:t>D-1</w:t>
    </w:r>
    <w:r w:rsidRPr="005D6FF1">
      <w:rPr>
        <w:rFonts w:ascii="Garamond" w:hAnsi="Garamond"/>
        <w:sz w:val="18"/>
        <w:szCs w:val="18"/>
      </w:rPr>
      <w:tab/>
    </w:r>
    <w:r w:rsidR="008E3D8E">
      <w:rPr>
        <w:rFonts w:ascii="Garamond" w:hAnsi="Garamond"/>
        <w:sz w:val="18"/>
        <w:szCs w:val="18"/>
      </w:rPr>
      <w:t xml:space="preserve">Date of </w:t>
    </w:r>
    <w:r w:rsidR="0031436D">
      <w:rPr>
        <w:rFonts w:ascii="Garamond" w:hAnsi="Garamond"/>
        <w:sz w:val="18"/>
        <w:szCs w:val="18"/>
      </w:rPr>
      <w:t>Decision</w:t>
    </w:r>
    <w:r w:rsidR="00F26019">
      <w:rPr>
        <w:rFonts w:ascii="Garamond" w:hAnsi="Garamond"/>
        <w:sz w:val="18"/>
        <w:szCs w:val="18"/>
      </w:rPr>
      <w:t xml:space="preserve">: </w:t>
    </w:r>
    <w:r w:rsidR="008E1B1A">
      <w:rPr>
        <w:rFonts w:ascii="Garamond" w:hAnsi="Garamond"/>
        <w:sz w:val="18"/>
        <w:szCs w:val="18"/>
      </w:rPr>
      <w:t>08/</w:t>
    </w:r>
    <w:r w:rsidR="00F70456">
      <w:rPr>
        <w:rFonts w:ascii="Garamond" w:hAnsi="Garamond"/>
        <w:sz w:val="18"/>
        <w:szCs w:val="18"/>
      </w:rPr>
      <w:t>18</w:t>
    </w:r>
    <w:r w:rsidR="00F26019">
      <w:rPr>
        <w:rFonts w:ascii="Garamond" w:hAnsi="Garamond"/>
        <w:sz w:val="18"/>
        <w:szCs w:val="18"/>
      </w:rPr>
      <w:t>/2026</w:t>
    </w:r>
  </w:p>
  <w:p w14:paraId="42B07D1C" w14:textId="236FCA26" w:rsidR="0031436D" w:rsidRDefault="0031436D" w:rsidP="0031436D">
    <w:pPr>
      <w:pStyle w:val="Footer"/>
      <w:jc w:val="right"/>
      <w:rPr>
        <w:rFonts w:ascii="Garamond" w:hAnsi="Garamond"/>
        <w:sz w:val="18"/>
        <w:szCs w:val="18"/>
      </w:rPr>
    </w:pPr>
    <w:r>
      <w:rPr>
        <w:rFonts w:ascii="Garamond" w:hAnsi="Garamond"/>
        <w:sz w:val="18"/>
        <w:szCs w:val="18"/>
      </w:rPr>
      <w:t xml:space="preserve">Effective Date: </w:t>
    </w:r>
    <w:r w:rsidR="008E1B1A">
      <w:rPr>
        <w:rFonts w:ascii="Garamond" w:hAnsi="Garamond"/>
        <w:sz w:val="18"/>
        <w:szCs w:val="18"/>
      </w:rPr>
      <w:t>09/</w:t>
    </w:r>
    <w:r w:rsidR="00F70456">
      <w:rPr>
        <w:rFonts w:ascii="Garamond" w:hAnsi="Garamond"/>
        <w:sz w:val="18"/>
        <w:szCs w:val="18"/>
      </w:rPr>
      <w:t>18</w:t>
    </w:r>
    <w:r>
      <w:rPr>
        <w:rFonts w:ascii="Garamond" w:hAnsi="Garamond"/>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32064" w14:textId="77777777" w:rsidR="00CD7BA1" w:rsidRDefault="00CD7BA1" w:rsidP="00883271">
      <w:r>
        <w:separator/>
      </w:r>
    </w:p>
  </w:footnote>
  <w:footnote w:type="continuationSeparator" w:id="0">
    <w:p w14:paraId="44E4CB32" w14:textId="77777777" w:rsidR="00CD7BA1" w:rsidRDefault="00CD7BA1" w:rsidP="00883271">
      <w:r>
        <w:continuationSeparator/>
      </w:r>
    </w:p>
  </w:footnote>
  <w:footnote w:type="continuationNotice" w:id="1">
    <w:p w14:paraId="6BD2B7BF" w14:textId="77777777" w:rsidR="00CD7BA1" w:rsidRDefault="00CD7B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B6D"/>
    <w:multiLevelType w:val="singleLevel"/>
    <w:tmpl w:val="80D26AAE"/>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1" w15:restartNumberingAfterBreak="0">
    <w:nsid w:val="02594164"/>
    <w:multiLevelType w:val="hybridMultilevel"/>
    <w:tmpl w:val="12BAC5E6"/>
    <w:lvl w:ilvl="0" w:tplc="08B8E06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6D2689D"/>
    <w:multiLevelType w:val="hybridMultilevel"/>
    <w:tmpl w:val="B46040D4"/>
    <w:lvl w:ilvl="0" w:tplc="84C060AC">
      <w:start w:val="1"/>
      <w:numFmt w:val="upperRoman"/>
      <w:lvlText w:val="SECTIO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4" w15:restartNumberingAfterBreak="0">
    <w:nsid w:val="09065E5D"/>
    <w:multiLevelType w:val="hybridMultilevel"/>
    <w:tmpl w:val="444207C6"/>
    <w:lvl w:ilvl="0" w:tplc="7C58A54E">
      <w:start w:val="1"/>
      <w:numFmt w:val="decimal"/>
      <w:lvlText w:val="E.%1."/>
      <w:lvlJc w:val="left"/>
      <w:pPr>
        <w:tabs>
          <w:tab w:val="num" w:pos="360"/>
        </w:tabs>
        <w:ind w:left="360" w:hanging="360"/>
      </w:pPr>
      <w:rPr>
        <w:rFonts w:hint="default"/>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512786"/>
    <w:multiLevelType w:val="hybridMultilevel"/>
    <w:tmpl w:val="BD26D8DC"/>
    <w:lvl w:ilvl="0" w:tplc="25385CAA">
      <w:start w:val="1"/>
      <w:numFmt w:val="lowerLetter"/>
      <w:lvlText w:val="%1."/>
      <w:lvlJc w:val="left"/>
      <w:pPr>
        <w:tabs>
          <w:tab w:val="num" w:pos="1155"/>
        </w:tabs>
        <w:ind w:left="1155" w:hanging="435"/>
      </w:pPr>
      <w:rPr>
        <w:rFonts w:hint="default"/>
      </w:rPr>
    </w:lvl>
    <w:lvl w:ilvl="1" w:tplc="0409000F">
      <w:start w:val="1"/>
      <w:numFmt w:val="decimal"/>
      <w:lvlText w:val="%2."/>
      <w:lvlJc w:val="left"/>
      <w:pPr>
        <w:tabs>
          <w:tab w:val="num" w:pos="630"/>
        </w:tabs>
        <w:ind w:left="63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7" w15:restartNumberingAfterBreak="0">
    <w:nsid w:val="0E3F3F77"/>
    <w:multiLevelType w:val="hybridMultilevel"/>
    <w:tmpl w:val="A2F64B52"/>
    <w:lvl w:ilvl="0" w:tplc="F0708470">
      <w:start w:val="1"/>
      <w:numFmt w:val="lowerLetter"/>
      <w:lvlText w:val="%1."/>
      <w:lvlJc w:val="left"/>
      <w:pPr>
        <w:tabs>
          <w:tab w:val="num" w:pos="1350"/>
        </w:tabs>
        <w:ind w:left="1350" w:hanging="360"/>
      </w:pPr>
      <w:rPr>
        <w:rFonts w:hint="default"/>
        <w:color w:val="000000"/>
        <w:sz w:val="24"/>
        <w:szCs w:val="24"/>
        <w:u w:val="none"/>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8" w15:restartNumberingAfterBreak="0">
    <w:nsid w:val="131123B2"/>
    <w:multiLevelType w:val="hybridMultilevel"/>
    <w:tmpl w:val="6F209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A55D50"/>
    <w:multiLevelType w:val="singleLevel"/>
    <w:tmpl w:val="05DAC34C"/>
    <w:lvl w:ilvl="0">
      <w:start w:val="1"/>
      <w:numFmt w:val="decimal"/>
      <w:lvlText w:val="%1."/>
      <w:lvlJc w:val="left"/>
      <w:pPr>
        <w:tabs>
          <w:tab w:val="num" w:pos="360"/>
        </w:tabs>
        <w:ind w:left="360" w:hanging="360"/>
      </w:pPr>
      <w:rPr>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8A0723A"/>
    <w:multiLevelType w:val="hybridMultilevel"/>
    <w:tmpl w:val="BE7E8540"/>
    <w:lvl w:ilvl="0" w:tplc="AF5CDDA8">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12"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13"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14"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5" w15:restartNumberingAfterBreak="0">
    <w:nsid w:val="1D0A3D99"/>
    <w:multiLevelType w:val="singleLevel"/>
    <w:tmpl w:val="F7DC7298"/>
    <w:lvl w:ilvl="0">
      <w:start w:val="1"/>
      <w:numFmt w:val="upperLetter"/>
      <w:lvlText w:val="%1."/>
      <w:lvlJc w:val="left"/>
      <w:pPr>
        <w:tabs>
          <w:tab w:val="num" w:pos="360"/>
        </w:tabs>
        <w:ind w:left="360" w:hanging="360"/>
      </w:pPr>
      <w:rPr>
        <w:rFonts w:hint="default"/>
        <w:color w:val="000000"/>
        <w:sz w:val="22"/>
        <w:u w:val="none"/>
      </w:rPr>
    </w:lvl>
  </w:abstractNum>
  <w:abstractNum w:abstractNumId="16" w15:restartNumberingAfterBreak="0">
    <w:nsid w:val="1D366101"/>
    <w:multiLevelType w:val="singleLevel"/>
    <w:tmpl w:val="6D84CBD6"/>
    <w:lvl w:ilvl="0">
      <w:start w:val="1"/>
      <w:numFmt w:val="upperLetter"/>
      <w:lvlText w:val="%1."/>
      <w:lvlJc w:val="left"/>
      <w:pPr>
        <w:tabs>
          <w:tab w:val="num" w:pos="504"/>
        </w:tabs>
        <w:ind w:left="504" w:hanging="504"/>
      </w:pPr>
      <w:rPr>
        <w:rFonts w:hint="default"/>
        <w:color w:val="000000"/>
        <w:sz w:val="24"/>
        <w:szCs w:val="24"/>
        <w:u w:val="none"/>
      </w:rPr>
    </w:lvl>
  </w:abstractNum>
  <w:abstractNum w:abstractNumId="17"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8" w15:restartNumberingAfterBreak="0">
    <w:nsid w:val="1FC32CDE"/>
    <w:multiLevelType w:val="hybridMultilevel"/>
    <w:tmpl w:val="A26E0456"/>
    <w:lvl w:ilvl="0" w:tplc="BDC01B9C">
      <w:start w:val="1"/>
      <w:numFmt w:val="decimal"/>
      <w:lvlText w:val="H.%1."/>
      <w:lvlJc w:val="left"/>
      <w:pPr>
        <w:tabs>
          <w:tab w:val="num" w:pos="648"/>
        </w:tabs>
        <w:ind w:left="648" w:hanging="648"/>
      </w:pPr>
      <w:rPr>
        <w:rFonts w:ascii="Times New Roman" w:hAnsi="Times New Roman" w:hint="default"/>
        <w:b w:val="0"/>
        <w:i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0" w15:restartNumberingAfterBreak="0">
    <w:nsid w:val="2154599E"/>
    <w:multiLevelType w:val="hybridMultilevel"/>
    <w:tmpl w:val="9CFC15CE"/>
    <w:lvl w:ilvl="0" w:tplc="4C26CF40">
      <w:start w:val="9"/>
      <w:numFmt w:val="upperLetter"/>
      <w:lvlText w:val="%1."/>
      <w:lvlJc w:val="left"/>
      <w:pPr>
        <w:tabs>
          <w:tab w:val="num" w:pos="360"/>
        </w:tabs>
        <w:ind w:left="360" w:hanging="360"/>
      </w:pPr>
      <w:rPr>
        <w:rFonts w:hint="default"/>
        <w:color w:val="00000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8F2604"/>
    <w:multiLevelType w:val="hybridMultilevel"/>
    <w:tmpl w:val="3FDE9388"/>
    <w:lvl w:ilvl="0" w:tplc="EA460140">
      <w:start w:val="8"/>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0041CE"/>
    <w:multiLevelType w:val="hybridMultilevel"/>
    <w:tmpl w:val="E4A6707A"/>
    <w:lvl w:ilvl="0" w:tplc="B22CDF9C">
      <w:start w:val="1"/>
      <w:numFmt w:val="upperLetter"/>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24" w15:restartNumberingAfterBreak="0">
    <w:nsid w:val="25A55A07"/>
    <w:multiLevelType w:val="hybridMultilevel"/>
    <w:tmpl w:val="E7C29B68"/>
    <w:lvl w:ilvl="0" w:tplc="AF5CDDA8">
      <w:start w:val="1"/>
      <w:numFmt w:val="lowerLetter"/>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2A4F468D"/>
    <w:multiLevelType w:val="singleLevel"/>
    <w:tmpl w:val="6418601C"/>
    <w:lvl w:ilvl="0">
      <w:start w:val="9"/>
      <w:numFmt w:val="lowerLetter"/>
      <w:lvlText w:val="%1."/>
      <w:lvlJc w:val="left"/>
      <w:pPr>
        <w:tabs>
          <w:tab w:val="num" w:pos="2160"/>
        </w:tabs>
        <w:ind w:left="2160" w:hanging="720"/>
      </w:pPr>
      <w:rPr>
        <w:rFonts w:hint="default"/>
      </w:rPr>
    </w:lvl>
  </w:abstractNum>
  <w:abstractNum w:abstractNumId="26"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27" w15:restartNumberingAfterBreak="0">
    <w:nsid w:val="30B83229"/>
    <w:multiLevelType w:val="singleLevel"/>
    <w:tmpl w:val="209A1FCC"/>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28" w15:restartNumberingAfterBreak="0">
    <w:nsid w:val="31566DA0"/>
    <w:multiLevelType w:val="hybridMultilevel"/>
    <w:tmpl w:val="210E9702"/>
    <w:lvl w:ilvl="0" w:tplc="AF5CDDA8">
      <w:start w:val="10"/>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30" w15:restartNumberingAfterBreak="0">
    <w:nsid w:val="36ED6CE8"/>
    <w:multiLevelType w:val="multilevel"/>
    <w:tmpl w:val="C25254C0"/>
    <w:lvl w:ilvl="0">
      <w:start w:val="1"/>
      <w:numFmt w:val="upperLetter"/>
      <w:pStyle w:val="Heading1"/>
      <w:lvlText w:val="Appendix %1"/>
      <w:lvlJc w:val="left"/>
      <w:pPr>
        <w:tabs>
          <w:tab w:val="num" w:pos="1440"/>
        </w:tabs>
        <w:ind w:left="0" w:firstLine="0"/>
      </w:pPr>
      <w:rPr>
        <w:rFonts w:ascii="Times New Roman" w:hAnsi="Times New Roman" w:hint="default"/>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74B7C70"/>
    <w:multiLevelType w:val="singleLevel"/>
    <w:tmpl w:val="32A44112"/>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32" w15:restartNumberingAfterBreak="0">
    <w:nsid w:val="393C02BF"/>
    <w:multiLevelType w:val="hybridMultilevel"/>
    <w:tmpl w:val="49C200E0"/>
    <w:lvl w:ilvl="0" w:tplc="D00AB1E4">
      <w:start w:val="1"/>
      <w:numFmt w:val="decimal"/>
      <w:lvlText w:val="B.%1."/>
      <w:lvlJc w:val="left"/>
      <w:pPr>
        <w:tabs>
          <w:tab w:val="num" w:pos="828"/>
        </w:tabs>
        <w:ind w:left="828" w:hanging="648"/>
      </w:pPr>
      <w:rPr>
        <w:rFonts w:ascii="Garamond" w:hAnsi="Garamond" w:hint="default"/>
        <w:b w:val="0"/>
        <w:i w:val="0"/>
        <w:color w:val="auto"/>
        <w:sz w:val="24"/>
        <w:szCs w:val="24"/>
        <w:u w:val="none"/>
      </w:rPr>
    </w:lvl>
    <w:lvl w:ilvl="1" w:tplc="AF5CDDA8">
      <w:start w:val="10"/>
      <w:numFmt w:val="lowerLetter"/>
      <w:lvlText w:val="%2."/>
      <w:lvlJc w:val="left"/>
      <w:pPr>
        <w:tabs>
          <w:tab w:val="num" w:pos="1800"/>
        </w:tabs>
        <w:ind w:left="1800" w:hanging="720"/>
      </w:pPr>
      <w:rPr>
        <w:rFonts w:hint="default"/>
        <w:b w:val="0"/>
        <w:i w:val="0"/>
        <w:color w:val="auto"/>
        <w:sz w:val="22"/>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E5F7D53"/>
    <w:multiLevelType w:val="hybridMultilevel"/>
    <w:tmpl w:val="79F2D082"/>
    <w:lvl w:ilvl="0" w:tplc="25385CAA">
      <w:start w:val="1"/>
      <w:numFmt w:val="lowerLetter"/>
      <w:lvlText w:val="%1."/>
      <w:lvlJc w:val="left"/>
      <w:pPr>
        <w:tabs>
          <w:tab w:val="num" w:pos="1155"/>
        </w:tabs>
        <w:ind w:left="1155" w:hanging="43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35"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36"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37"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38" w15:restartNumberingAfterBreak="0">
    <w:nsid w:val="45CC65C7"/>
    <w:multiLevelType w:val="singleLevel"/>
    <w:tmpl w:val="FFC6E9B6"/>
    <w:lvl w:ilvl="0">
      <w:start w:val="1"/>
      <w:numFmt w:val="decimal"/>
      <w:lvlText w:val="B.%1."/>
      <w:lvlJc w:val="left"/>
      <w:pPr>
        <w:tabs>
          <w:tab w:val="num" w:pos="648"/>
        </w:tabs>
        <w:ind w:left="648" w:hanging="648"/>
      </w:pPr>
      <w:rPr>
        <w:rFonts w:ascii="Times New Roman" w:hAnsi="Times New Roman" w:hint="default"/>
        <w:b w:val="0"/>
        <w:i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40" w15:restartNumberingAfterBreak="0">
    <w:nsid w:val="53261CA8"/>
    <w:multiLevelType w:val="singleLevel"/>
    <w:tmpl w:val="1A94EF62"/>
    <w:lvl w:ilvl="0">
      <w:start w:val="1"/>
      <w:numFmt w:val="decimal"/>
      <w:lvlText w:val="%1."/>
      <w:lvlJc w:val="left"/>
      <w:pPr>
        <w:tabs>
          <w:tab w:val="num" w:pos="864"/>
        </w:tabs>
        <w:ind w:left="864" w:hanging="432"/>
      </w:pPr>
      <w:rPr>
        <w:rFonts w:hint="default"/>
      </w:rPr>
    </w:lvl>
  </w:abstractNum>
  <w:abstractNum w:abstractNumId="41"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42"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43" w15:restartNumberingAfterBreak="0">
    <w:nsid w:val="5D6B0AB9"/>
    <w:multiLevelType w:val="hybridMultilevel"/>
    <w:tmpl w:val="99A62166"/>
    <w:lvl w:ilvl="0" w:tplc="922637C8">
      <w:start w:val="1"/>
      <w:numFmt w:val="lowerLetter"/>
      <w:lvlText w:val="%1."/>
      <w:lvlJc w:val="left"/>
      <w:pPr>
        <w:tabs>
          <w:tab w:val="num" w:pos="990"/>
        </w:tabs>
        <w:ind w:left="990" w:hanging="360"/>
      </w:pPr>
      <w:rPr>
        <w:rFonts w:hint="default"/>
        <w:color w:val="000000"/>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EEE1618"/>
    <w:multiLevelType w:val="hybridMultilevel"/>
    <w:tmpl w:val="9ECED944"/>
    <w:lvl w:ilvl="0" w:tplc="C60440D4">
      <w:start w:val="1"/>
      <w:numFmt w:val="upperLetter"/>
      <w:lvlText w:val="%1."/>
      <w:lvlJc w:val="left"/>
      <w:pPr>
        <w:tabs>
          <w:tab w:val="num" w:pos="360"/>
        </w:tabs>
        <w:ind w:left="360" w:hanging="360"/>
      </w:pPr>
      <w:rPr>
        <w:rFonts w:ascii="Garamond" w:hAnsi="Garamond" w:hint="default"/>
        <w:b/>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22F6905"/>
    <w:multiLevelType w:val="hybridMultilevel"/>
    <w:tmpl w:val="7E60C2DA"/>
    <w:lvl w:ilvl="0" w:tplc="09DCB492">
      <w:start w:val="1"/>
      <w:numFmt w:val="decimal"/>
      <w:lvlText w:val="F.%1."/>
      <w:lvlJc w:val="left"/>
      <w:pPr>
        <w:tabs>
          <w:tab w:val="num" w:pos="648"/>
        </w:tabs>
        <w:ind w:left="648" w:hanging="648"/>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7062610"/>
    <w:multiLevelType w:val="singleLevel"/>
    <w:tmpl w:val="BA90C43E"/>
    <w:lvl w:ilvl="0">
      <w:start w:val="1"/>
      <w:numFmt w:val="decimal"/>
      <w:lvlText w:val="%1."/>
      <w:lvlJc w:val="left"/>
      <w:pPr>
        <w:tabs>
          <w:tab w:val="num" w:pos="864"/>
        </w:tabs>
        <w:ind w:left="864" w:hanging="432"/>
      </w:pPr>
      <w:rPr>
        <w:rFonts w:hint="default"/>
      </w:rPr>
    </w:lvl>
  </w:abstractNum>
  <w:abstractNum w:abstractNumId="47"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48"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49"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50" w15:restartNumberingAfterBreak="0">
    <w:nsid w:val="6B6F3FB8"/>
    <w:multiLevelType w:val="hybridMultilevel"/>
    <w:tmpl w:val="C7188BAA"/>
    <w:lvl w:ilvl="0" w:tplc="92B0F0E4">
      <w:start w:val="1"/>
      <w:numFmt w:val="decimal"/>
      <w:lvlText w:val="G.%1."/>
      <w:lvlJc w:val="left"/>
      <w:pPr>
        <w:tabs>
          <w:tab w:val="num" w:pos="648"/>
        </w:tabs>
        <w:ind w:left="648" w:hanging="648"/>
      </w:pPr>
      <w:rPr>
        <w:rFonts w:ascii="Times New Roman" w:hAnsi="Times New Roman" w:hint="default"/>
        <w:b w:val="0"/>
        <w:i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CDF659D"/>
    <w:multiLevelType w:val="hybridMultilevel"/>
    <w:tmpl w:val="2C74A1C2"/>
    <w:lvl w:ilvl="0" w:tplc="A4BC69A4">
      <w:start w:val="1"/>
      <w:numFmt w:val="decimal"/>
      <w:lvlText w:val="%1."/>
      <w:lvlJc w:val="left"/>
      <w:pPr>
        <w:tabs>
          <w:tab w:val="num" w:pos="1080"/>
        </w:tabs>
        <w:ind w:left="1080" w:hanging="360"/>
      </w:pPr>
      <w:rPr>
        <w:rFonts w:ascii="Garamond" w:eastAsia="Times New Roman" w:hAnsi="Garamond" w:cs="Times New Roman" w:hint="default"/>
      </w:rPr>
    </w:lvl>
    <w:lvl w:ilvl="1" w:tplc="1E26D94C">
      <w:start w:val="1"/>
      <w:numFmt w:val="lowerLetter"/>
      <w:lvlText w:val="%2."/>
      <w:lvlJc w:val="left"/>
      <w:pPr>
        <w:tabs>
          <w:tab w:val="num" w:pos="1800"/>
        </w:tabs>
        <w:ind w:left="1800" w:hanging="360"/>
      </w:pPr>
      <w:rPr>
        <w:rFonts w:ascii="Garamond" w:eastAsia="Times New Roman" w:hAnsi="Garamond"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6D0519F3"/>
    <w:multiLevelType w:val="hybridMultilevel"/>
    <w:tmpl w:val="869201E8"/>
    <w:lvl w:ilvl="0" w:tplc="08B8E06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700368D3"/>
    <w:multiLevelType w:val="hybridMultilevel"/>
    <w:tmpl w:val="4CCEEB52"/>
    <w:lvl w:ilvl="0" w:tplc="559CD87E">
      <w:start w:val="5"/>
      <w:numFmt w:val="decimal"/>
      <w:lvlText w:val="B.%1."/>
      <w:lvlJc w:val="left"/>
      <w:pPr>
        <w:tabs>
          <w:tab w:val="num" w:pos="720"/>
        </w:tabs>
        <w:ind w:left="360" w:hanging="360"/>
      </w:pPr>
      <w:rPr>
        <w:rFonts w:hint="default"/>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1" w:tplc="06D456EA">
      <w:start w:val="1"/>
      <w:numFmt w:val="lowerLetter"/>
      <w:lvlText w:val="%2."/>
      <w:lvlJc w:val="left"/>
      <w:pPr>
        <w:tabs>
          <w:tab w:val="num" w:pos="1080"/>
        </w:tabs>
        <w:ind w:left="360" w:firstLine="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55"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56" w15:restartNumberingAfterBreak="0">
    <w:nsid w:val="73863085"/>
    <w:multiLevelType w:val="hybridMultilevel"/>
    <w:tmpl w:val="31669574"/>
    <w:lvl w:ilvl="0" w:tplc="0D0017CA">
      <w:start w:val="1"/>
      <w:numFmt w:val="lowerLetter"/>
      <w:lvlText w:val="%1."/>
      <w:lvlJc w:val="left"/>
      <w:pPr>
        <w:tabs>
          <w:tab w:val="num" w:pos="990"/>
        </w:tabs>
        <w:ind w:left="990" w:hanging="360"/>
      </w:pPr>
      <w:rPr>
        <w:rFonts w:hint="default"/>
        <w:color w:val="000000"/>
        <w:sz w:val="22"/>
        <w:u w:val="none"/>
      </w:rPr>
    </w:lvl>
    <w:lvl w:ilvl="1" w:tplc="0409000F">
      <w:start w:val="1"/>
      <w:numFmt w:val="decimal"/>
      <w:lvlText w:val="%2."/>
      <w:lvlJc w:val="left"/>
      <w:pPr>
        <w:tabs>
          <w:tab w:val="num" w:pos="2070"/>
        </w:tabs>
        <w:ind w:left="2070" w:hanging="360"/>
      </w:pPr>
      <w:rPr>
        <w:rFonts w:hint="default"/>
        <w:color w:val="000000"/>
        <w:sz w:val="22"/>
        <w:u w:val="none"/>
      </w:r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57"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58"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59"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60" w15:restartNumberingAfterBreak="0">
    <w:nsid w:val="7622401F"/>
    <w:multiLevelType w:val="singleLevel"/>
    <w:tmpl w:val="6CA68E2C"/>
    <w:lvl w:ilvl="0">
      <w:start w:val="1"/>
      <w:numFmt w:val="decimal"/>
      <w:lvlText w:val="%1."/>
      <w:lvlJc w:val="left"/>
      <w:pPr>
        <w:tabs>
          <w:tab w:val="num" w:pos="864"/>
        </w:tabs>
        <w:ind w:left="864" w:hanging="432"/>
      </w:pPr>
      <w:rPr>
        <w:rFonts w:hint="default"/>
      </w:rPr>
    </w:lvl>
  </w:abstractNum>
  <w:abstractNum w:abstractNumId="61"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2" w15:restartNumberingAfterBreak="0">
    <w:nsid w:val="77041ED3"/>
    <w:multiLevelType w:val="hybridMultilevel"/>
    <w:tmpl w:val="84AE87F0"/>
    <w:lvl w:ilvl="0" w:tplc="321E2FFA">
      <w:start w:val="1"/>
      <w:numFmt w:val="decimal"/>
      <w:lvlText w:val="J.%1."/>
      <w:lvlJc w:val="left"/>
      <w:pPr>
        <w:tabs>
          <w:tab w:val="num" w:pos="648"/>
        </w:tabs>
        <w:ind w:left="648" w:hanging="648"/>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7B066E71"/>
    <w:multiLevelType w:val="hybridMultilevel"/>
    <w:tmpl w:val="9216F1C2"/>
    <w:lvl w:ilvl="0" w:tplc="60007F58">
      <w:start w:val="1"/>
      <w:numFmt w:val="decimal"/>
      <w:lvlText w:val="D.%1."/>
      <w:lvlJc w:val="left"/>
      <w:pPr>
        <w:tabs>
          <w:tab w:val="num" w:pos="648"/>
        </w:tabs>
        <w:ind w:left="648" w:hanging="648"/>
      </w:pPr>
      <w:rPr>
        <w:rFonts w:ascii="Garamond" w:hAnsi="Garamond" w:hint="default"/>
        <w:b w:val="0"/>
        <w:i w:val="0"/>
        <w:color w:val="auto"/>
        <w:sz w:val="24"/>
        <w:szCs w:val="24"/>
        <w:u w:val="none"/>
      </w:rPr>
    </w:lvl>
    <w:lvl w:ilvl="1" w:tplc="CB1EFA58">
      <w:start w:val="1"/>
      <w:numFmt w:val="decimal"/>
      <w:lvlText w:val="B.%2."/>
      <w:lvlJc w:val="left"/>
      <w:pPr>
        <w:tabs>
          <w:tab w:val="num" w:pos="1728"/>
        </w:tabs>
        <w:ind w:left="1728" w:hanging="648"/>
      </w:pPr>
      <w:rPr>
        <w:rFonts w:ascii="Times New Roman" w:hAnsi="Times New Roman" w:hint="default"/>
        <w:b w:val="0"/>
        <w:i w:val="0"/>
        <w:color w:val="auto"/>
        <w:sz w:val="22"/>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CC6181C"/>
    <w:multiLevelType w:val="hybridMultilevel"/>
    <w:tmpl w:val="CE4E13A2"/>
    <w:lvl w:ilvl="0" w:tplc="E870C58E">
      <w:start w:val="1"/>
      <w:numFmt w:val="decimal"/>
      <w:lvlText w:val="C.%1."/>
      <w:lvlJc w:val="left"/>
      <w:pPr>
        <w:tabs>
          <w:tab w:val="num" w:pos="648"/>
        </w:tabs>
        <w:ind w:left="648" w:hanging="648"/>
      </w:pPr>
      <w:rPr>
        <w:rFonts w:ascii="Garamond" w:hAnsi="Garamond" w:hint="default"/>
        <w:b w:val="0"/>
        <w:i w:val="0"/>
        <w:color w:val="auto"/>
        <w:sz w:val="24"/>
        <w:szCs w:val="24"/>
        <w:u w:val="none"/>
      </w:rPr>
    </w:lvl>
    <w:lvl w:ilvl="1" w:tplc="965828C6">
      <w:start w:val="1"/>
      <w:numFmt w:val="lowerLetter"/>
      <w:lvlText w:val="%2."/>
      <w:lvlJc w:val="left"/>
      <w:pPr>
        <w:tabs>
          <w:tab w:val="num" w:pos="1440"/>
        </w:tabs>
        <w:ind w:left="1440" w:hanging="360"/>
      </w:pPr>
      <w:rPr>
        <w:rFonts w:hint="default"/>
        <w:b w:val="0"/>
        <w:i w:val="0"/>
        <w:color w:val="000000"/>
        <w:sz w:val="24"/>
        <w:szCs w:val="24"/>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4383643">
    <w:abstractNumId w:val="61"/>
  </w:num>
  <w:num w:numId="2" w16cid:durableId="1089158533">
    <w:abstractNumId w:val="0"/>
  </w:num>
  <w:num w:numId="3" w16cid:durableId="1865753466">
    <w:abstractNumId w:val="38"/>
  </w:num>
  <w:num w:numId="4" w16cid:durableId="1358002085">
    <w:abstractNumId w:val="49"/>
  </w:num>
  <w:num w:numId="5" w16cid:durableId="2129623389">
    <w:abstractNumId w:val="14"/>
  </w:num>
  <w:num w:numId="6" w16cid:durableId="715546436">
    <w:abstractNumId w:val="3"/>
  </w:num>
  <w:num w:numId="7" w16cid:durableId="1187331418">
    <w:abstractNumId w:val="34"/>
  </w:num>
  <w:num w:numId="8" w16cid:durableId="1892963814">
    <w:abstractNumId w:val="26"/>
  </w:num>
  <w:num w:numId="9" w16cid:durableId="1164736871">
    <w:abstractNumId w:val="19"/>
  </w:num>
  <w:num w:numId="10" w16cid:durableId="1914469274">
    <w:abstractNumId w:val="48"/>
  </w:num>
  <w:num w:numId="11" w16cid:durableId="1441218373">
    <w:abstractNumId w:val="9"/>
  </w:num>
  <w:num w:numId="12" w16cid:durableId="1532064115">
    <w:abstractNumId w:val="15"/>
  </w:num>
  <w:num w:numId="13" w16cid:durableId="1672760698">
    <w:abstractNumId w:val="16"/>
  </w:num>
  <w:num w:numId="14" w16cid:durableId="113521679">
    <w:abstractNumId w:val="27"/>
  </w:num>
  <w:num w:numId="15" w16cid:durableId="1962297244">
    <w:abstractNumId w:val="31"/>
  </w:num>
  <w:num w:numId="16" w16cid:durableId="1625959453">
    <w:abstractNumId w:val="13"/>
  </w:num>
  <w:num w:numId="17" w16cid:durableId="933705267">
    <w:abstractNumId w:val="39"/>
  </w:num>
  <w:num w:numId="18" w16cid:durableId="1330015962">
    <w:abstractNumId w:val="54"/>
  </w:num>
  <w:num w:numId="19" w16cid:durableId="1025129800">
    <w:abstractNumId w:val="47"/>
  </w:num>
  <w:num w:numId="20" w16cid:durableId="767696509">
    <w:abstractNumId w:val="36"/>
  </w:num>
  <w:num w:numId="21" w16cid:durableId="1648432518">
    <w:abstractNumId w:val="60"/>
  </w:num>
  <w:num w:numId="22" w16cid:durableId="70199772">
    <w:abstractNumId w:val="41"/>
  </w:num>
  <w:num w:numId="23" w16cid:durableId="2071029645">
    <w:abstractNumId w:val="42"/>
  </w:num>
  <w:num w:numId="24" w16cid:durableId="149904867">
    <w:abstractNumId w:val="57"/>
  </w:num>
  <w:num w:numId="25" w16cid:durableId="413598476">
    <w:abstractNumId w:val="17"/>
  </w:num>
  <w:num w:numId="26" w16cid:durableId="121463357">
    <w:abstractNumId w:val="29"/>
  </w:num>
  <w:num w:numId="27" w16cid:durableId="1560628450">
    <w:abstractNumId w:val="35"/>
  </w:num>
  <w:num w:numId="28" w16cid:durableId="451218151">
    <w:abstractNumId w:val="58"/>
  </w:num>
  <w:num w:numId="29" w16cid:durableId="476262968">
    <w:abstractNumId w:val="37"/>
  </w:num>
  <w:num w:numId="30" w16cid:durableId="938412301">
    <w:abstractNumId w:val="23"/>
  </w:num>
  <w:num w:numId="31" w16cid:durableId="1478495107">
    <w:abstractNumId w:val="59"/>
  </w:num>
  <w:num w:numId="32" w16cid:durableId="2074696957">
    <w:abstractNumId w:val="12"/>
  </w:num>
  <w:num w:numId="33" w16cid:durableId="121508513">
    <w:abstractNumId w:val="11"/>
  </w:num>
  <w:num w:numId="34" w16cid:durableId="1124343843">
    <w:abstractNumId w:val="55"/>
  </w:num>
  <w:num w:numId="35" w16cid:durableId="321398268">
    <w:abstractNumId w:val="40"/>
  </w:num>
  <w:num w:numId="36" w16cid:durableId="716204772">
    <w:abstractNumId w:val="6"/>
  </w:num>
  <w:num w:numId="37" w16cid:durableId="1169639523">
    <w:abstractNumId w:val="46"/>
  </w:num>
  <w:num w:numId="38" w16cid:durableId="471560926">
    <w:abstractNumId w:val="44"/>
  </w:num>
  <w:num w:numId="39" w16cid:durableId="24984001">
    <w:abstractNumId w:val="56"/>
  </w:num>
  <w:num w:numId="40" w16cid:durableId="1584100231">
    <w:abstractNumId w:val="30"/>
  </w:num>
  <w:num w:numId="41" w16cid:durableId="214851378">
    <w:abstractNumId w:val="8"/>
  </w:num>
  <w:num w:numId="42" w16cid:durableId="607926198">
    <w:abstractNumId w:val="51"/>
  </w:num>
  <w:num w:numId="43" w16cid:durableId="1446001122">
    <w:abstractNumId w:val="25"/>
  </w:num>
  <w:num w:numId="44" w16cid:durableId="371275605">
    <w:abstractNumId w:val="32"/>
  </w:num>
  <w:num w:numId="45" w16cid:durableId="1589149297">
    <w:abstractNumId w:val="5"/>
  </w:num>
  <w:num w:numId="46" w16cid:durableId="1688218050">
    <w:abstractNumId w:val="50"/>
  </w:num>
  <w:num w:numId="47" w16cid:durableId="1061489906">
    <w:abstractNumId w:val="18"/>
  </w:num>
  <w:num w:numId="48" w16cid:durableId="477958915">
    <w:abstractNumId w:val="4"/>
  </w:num>
  <w:num w:numId="49" w16cid:durableId="1716660184">
    <w:abstractNumId w:val="1"/>
  </w:num>
  <w:num w:numId="50" w16cid:durableId="1790660804">
    <w:abstractNumId w:val="64"/>
  </w:num>
  <w:num w:numId="51" w16cid:durableId="1484350447">
    <w:abstractNumId w:val="63"/>
  </w:num>
  <w:num w:numId="52" w16cid:durableId="221527197">
    <w:abstractNumId w:val="52"/>
  </w:num>
  <w:num w:numId="53" w16cid:durableId="538736377">
    <w:abstractNumId w:val="33"/>
  </w:num>
  <w:num w:numId="54" w16cid:durableId="1433622226">
    <w:abstractNumId w:val="7"/>
  </w:num>
  <w:num w:numId="55" w16cid:durableId="2037385403">
    <w:abstractNumId w:val="24"/>
  </w:num>
  <w:num w:numId="56" w16cid:durableId="715273386">
    <w:abstractNumId w:val="28"/>
  </w:num>
  <w:num w:numId="57" w16cid:durableId="1462531266">
    <w:abstractNumId w:val="10"/>
  </w:num>
  <w:num w:numId="58" w16cid:durableId="1780686101">
    <w:abstractNumId w:val="45"/>
  </w:num>
  <w:num w:numId="59" w16cid:durableId="843711470">
    <w:abstractNumId w:val="43"/>
  </w:num>
  <w:num w:numId="60" w16cid:durableId="1731296807">
    <w:abstractNumId w:val="62"/>
  </w:num>
  <w:num w:numId="61" w16cid:durableId="1388913624">
    <w:abstractNumId w:val="53"/>
  </w:num>
  <w:num w:numId="62" w16cid:durableId="1169521851">
    <w:abstractNumId w:val="21"/>
  </w:num>
  <w:num w:numId="63" w16cid:durableId="1186210171">
    <w:abstractNumId w:val="20"/>
  </w:num>
  <w:num w:numId="64" w16cid:durableId="51085024">
    <w:abstractNumId w:val="22"/>
  </w:num>
  <w:num w:numId="65" w16cid:durableId="249395091">
    <w:abstractNumId w:val="2"/>
  </w:num>
  <w:num w:numId="66" w16cid:durableId="542333164">
    <w:abstractNumId w:val="60"/>
    <w:lvlOverride w:ilvl="0">
      <w:startOverride w:val="1"/>
    </w:lvlOverride>
  </w:num>
  <w:num w:numId="67" w16cid:durableId="209541947">
    <w:abstractNumId w:val="41"/>
    <w:lvlOverride w:ilvl="0">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0JTbcpaUVqgd75/Tp+Ff7vaJvPG2cHoAPeL53Jr4YJPpMgUtqfIzdQXODsWP+qREISZQQb+kkdG+LQdtRzDA==" w:salt="KkRmEZWmCFZuBFjyMyEdE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2CB"/>
    <w:rsid w:val="00000883"/>
    <w:rsid w:val="0001047E"/>
    <w:rsid w:val="00011C83"/>
    <w:rsid w:val="00012593"/>
    <w:rsid w:val="00020142"/>
    <w:rsid w:val="000206D5"/>
    <w:rsid w:val="00021E5F"/>
    <w:rsid w:val="00023BB9"/>
    <w:rsid w:val="00025BC5"/>
    <w:rsid w:val="00025F0B"/>
    <w:rsid w:val="00030149"/>
    <w:rsid w:val="000304F9"/>
    <w:rsid w:val="00032083"/>
    <w:rsid w:val="00034905"/>
    <w:rsid w:val="000355C9"/>
    <w:rsid w:val="00045002"/>
    <w:rsid w:val="00051B16"/>
    <w:rsid w:val="0006120A"/>
    <w:rsid w:val="00062A0E"/>
    <w:rsid w:val="000709A9"/>
    <w:rsid w:val="00071384"/>
    <w:rsid w:val="000735C4"/>
    <w:rsid w:val="00074B9B"/>
    <w:rsid w:val="000773D4"/>
    <w:rsid w:val="00084488"/>
    <w:rsid w:val="0008534F"/>
    <w:rsid w:val="0009120A"/>
    <w:rsid w:val="00093D28"/>
    <w:rsid w:val="000949E4"/>
    <w:rsid w:val="000A180D"/>
    <w:rsid w:val="000A63A6"/>
    <w:rsid w:val="000A731C"/>
    <w:rsid w:val="000B0E0C"/>
    <w:rsid w:val="000C1C28"/>
    <w:rsid w:val="000D559E"/>
    <w:rsid w:val="000E0420"/>
    <w:rsid w:val="000E5527"/>
    <w:rsid w:val="000E70F0"/>
    <w:rsid w:val="000E7A0D"/>
    <w:rsid w:val="000F07CA"/>
    <w:rsid w:val="000F2006"/>
    <w:rsid w:val="000F6AEF"/>
    <w:rsid w:val="000F6F38"/>
    <w:rsid w:val="00114139"/>
    <w:rsid w:val="00116A6E"/>
    <w:rsid w:val="00120A52"/>
    <w:rsid w:val="001217C0"/>
    <w:rsid w:val="00122BB4"/>
    <w:rsid w:val="0012692D"/>
    <w:rsid w:val="001277E6"/>
    <w:rsid w:val="00130BD0"/>
    <w:rsid w:val="00130F2F"/>
    <w:rsid w:val="001311EC"/>
    <w:rsid w:val="00135185"/>
    <w:rsid w:val="00141F28"/>
    <w:rsid w:val="00154703"/>
    <w:rsid w:val="00155D19"/>
    <w:rsid w:val="00156496"/>
    <w:rsid w:val="00162BE4"/>
    <w:rsid w:val="00171979"/>
    <w:rsid w:val="00171AED"/>
    <w:rsid w:val="00173BF9"/>
    <w:rsid w:val="00175616"/>
    <w:rsid w:val="00185E96"/>
    <w:rsid w:val="00187D55"/>
    <w:rsid w:val="0019133E"/>
    <w:rsid w:val="001914CC"/>
    <w:rsid w:val="001B5D7E"/>
    <w:rsid w:val="001C0B63"/>
    <w:rsid w:val="001C2348"/>
    <w:rsid w:val="001D1A1C"/>
    <w:rsid w:val="001D270B"/>
    <w:rsid w:val="001D56EB"/>
    <w:rsid w:val="001E47E7"/>
    <w:rsid w:val="001E60CE"/>
    <w:rsid w:val="001F47FD"/>
    <w:rsid w:val="002018A1"/>
    <w:rsid w:val="002046C9"/>
    <w:rsid w:val="00211253"/>
    <w:rsid w:val="00212AD1"/>
    <w:rsid w:val="002138C2"/>
    <w:rsid w:val="0021646C"/>
    <w:rsid w:val="002249C0"/>
    <w:rsid w:val="00232D2E"/>
    <w:rsid w:val="00235C79"/>
    <w:rsid w:val="00245F48"/>
    <w:rsid w:val="0024736A"/>
    <w:rsid w:val="002479D4"/>
    <w:rsid w:val="00254306"/>
    <w:rsid w:val="0025500E"/>
    <w:rsid w:val="00257CFD"/>
    <w:rsid w:val="00261C5E"/>
    <w:rsid w:val="00270B13"/>
    <w:rsid w:val="00275EAB"/>
    <w:rsid w:val="002777FA"/>
    <w:rsid w:val="002861A7"/>
    <w:rsid w:val="0029126C"/>
    <w:rsid w:val="00295F51"/>
    <w:rsid w:val="002A5CCF"/>
    <w:rsid w:val="002A71CB"/>
    <w:rsid w:val="002C2CE9"/>
    <w:rsid w:val="002C3E07"/>
    <w:rsid w:val="002C740E"/>
    <w:rsid w:val="002D2ADB"/>
    <w:rsid w:val="002D4469"/>
    <w:rsid w:val="002E1997"/>
    <w:rsid w:val="002E2D21"/>
    <w:rsid w:val="002F17BC"/>
    <w:rsid w:val="002F2227"/>
    <w:rsid w:val="002F774D"/>
    <w:rsid w:val="00300621"/>
    <w:rsid w:val="0030264D"/>
    <w:rsid w:val="00302D53"/>
    <w:rsid w:val="00303F86"/>
    <w:rsid w:val="0031436D"/>
    <w:rsid w:val="00315452"/>
    <w:rsid w:val="003172CE"/>
    <w:rsid w:val="0031778E"/>
    <w:rsid w:val="00323B2A"/>
    <w:rsid w:val="003370D3"/>
    <w:rsid w:val="00337928"/>
    <w:rsid w:val="00343C44"/>
    <w:rsid w:val="00344830"/>
    <w:rsid w:val="003465BF"/>
    <w:rsid w:val="003467EC"/>
    <w:rsid w:val="003506FC"/>
    <w:rsid w:val="0035338F"/>
    <w:rsid w:val="00363563"/>
    <w:rsid w:val="00363EFB"/>
    <w:rsid w:val="003653A0"/>
    <w:rsid w:val="0036631C"/>
    <w:rsid w:val="00372269"/>
    <w:rsid w:val="003760D0"/>
    <w:rsid w:val="00377F23"/>
    <w:rsid w:val="00391883"/>
    <w:rsid w:val="00393006"/>
    <w:rsid w:val="00393799"/>
    <w:rsid w:val="003A098F"/>
    <w:rsid w:val="003A35C3"/>
    <w:rsid w:val="003A58A7"/>
    <w:rsid w:val="003A5CA7"/>
    <w:rsid w:val="003A7077"/>
    <w:rsid w:val="003B0725"/>
    <w:rsid w:val="003B6C82"/>
    <w:rsid w:val="003D67D1"/>
    <w:rsid w:val="003D7584"/>
    <w:rsid w:val="003E099B"/>
    <w:rsid w:val="003E21A2"/>
    <w:rsid w:val="003F4267"/>
    <w:rsid w:val="00403937"/>
    <w:rsid w:val="00406581"/>
    <w:rsid w:val="00415E48"/>
    <w:rsid w:val="00416B74"/>
    <w:rsid w:val="00417487"/>
    <w:rsid w:val="0041748A"/>
    <w:rsid w:val="00420E9F"/>
    <w:rsid w:val="00422CD9"/>
    <w:rsid w:val="00423CC8"/>
    <w:rsid w:val="00426A15"/>
    <w:rsid w:val="004309BD"/>
    <w:rsid w:val="00430D55"/>
    <w:rsid w:val="0043232B"/>
    <w:rsid w:val="00433430"/>
    <w:rsid w:val="00435BDC"/>
    <w:rsid w:val="004370F4"/>
    <w:rsid w:val="0043798B"/>
    <w:rsid w:val="00442B2A"/>
    <w:rsid w:val="00444851"/>
    <w:rsid w:val="00453BCA"/>
    <w:rsid w:val="004552E4"/>
    <w:rsid w:val="00455EE3"/>
    <w:rsid w:val="00457E49"/>
    <w:rsid w:val="00462C84"/>
    <w:rsid w:val="004630C0"/>
    <w:rsid w:val="0046640E"/>
    <w:rsid w:val="004673DC"/>
    <w:rsid w:val="00475F76"/>
    <w:rsid w:val="00480C9E"/>
    <w:rsid w:val="0049230D"/>
    <w:rsid w:val="00497F93"/>
    <w:rsid w:val="004A369A"/>
    <w:rsid w:val="004A3710"/>
    <w:rsid w:val="004B388B"/>
    <w:rsid w:val="004B3F0B"/>
    <w:rsid w:val="004B5681"/>
    <w:rsid w:val="004B582D"/>
    <w:rsid w:val="004C285D"/>
    <w:rsid w:val="004C3494"/>
    <w:rsid w:val="004D12B6"/>
    <w:rsid w:val="004D4A8A"/>
    <w:rsid w:val="004D4ADB"/>
    <w:rsid w:val="004E1B87"/>
    <w:rsid w:val="004E5996"/>
    <w:rsid w:val="004F294D"/>
    <w:rsid w:val="00500CFE"/>
    <w:rsid w:val="005045D7"/>
    <w:rsid w:val="00505679"/>
    <w:rsid w:val="005100E8"/>
    <w:rsid w:val="00510AD1"/>
    <w:rsid w:val="00516042"/>
    <w:rsid w:val="005210FB"/>
    <w:rsid w:val="00524E31"/>
    <w:rsid w:val="005257CA"/>
    <w:rsid w:val="005276E0"/>
    <w:rsid w:val="00535D31"/>
    <w:rsid w:val="0054013B"/>
    <w:rsid w:val="005410CE"/>
    <w:rsid w:val="005532D9"/>
    <w:rsid w:val="00554372"/>
    <w:rsid w:val="0055491B"/>
    <w:rsid w:val="00564306"/>
    <w:rsid w:val="00567851"/>
    <w:rsid w:val="0057387E"/>
    <w:rsid w:val="0057469E"/>
    <w:rsid w:val="00581960"/>
    <w:rsid w:val="005863B6"/>
    <w:rsid w:val="00587355"/>
    <w:rsid w:val="00587488"/>
    <w:rsid w:val="00591DDE"/>
    <w:rsid w:val="00596FC5"/>
    <w:rsid w:val="005A4BA7"/>
    <w:rsid w:val="005A5BD9"/>
    <w:rsid w:val="005A75C1"/>
    <w:rsid w:val="005B1A33"/>
    <w:rsid w:val="005B6C93"/>
    <w:rsid w:val="005C1199"/>
    <w:rsid w:val="005C11BB"/>
    <w:rsid w:val="005C662B"/>
    <w:rsid w:val="005D0991"/>
    <w:rsid w:val="005D2342"/>
    <w:rsid w:val="005D2451"/>
    <w:rsid w:val="005D6FDD"/>
    <w:rsid w:val="005D6FF1"/>
    <w:rsid w:val="005D7C87"/>
    <w:rsid w:val="005E2473"/>
    <w:rsid w:val="005E3359"/>
    <w:rsid w:val="005E3859"/>
    <w:rsid w:val="005E45FE"/>
    <w:rsid w:val="005E767C"/>
    <w:rsid w:val="005F0ADD"/>
    <w:rsid w:val="005F209B"/>
    <w:rsid w:val="005F56C1"/>
    <w:rsid w:val="00601CCA"/>
    <w:rsid w:val="00602ACC"/>
    <w:rsid w:val="00604A07"/>
    <w:rsid w:val="00606DED"/>
    <w:rsid w:val="00607587"/>
    <w:rsid w:val="00626C1D"/>
    <w:rsid w:val="0063095E"/>
    <w:rsid w:val="0064633F"/>
    <w:rsid w:val="0065149F"/>
    <w:rsid w:val="006532BB"/>
    <w:rsid w:val="0065746A"/>
    <w:rsid w:val="006625DE"/>
    <w:rsid w:val="00671B12"/>
    <w:rsid w:val="00674791"/>
    <w:rsid w:val="0068149F"/>
    <w:rsid w:val="00682244"/>
    <w:rsid w:val="00682334"/>
    <w:rsid w:val="00687C67"/>
    <w:rsid w:val="00693554"/>
    <w:rsid w:val="006938FE"/>
    <w:rsid w:val="00693CCF"/>
    <w:rsid w:val="006A4D80"/>
    <w:rsid w:val="006A63B8"/>
    <w:rsid w:val="006B35FD"/>
    <w:rsid w:val="006B7572"/>
    <w:rsid w:val="006D365A"/>
    <w:rsid w:val="006D3724"/>
    <w:rsid w:val="006D45D5"/>
    <w:rsid w:val="006D6F2D"/>
    <w:rsid w:val="006D7682"/>
    <w:rsid w:val="006D7F20"/>
    <w:rsid w:val="006E2A84"/>
    <w:rsid w:val="006F3275"/>
    <w:rsid w:val="007019CE"/>
    <w:rsid w:val="00707A15"/>
    <w:rsid w:val="00707C10"/>
    <w:rsid w:val="0071359B"/>
    <w:rsid w:val="00715A28"/>
    <w:rsid w:val="00723C90"/>
    <w:rsid w:val="0072590A"/>
    <w:rsid w:val="00734618"/>
    <w:rsid w:val="00736255"/>
    <w:rsid w:val="007412DC"/>
    <w:rsid w:val="00741F35"/>
    <w:rsid w:val="00746C6E"/>
    <w:rsid w:val="007608FA"/>
    <w:rsid w:val="00761960"/>
    <w:rsid w:val="00773BAC"/>
    <w:rsid w:val="0077708E"/>
    <w:rsid w:val="007815FA"/>
    <w:rsid w:val="00782208"/>
    <w:rsid w:val="00786E4A"/>
    <w:rsid w:val="007953FE"/>
    <w:rsid w:val="00797325"/>
    <w:rsid w:val="007A1203"/>
    <w:rsid w:val="007A1301"/>
    <w:rsid w:val="007A366A"/>
    <w:rsid w:val="007A49BB"/>
    <w:rsid w:val="007A783F"/>
    <w:rsid w:val="007B4DDB"/>
    <w:rsid w:val="007C12D9"/>
    <w:rsid w:val="007C47C4"/>
    <w:rsid w:val="007D131A"/>
    <w:rsid w:val="007D306B"/>
    <w:rsid w:val="007D7D1A"/>
    <w:rsid w:val="007E12DE"/>
    <w:rsid w:val="007E4F8D"/>
    <w:rsid w:val="007E61E4"/>
    <w:rsid w:val="007F4546"/>
    <w:rsid w:val="00801171"/>
    <w:rsid w:val="0080557E"/>
    <w:rsid w:val="00812274"/>
    <w:rsid w:val="00822471"/>
    <w:rsid w:val="00824087"/>
    <w:rsid w:val="00826625"/>
    <w:rsid w:val="008333CB"/>
    <w:rsid w:val="00837878"/>
    <w:rsid w:val="00843D63"/>
    <w:rsid w:val="008450C5"/>
    <w:rsid w:val="00852C1E"/>
    <w:rsid w:val="0085749A"/>
    <w:rsid w:val="00866420"/>
    <w:rsid w:val="00874085"/>
    <w:rsid w:val="0088000B"/>
    <w:rsid w:val="00883271"/>
    <w:rsid w:val="00884E38"/>
    <w:rsid w:val="008862E3"/>
    <w:rsid w:val="00892115"/>
    <w:rsid w:val="00893AC4"/>
    <w:rsid w:val="00894149"/>
    <w:rsid w:val="008951DD"/>
    <w:rsid w:val="008957FF"/>
    <w:rsid w:val="00895DE0"/>
    <w:rsid w:val="00897EFB"/>
    <w:rsid w:val="008A0B44"/>
    <w:rsid w:val="008A255F"/>
    <w:rsid w:val="008A55A7"/>
    <w:rsid w:val="008A799E"/>
    <w:rsid w:val="008C0705"/>
    <w:rsid w:val="008C216B"/>
    <w:rsid w:val="008C3E3A"/>
    <w:rsid w:val="008D42CE"/>
    <w:rsid w:val="008D6D6E"/>
    <w:rsid w:val="008D7DD8"/>
    <w:rsid w:val="008E1B1A"/>
    <w:rsid w:val="008E2760"/>
    <w:rsid w:val="008E3C23"/>
    <w:rsid w:val="008E3D8E"/>
    <w:rsid w:val="008E432F"/>
    <w:rsid w:val="008F3632"/>
    <w:rsid w:val="008F3E0D"/>
    <w:rsid w:val="00904539"/>
    <w:rsid w:val="009052DB"/>
    <w:rsid w:val="00913918"/>
    <w:rsid w:val="009148EC"/>
    <w:rsid w:val="00917746"/>
    <w:rsid w:val="0092181F"/>
    <w:rsid w:val="009218CB"/>
    <w:rsid w:val="00923170"/>
    <w:rsid w:val="00923B56"/>
    <w:rsid w:val="009366A7"/>
    <w:rsid w:val="009377B6"/>
    <w:rsid w:val="0095046A"/>
    <w:rsid w:val="00950F77"/>
    <w:rsid w:val="009516B4"/>
    <w:rsid w:val="00952A0F"/>
    <w:rsid w:val="00954BA9"/>
    <w:rsid w:val="009561D8"/>
    <w:rsid w:val="00956A3B"/>
    <w:rsid w:val="00956FB7"/>
    <w:rsid w:val="00957F41"/>
    <w:rsid w:val="00964CC5"/>
    <w:rsid w:val="00965830"/>
    <w:rsid w:val="00967F52"/>
    <w:rsid w:val="00972ADD"/>
    <w:rsid w:val="00982E4D"/>
    <w:rsid w:val="00983A97"/>
    <w:rsid w:val="00985313"/>
    <w:rsid w:val="00985E89"/>
    <w:rsid w:val="009917B0"/>
    <w:rsid w:val="009929DC"/>
    <w:rsid w:val="00994CF1"/>
    <w:rsid w:val="00995546"/>
    <w:rsid w:val="009A0830"/>
    <w:rsid w:val="009A1EDF"/>
    <w:rsid w:val="009A3098"/>
    <w:rsid w:val="009B360F"/>
    <w:rsid w:val="009B57B9"/>
    <w:rsid w:val="009C7E43"/>
    <w:rsid w:val="009D3762"/>
    <w:rsid w:val="009D39E2"/>
    <w:rsid w:val="009F4123"/>
    <w:rsid w:val="00A003DA"/>
    <w:rsid w:val="00A018D4"/>
    <w:rsid w:val="00A06AA2"/>
    <w:rsid w:val="00A101EE"/>
    <w:rsid w:val="00A2728F"/>
    <w:rsid w:val="00A27C59"/>
    <w:rsid w:val="00A31742"/>
    <w:rsid w:val="00A3401D"/>
    <w:rsid w:val="00A35984"/>
    <w:rsid w:val="00A40255"/>
    <w:rsid w:val="00A458D2"/>
    <w:rsid w:val="00A50595"/>
    <w:rsid w:val="00A62183"/>
    <w:rsid w:val="00A64F55"/>
    <w:rsid w:val="00A718C9"/>
    <w:rsid w:val="00A7263B"/>
    <w:rsid w:val="00A747C9"/>
    <w:rsid w:val="00A74D0B"/>
    <w:rsid w:val="00A80101"/>
    <w:rsid w:val="00A82C4C"/>
    <w:rsid w:val="00A831CC"/>
    <w:rsid w:val="00A83455"/>
    <w:rsid w:val="00A960D1"/>
    <w:rsid w:val="00A9629A"/>
    <w:rsid w:val="00A96A17"/>
    <w:rsid w:val="00AA4479"/>
    <w:rsid w:val="00AB274D"/>
    <w:rsid w:val="00AC1FB3"/>
    <w:rsid w:val="00AC4C93"/>
    <w:rsid w:val="00AC4F4D"/>
    <w:rsid w:val="00AD1A2A"/>
    <w:rsid w:val="00AD6005"/>
    <w:rsid w:val="00AE43C1"/>
    <w:rsid w:val="00AE4461"/>
    <w:rsid w:val="00AF42CB"/>
    <w:rsid w:val="00AF43D5"/>
    <w:rsid w:val="00AF5221"/>
    <w:rsid w:val="00B12AF6"/>
    <w:rsid w:val="00B17A19"/>
    <w:rsid w:val="00B266BA"/>
    <w:rsid w:val="00B3193B"/>
    <w:rsid w:val="00B31E84"/>
    <w:rsid w:val="00B334E8"/>
    <w:rsid w:val="00B3408D"/>
    <w:rsid w:val="00B359DE"/>
    <w:rsid w:val="00B51CA8"/>
    <w:rsid w:val="00B526EA"/>
    <w:rsid w:val="00B5442A"/>
    <w:rsid w:val="00B569D7"/>
    <w:rsid w:val="00B61368"/>
    <w:rsid w:val="00B63F64"/>
    <w:rsid w:val="00B642E3"/>
    <w:rsid w:val="00B6777B"/>
    <w:rsid w:val="00B70767"/>
    <w:rsid w:val="00B76481"/>
    <w:rsid w:val="00B844B0"/>
    <w:rsid w:val="00B930D1"/>
    <w:rsid w:val="00B931D1"/>
    <w:rsid w:val="00B94A37"/>
    <w:rsid w:val="00B96791"/>
    <w:rsid w:val="00B96FE5"/>
    <w:rsid w:val="00BA209A"/>
    <w:rsid w:val="00BA5470"/>
    <w:rsid w:val="00BA68DA"/>
    <w:rsid w:val="00BB7CAE"/>
    <w:rsid w:val="00BC01C5"/>
    <w:rsid w:val="00BC34CA"/>
    <w:rsid w:val="00BD464B"/>
    <w:rsid w:val="00BD477B"/>
    <w:rsid w:val="00BD4DFC"/>
    <w:rsid w:val="00BE20AB"/>
    <w:rsid w:val="00BE2C82"/>
    <w:rsid w:val="00BE2E83"/>
    <w:rsid w:val="00BE53E7"/>
    <w:rsid w:val="00BF00E3"/>
    <w:rsid w:val="00BF1A99"/>
    <w:rsid w:val="00BF1B96"/>
    <w:rsid w:val="00C0255F"/>
    <w:rsid w:val="00C05D3E"/>
    <w:rsid w:val="00C117B2"/>
    <w:rsid w:val="00C206F4"/>
    <w:rsid w:val="00C21A5F"/>
    <w:rsid w:val="00C231F2"/>
    <w:rsid w:val="00C247C8"/>
    <w:rsid w:val="00C27950"/>
    <w:rsid w:val="00C3528F"/>
    <w:rsid w:val="00C4001B"/>
    <w:rsid w:val="00C413A2"/>
    <w:rsid w:val="00C420CD"/>
    <w:rsid w:val="00C509C0"/>
    <w:rsid w:val="00C534C4"/>
    <w:rsid w:val="00C5389A"/>
    <w:rsid w:val="00C57B68"/>
    <w:rsid w:val="00C63CAD"/>
    <w:rsid w:val="00C66F4D"/>
    <w:rsid w:val="00C711A3"/>
    <w:rsid w:val="00C733BE"/>
    <w:rsid w:val="00C74360"/>
    <w:rsid w:val="00C84D30"/>
    <w:rsid w:val="00C93ED1"/>
    <w:rsid w:val="00CB2852"/>
    <w:rsid w:val="00CB612D"/>
    <w:rsid w:val="00CC068D"/>
    <w:rsid w:val="00CC1643"/>
    <w:rsid w:val="00CC4667"/>
    <w:rsid w:val="00CC4CD2"/>
    <w:rsid w:val="00CC4DAE"/>
    <w:rsid w:val="00CC4ED8"/>
    <w:rsid w:val="00CD5DA3"/>
    <w:rsid w:val="00CD6BDD"/>
    <w:rsid w:val="00CD7BA1"/>
    <w:rsid w:val="00CE7446"/>
    <w:rsid w:val="00CF0C41"/>
    <w:rsid w:val="00CF3EAD"/>
    <w:rsid w:val="00D00826"/>
    <w:rsid w:val="00D0128E"/>
    <w:rsid w:val="00D04242"/>
    <w:rsid w:val="00D145E3"/>
    <w:rsid w:val="00D14BE6"/>
    <w:rsid w:val="00D218D9"/>
    <w:rsid w:val="00D21D53"/>
    <w:rsid w:val="00D305A7"/>
    <w:rsid w:val="00D312BD"/>
    <w:rsid w:val="00D31BB0"/>
    <w:rsid w:val="00D31D7E"/>
    <w:rsid w:val="00D34BC1"/>
    <w:rsid w:val="00D3614B"/>
    <w:rsid w:val="00D41941"/>
    <w:rsid w:val="00D4273B"/>
    <w:rsid w:val="00D429B3"/>
    <w:rsid w:val="00D50266"/>
    <w:rsid w:val="00D5061D"/>
    <w:rsid w:val="00D52040"/>
    <w:rsid w:val="00D520D7"/>
    <w:rsid w:val="00D5440B"/>
    <w:rsid w:val="00D60048"/>
    <w:rsid w:val="00D62CFA"/>
    <w:rsid w:val="00D63B85"/>
    <w:rsid w:val="00D6536B"/>
    <w:rsid w:val="00D72B59"/>
    <w:rsid w:val="00D8231F"/>
    <w:rsid w:val="00D827A2"/>
    <w:rsid w:val="00D84550"/>
    <w:rsid w:val="00D8631A"/>
    <w:rsid w:val="00D961BB"/>
    <w:rsid w:val="00D96966"/>
    <w:rsid w:val="00DA5A35"/>
    <w:rsid w:val="00DA775E"/>
    <w:rsid w:val="00DB31E2"/>
    <w:rsid w:val="00DC569D"/>
    <w:rsid w:val="00DF1345"/>
    <w:rsid w:val="00DF57BF"/>
    <w:rsid w:val="00DF5F0E"/>
    <w:rsid w:val="00E013E0"/>
    <w:rsid w:val="00E032D8"/>
    <w:rsid w:val="00E05B17"/>
    <w:rsid w:val="00E07137"/>
    <w:rsid w:val="00E1056C"/>
    <w:rsid w:val="00E15B6A"/>
    <w:rsid w:val="00E17325"/>
    <w:rsid w:val="00E32F75"/>
    <w:rsid w:val="00E331FA"/>
    <w:rsid w:val="00E45F80"/>
    <w:rsid w:val="00E516A1"/>
    <w:rsid w:val="00E52D38"/>
    <w:rsid w:val="00E543A7"/>
    <w:rsid w:val="00E55E8B"/>
    <w:rsid w:val="00E56F12"/>
    <w:rsid w:val="00E57579"/>
    <w:rsid w:val="00E61520"/>
    <w:rsid w:val="00E61EB1"/>
    <w:rsid w:val="00E633A0"/>
    <w:rsid w:val="00E7113A"/>
    <w:rsid w:val="00E74BAE"/>
    <w:rsid w:val="00E87297"/>
    <w:rsid w:val="00E87C01"/>
    <w:rsid w:val="00E90A1A"/>
    <w:rsid w:val="00E92A3E"/>
    <w:rsid w:val="00E96AF8"/>
    <w:rsid w:val="00EA22F0"/>
    <w:rsid w:val="00EA341B"/>
    <w:rsid w:val="00EA3CE2"/>
    <w:rsid w:val="00EA47D3"/>
    <w:rsid w:val="00EB2311"/>
    <w:rsid w:val="00EB2949"/>
    <w:rsid w:val="00EC204B"/>
    <w:rsid w:val="00EC2D82"/>
    <w:rsid w:val="00EE0763"/>
    <w:rsid w:val="00EE5DD7"/>
    <w:rsid w:val="00EF3DC7"/>
    <w:rsid w:val="00EF6D8A"/>
    <w:rsid w:val="00EF7A91"/>
    <w:rsid w:val="00F04907"/>
    <w:rsid w:val="00F06254"/>
    <w:rsid w:val="00F0721B"/>
    <w:rsid w:val="00F07966"/>
    <w:rsid w:val="00F07D04"/>
    <w:rsid w:val="00F110EE"/>
    <w:rsid w:val="00F17AE6"/>
    <w:rsid w:val="00F21B17"/>
    <w:rsid w:val="00F222FC"/>
    <w:rsid w:val="00F26019"/>
    <w:rsid w:val="00F30239"/>
    <w:rsid w:val="00F45296"/>
    <w:rsid w:val="00F46C39"/>
    <w:rsid w:val="00F5277F"/>
    <w:rsid w:val="00F5411C"/>
    <w:rsid w:val="00F56232"/>
    <w:rsid w:val="00F56D5B"/>
    <w:rsid w:val="00F67141"/>
    <w:rsid w:val="00F70456"/>
    <w:rsid w:val="00F735D5"/>
    <w:rsid w:val="00F83474"/>
    <w:rsid w:val="00F86F56"/>
    <w:rsid w:val="00F91218"/>
    <w:rsid w:val="00F9524F"/>
    <w:rsid w:val="00F95F86"/>
    <w:rsid w:val="00FA03BB"/>
    <w:rsid w:val="00FA35BC"/>
    <w:rsid w:val="00FA40D8"/>
    <w:rsid w:val="00FA6876"/>
    <w:rsid w:val="00FB30F1"/>
    <w:rsid w:val="00FB3F07"/>
    <w:rsid w:val="00FB42BB"/>
    <w:rsid w:val="00FC6031"/>
    <w:rsid w:val="00FE01F2"/>
    <w:rsid w:val="00FF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1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B51CA8"/>
    <w:pPr>
      <w:keepNext/>
      <w:numPr>
        <w:numId w:val="40"/>
      </w:numPr>
      <w:jc w:val="center"/>
      <w:outlineLvl w:val="0"/>
    </w:pPr>
    <w:rPr>
      <w:rFonts w:ascii="Times New Roman Bold" w:hAnsi="Times New Roman Bold"/>
      <w:b/>
      <w:sz w:val="22"/>
    </w:rPr>
  </w:style>
  <w:style w:type="paragraph" w:styleId="Heading2">
    <w:name w:val="heading 2"/>
    <w:basedOn w:val="Normal"/>
    <w:next w:val="Normal"/>
    <w:qFormat/>
    <w:rsid w:val="00C0255F"/>
    <w:pPr>
      <w:keepNext/>
      <w:spacing w:before="240" w:after="60"/>
      <w:outlineLvl w:val="1"/>
    </w:pPr>
    <w:rPr>
      <w:rFonts w:ascii="Garamond" w:hAnsi="Garamond"/>
      <w:b/>
    </w:rPr>
  </w:style>
  <w:style w:type="paragraph" w:styleId="Heading3">
    <w:name w:val="heading 3"/>
    <w:basedOn w:val="Normal"/>
    <w:next w:val="Normal"/>
    <w:link w:val="Heading3Char"/>
    <w:qFormat/>
    <w:rsid w:val="00B51CA8"/>
    <w:pPr>
      <w:keepNext/>
      <w:numPr>
        <w:ilvl w:val="2"/>
        <w:numId w:val="1"/>
      </w:numPr>
      <w:spacing w:before="240" w:after="60"/>
      <w:outlineLvl w:val="2"/>
    </w:pPr>
    <w:rPr>
      <w:rFonts w:ascii="Arial" w:hAnsi="Arial"/>
    </w:rPr>
  </w:style>
  <w:style w:type="paragraph" w:styleId="Heading4">
    <w:name w:val="heading 4"/>
    <w:basedOn w:val="Normal"/>
    <w:next w:val="Normal"/>
    <w:link w:val="Heading4Char"/>
    <w:qFormat/>
    <w:rsid w:val="00B51CA8"/>
    <w:pPr>
      <w:keepNext/>
      <w:numPr>
        <w:ilvl w:val="3"/>
        <w:numId w:val="1"/>
      </w:numPr>
      <w:spacing w:before="240" w:after="60"/>
      <w:outlineLvl w:val="3"/>
    </w:pPr>
    <w:rPr>
      <w:rFonts w:ascii="Arial" w:hAnsi="Arial"/>
      <w:b/>
    </w:rPr>
  </w:style>
  <w:style w:type="paragraph" w:styleId="Heading5">
    <w:name w:val="heading 5"/>
    <w:basedOn w:val="Normal"/>
    <w:next w:val="Normal"/>
    <w:link w:val="Heading5Char"/>
    <w:qFormat/>
    <w:rsid w:val="00B51CA8"/>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B51CA8"/>
    <w:pPr>
      <w:numPr>
        <w:ilvl w:val="5"/>
        <w:numId w:val="1"/>
      </w:numPr>
      <w:spacing w:before="240" w:after="60"/>
      <w:outlineLvl w:val="5"/>
    </w:pPr>
    <w:rPr>
      <w:i/>
      <w:sz w:val="22"/>
    </w:rPr>
  </w:style>
  <w:style w:type="paragraph" w:styleId="Heading7">
    <w:name w:val="heading 7"/>
    <w:basedOn w:val="Normal"/>
    <w:next w:val="Normal"/>
    <w:link w:val="Heading7Char"/>
    <w:qFormat/>
    <w:rsid w:val="00B51CA8"/>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B51CA8"/>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B51CA8"/>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2"/>
    <w:next w:val="Heading2"/>
    <w:autoRedefine/>
    <w:uiPriority w:val="39"/>
    <w:rsid w:val="0080557E"/>
    <w:pPr>
      <w:widowControl w:val="0"/>
      <w:tabs>
        <w:tab w:val="left" w:pos="1540"/>
        <w:tab w:val="right" w:leader="dot" w:pos="9350"/>
      </w:tabs>
      <w:spacing w:before="120" w:after="120"/>
      <w:jc w:val="center"/>
    </w:pPr>
    <w:rPr>
      <w:iCs/>
      <w:noProof/>
      <w:snapToGrid w:val="0"/>
      <w:szCs w:val="24"/>
    </w:rPr>
  </w:style>
  <w:style w:type="paragraph" w:styleId="Header">
    <w:name w:val="header"/>
    <w:basedOn w:val="Normal"/>
    <w:link w:val="HeaderChar"/>
    <w:rsid w:val="000C1C28"/>
    <w:pPr>
      <w:tabs>
        <w:tab w:val="center" w:pos="4320"/>
        <w:tab w:val="right" w:pos="8640"/>
      </w:tabs>
    </w:pPr>
    <w:rPr>
      <w:szCs w:val="24"/>
    </w:rPr>
  </w:style>
  <w:style w:type="character" w:customStyle="1" w:styleId="HeaderChar">
    <w:name w:val="Header Char"/>
    <w:basedOn w:val="DefaultParagraphFont"/>
    <w:link w:val="Header"/>
    <w:rsid w:val="000C1C28"/>
    <w:rPr>
      <w:sz w:val="24"/>
      <w:szCs w:val="24"/>
    </w:rPr>
  </w:style>
  <w:style w:type="paragraph" w:styleId="BalloonText">
    <w:name w:val="Balloon Text"/>
    <w:basedOn w:val="Normal"/>
    <w:link w:val="BalloonTextChar"/>
    <w:rsid w:val="00B12AF6"/>
    <w:rPr>
      <w:rFonts w:ascii="Tahoma" w:hAnsi="Tahoma" w:cs="Tahoma"/>
      <w:sz w:val="16"/>
      <w:szCs w:val="16"/>
    </w:rPr>
  </w:style>
  <w:style w:type="character" w:customStyle="1" w:styleId="BalloonTextChar">
    <w:name w:val="Balloon Text Char"/>
    <w:basedOn w:val="DefaultParagraphFont"/>
    <w:link w:val="BalloonText"/>
    <w:rsid w:val="00B12AF6"/>
    <w:rPr>
      <w:rFonts w:ascii="Tahoma" w:hAnsi="Tahoma" w:cs="Tahoma"/>
      <w:sz w:val="16"/>
      <w:szCs w:val="16"/>
    </w:rPr>
  </w:style>
  <w:style w:type="paragraph" w:styleId="Footer">
    <w:name w:val="footer"/>
    <w:basedOn w:val="Normal"/>
    <w:link w:val="FooterChar"/>
    <w:uiPriority w:val="99"/>
    <w:rsid w:val="00883271"/>
    <w:pPr>
      <w:tabs>
        <w:tab w:val="center" w:pos="4680"/>
        <w:tab w:val="right" w:pos="9360"/>
      </w:tabs>
    </w:pPr>
  </w:style>
  <w:style w:type="character" w:customStyle="1" w:styleId="FooterChar">
    <w:name w:val="Footer Char"/>
    <w:basedOn w:val="DefaultParagraphFont"/>
    <w:link w:val="Footer"/>
    <w:uiPriority w:val="99"/>
    <w:rsid w:val="00883271"/>
    <w:rPr>
      <w:sz w:val="24"/>
    </w:rPr>
  </w:style>
  <w:style w:type="character" w:customStyle="1" w:styleId="Heading1Char">
    <w:name w:val="Heading 1 Char"/>
    <w:basedOn w:val="DefaultParagraphFont"/>
    <w:link w:val="Heading1"/>
    <w:rsid w:val="00B51CA8"/>
    <w:rPr>
      <w:rFonts w:ascii="Times New Roman Bold" w:hAnsi="Times New Roman Bold"/>
      <w:b/>
      <w:sz w:val="22"/>
    </w:rPr>
  </w:style>
  <w:style w:type="character" w:customStyle="1" w:styleId="Heading3Char">
    <w:name w:val="Heading 3 Char"/>
    <w:basedOn w:val="DefaultParagraphFont"/>
    <w:link w:val="Heading3"/>
    <w:rsid w:val="00B51CA8"/>
    <w:rPr>
      <w:rFonts w:ascii="Arial" w:hAnsi="Arial"/>
      <w:sz w:val="24"/>
    </w:rPr>
  </w:style>
  <w:style w:type="character" w:customStyle="1" w:styleId="Heading4Char">
    <w:name w:val="Heading 4 Char"/>
    <w:basedOn w:val="DefaultParagraphFont"/>
    <w:link w:val="Heading4"/>
    <w:rsid w:val="00B51CA8"/>
    <w:rPr>
      <w:rFonts w:ascii="Arial" w:hAnsi="Arial"/>
      <w:b/>
      <w:sz w:val="24"/>
    </w:rPr>
  </w:style>
  <w:style w:type="character" w:customStyle="1" w:styleId="Heading5Char">
    <w:name w:val="Heading 5 Char"/>
    <w:basedOn w:val="DefaultParagraphFont"/>
    <w:link w:val="Heading5"/>
    <w:rsid w:val="00B51CA8"/>
    <w:rPr>
      <w:rFonts w:ascii="Univers" w:hAnsi="Univers"/>
      <w:sz w:val="22"/>
    </w:rPr>
  </w:style>
  <w:style w:type="character" w:customStyle="1" w:styleId="Heading6Char">
    <w:name w:val="Heading 6 Char"/>
    <w:basedOn w:val="DefaultParagraphFont"/>
    <w:link w:val="Heading6"/>
    <w:rsid w:val="00B51CA8"/>
    <w:rPr>
      <w:i/>
      <w:sz w:val="22"/>
    </w:rPr>
  </w:style>
  <w:style w:type="character" w:customStyle="1" w:styleId="Heading7Char">
    <w:name w:val="Heading 7 Char"/>
    <w:basedOn w:val="DefaultParagraphFont"/>
    <w:link w:val="Heading7"/>
    <w:rsid w:val="00B51CA8"/>
    <w:rPr>
      <w:rFonts w:ascii="Arial" w:hAnsi="Arial"/>
    </w:rPr>
  </w:style>
  <w:style w:type="character" w:customStyle="1" w:styleId="Heading8Char">
    <w:name w:val="Heading 8 Char"/>
    <w:basedOn w:val="DefaultParagraphFont"/>
    <w:link w:val="Heading8"/>
    <w:rsid w:val="00B51CA8"/>
    <w:rPr>
      <w:rFonts w:ascii="Arial" w:hAnsi="Arial"/>
      <w:i/>
    </w:rPr>
  </w:style>
  <w:style w:type="character" w:customStyle="1" w:styleId="Heading9Char">
    <w:name w:val="Heading 9 Char"/>
    <w:basedOn w:val="DefaultParagraphFont"/>
    <w:link w:val="Heading9"/>
    <w:rsid w:val="00B51CA8"/>
    <w:rPr>
      <w:rFonts w:ascii="Arial" w:hAnsi="Arial"/>
      <w:b/>
      <w:i/>
      <w:sz w:val="18"/>
    </w:rPr>
  </w:style>
  <w:style w:type="paragraph" w:customStyle="1" w:styleId="Default">
    <w:name w:val="Default"/>
    <w:rsid w:val="00B51CA8"/>
    <w:pPr>
      <w:autoSpaceDE w:val="0"/>
      <w:autoSpaceDN w:val="0"/>
      <w:adjustRightInd w:val="0"/>
    </w:pPr>
    <w:rPr>
      <w:color w:val="000000"/>
      <w:sz w:val="24"/>
      <w:szCs w:val="24"/>
    </w:rPr>
  </w:style>
  <w:style w:type="paragraph" w:styleId="Title">
    <w:name w:val="Title"/>
    <w:basedOn w:val="Normal"/>
    <w:link w:val="TitleChar"/>
    <w:qFormat/>
    <w:rsid w:val="00C0255F"/>
    <w:pPr>
      <w:jc w:val="center"/>
    </w:pPr>
    <w:rPr>
      <w:rFonts w:ascii="Garamond" w:hAnsi="Garamond"/>
      <w:b/>
    </w:rPr>
  </w:style>
  <w:style w:type="character" w:customStyle="1" w:styleId="TitleChar">
    <w:name w:val="Title Char"/>
    <w:basedOn w:val="DefaultParagraphFont"/>
    <w:link w:val="Title"/>
    <w:rsid w:val="00C0255F"/>
    <w:rPr>
      <w:rFonts w:ascii="Garamond" w:hAnsi="Garamond"/>
      <w:b/>
      <w:sz w:val="24"/>
    </w:rPr>
  </w:style>
  <w:style w:type="paragraph" w:styleId="Subtitle">
    <w:name w:val="Subtitle"/>
    <w:basedOn w:val="Normal"/>
    <w:link w:val="SubtitleChar"/>
    <w:qFormat/>
    <w:rsid w:val="00C0255F"/>
    <w:pPr>
      <w:jc w:val="center"/>
    </w:pPr>
    <w:rPr>
      <w:rFonts w:ascii="Garamond" w:hAnsi="Garamond"/>
      <w:b/>
    </w:rPr>
  </w:style>
  <w:style w:type="character" w:customStyle="1" w:styleId="SubtitleChar">
    <w:name w:val="Subtitle Char"/>
    <w:basedOn w:val="DefaultParagraphFont"/>
    <w:link w:val="Subtitle"/>
    <w:rsid w:val="00C0255F"/>
    <w:rPr>
      <w:rFonts w:ascii="Garamond" w:hAnsi="Garamond"/>
      <w:b/>
      <w:sz w:val="24"/>
    </w:rPr>
  </w:style>
  <w:style w:type="paragraph" w:styleId="TOC2">
    <w:name w:val="toc 2"/>
    <w:basedOn w:val="Normal"/>
    <w:next w:val="Normal"/>
    <w:autoRedefine/>
    <w:uiPriority w:val="39"/>
    <w:rsid w:val="00B51CA8"/>
    <w:pPr>
      <w:tabs>
        <w:tab w:val="left" w:pos="630"/>
        <w:tab w:val="right" w:leader="dot" w:pos="9360"/>
      </w:tabs>
      <w:ind w:left="200"/>
    </w:pPr>
    <w:rPr>
      <w:smallCaps/>
      <w:noProof/>
      <w:sz w:val="21"/>
    </w:rPr>
  </w:style>
  <w:style w:type="paragraph" w:styleId="BodyText">
    <w:name w:val="Body Text"/>
    <w:basedOn w:val="Normal"/>
    <w:link w:val="BodyTextChar"/>
    <w:rsid w:val="00B51CA8"/>
    <w:rPr>
      <w:rFonts w:ascii="Univers" w:hAnsi="Univers"/>
      <w:color w:val="000000"/>
      <w:sz w:val="20"/>
    </w:rPr>
  </w:style>
  <w:style w:type="character" w:customStyle="1" w:styleId="BodyTextChar">
    <w:name w:val="Body Text Char"/>
    <w:basedOn w:val="DefaultParagraphFont"/>
    <w:link w:val="BodyText"/>
    <w:rsid w:val="00B51CA8"/>
    <w:rPr>
      <w:rFonts w:ascii="Univers" w:hAnsi="Univers"/>
      <w:color w:val="000000"/>
    </w:rPr>
  </w:style>
  <w:style w:type="paragraph" w:styleId="BodyTextIndent">
    <w:name w:val="Body Text Indent"/>
    <w:basedOn w:val="Normal"/>
    <w:link w:val="BodyTextIndentChar"/>
    <w:rsid w:val="00B51CA8"/>
    <w:pPr>
      <w:ind w:left="648"/>
    </w:pPr>
    <w:rPr>
      <w:rFonts w:ascii="Univers" w:hAnsi="Univers"/>
      <w:sz w:val="20"/>
    </w:rPr>
  </w:style>
  <w:style w:type="character" w:customStyle="1" w:styleId="BodyTextIndentChar">
    <w:name w:val="Body Text Indent Char"/>
    <w:basedOn w:val="DefaultParagraphFont"/>
    <w:link w:val="BodyTextIndent"/>
    <w:rsid w:val="00B51CA8"/>
    <w:rPr>
      <w:rFonts w:ascii="Univers" w:hAnsi="Univers"/>
    </w:rPr>
  </w:style>
  <w:style w:type="paragraph" w:styleId="BodyTextIndent2">
    <w:name w:val="Body Text Indent 2"/>
    <w:basedOn w:val="Normal"/>
    <w:link w:val="BodyTextIndent2Char"/>
    <w:rsid w:val="00B51CA8"/>
    <w:pPr>
      <w:ind w:left="360"/>
    </w:pPr>
    <w:rPr>
      <w:rFonts w:ascii="Univers" w:hAnsi="Univers"/>
      <w:sz w:val="20"/>
      <w:u w:val="single"/>
    </w:rPr>
  </w:style>
  <w:style w:type="character" w:customStyle="1" w:styleId="BodyTextIndent2Char">
    <w:name w:val="Body Text Indent 2 Char"/>
    <w:basedOn w:val="DefaultParagraphFont"/>
    <w:link w:val="BodyTextIndent2"/>
    <w:rsid w:val="00B51CA8"/>
    <w:rPr>
      <w:rFonts w:ascii="Univers" w:hAnsi="Univers"/>
      <w:u w:val="single"/>
    </w:rPr>
  </w:style>
  <w:style w:type="paragraph" w:styleId="BodyTextIndent3">
    <w:name w:val="Body Text Indent 3"/>
    <w:basedOn w:val="Normal"/>
    <w:link w:val="BodyTextIndent3Char"/>
    <w:rsid w:val="00B51CA8"/>
    <w:pPr>
      <w:tabs>
        <w:tab w:val="left" w:pos="-1440"/>
      </w:tabs>
      <w:ind w:left="1080" w:hanging="1080"/>
    </w:pPr>
    <w:rPr>
      <w:rFonts w:ascii="Univers" w:hAnsi="Univers"/>
      <w:sz w:val="21"/>
    </w:rPr>
  </w:style>
  <w:style w:type="character" w:customStyle="1" w:styleId="BodyTextIndent3Char">
    <w:name w:val="Body Text Indent 3 Char"/>
    <w:basedOn w:val="DefaultParagraphFont"/>
    <w:link w:val="BodyTextIndent3"/>
    <w:rsid w:val="00B51CA8"/>
    <w:rPr>
      <w:rFonts w:ascii="Univers" w:hAnsi="Univers"/>
      <w:sz w:val="21"/>
    </w:rPr>
  </w:style>
  <w:style w:type="character" w:styleId="PageNumber">
    <w:name w:val="page number"/>
    <w:basedOn w:val="DefaultParagraphFont"/>
    <w:rsid w:val="00B51CA8"/>
  </w:style>
  <w:style w:type="paragraph" w:styleId="BodyText2">
    <w:name w:val="Body Text 2"/>
    <w:basedOn w:val="Normal"/>
    <w:link w:val="BodyText2Char"/>
    <w:rsid w:val="00B51CA8"/>
  </w:style>
  <w:style w:type="character" w:customStyle="1" w:styleId="BodyText2Char">
    <w:name w:val="Body Text 2 Char"/>
    <w:basedOn w:val="DefaultParagraphFont"/>
    <w:link w:val="BodyText2"/>
    <w:rsid w:val="00B51CA8"/>
    <w:rPr>
      <w:sz w:val="24"/>
    </w:rPr>
  </w:style>
  <w:style w:type="paragraph" w:styleId="BlockText">
    <w:name w:val="Block Text"/>
    <w:basedOn w:val="Normal"/>
    <w:rsid w:val="00B51CA8"/>
    <w:pPr>
      <w:ind w:left="1440" w:right="1440"/>
    </w:pPr>
    <w:rPr>
      <w:sz w:val="22"/>
    </w:rPr>
  </w:style>
  <w:style w:type="paragraph" w:styleId="BodyText3">
    <w:name w:val="Body Text 3"/>
    <w:basedOn w:val="Normal"/>
    <w:link w:val="BodyText3Char"/>
    <w:rsid w:val="00B51CA8"/>
    <w:pPr>
      <w:autoSpaceDE w:val="0"/>
      <w:autoSpaceDN w:val="0"/>
      <w:adjustRightInd w:val="0"/>
    </w:pPr>
    <w:rPr>
      <w:sz w:val="22"/>
      <w:szCs w:val="22"/>
    </w:rPr>
  </w:style>
  <w:style w:type="character" w:customStyle="1" w:styleId="BodyText3Char">
    <w:name w:val="Body Text 3 Char"/>
    <w:basedOn w:val="DefaultParagraphFont"/>
    <w:link w:val="BodyText3"/>
    <w:rsid w:val="00B51CA8"/>
    <w:rPr>
      <w:sz w:val="22"/>
      <w:szCs w:val="22"/>
    </w:rPr>
  </w:style>
  <w:style w:type="character" w:styleId="CommentReference">
    <w:name w:val="annotation reference"/>
    <w:basedOn w:val="DefaultParagraphFont"/>
    <w:rsid w:val="00B51CA8"/>
    <w:rPr>
      <w:sz w:val="16"/>
      <w:szCs w:val="16"/>
    </w:rPr>
  </w:style>
  <w:style w:type="paragraph" w:styleId="CommentText">
    <w:name w:val="annotation text"/>
    <w:basedOn w:val="Normal"/>
    <w:link w:val="CommentTextChar"/>
    <w:rsid w:val="00B51CA8"/>
    <w:rPr>
      <w:sz w:val="20"/>
    </w:rPr>
  </w:style>
  <w:style w:type="character" w:customStyle="1" w:styleId="CommentTextChar">
    <w:name w:val="Comment Text Char"/>
    <w:basedOn w:val="DefaultParagraphFont"/>
    <w:link w:val="CommentText"/>
    <w:rsid w:val="00B51CA8"/>
  </w:style>
  <w:style w:type="paragraph" w:styleId="CommentSubject">
    <w:name w:val="annotation subject"/>
    <w:basedOn w:val="CommentText"/>
    <w:next w:val="CommentText"/>
    <w:link w:val="CommentSubjectChar"/>
    <w:rsid w:val="00B51CA8"/>
    <w:rPr>
      <w:b/>
      <w:bCs/>
    </w:rPr>
  </w:style>
  <w:style w:type="character" w:customStyle="1" w:styleId="CommentSubjectChar">
    <w:name w:val="Comment Subject Char"/>
    <w:basedOn w:val="CommentTextChar"/>
    <w:link w:val="CommentSubject"/>
    <w:rsid w:val="00B51CA8"/>
    <w:rPr>
      <w:b/>
      <w:bCs/>
    </w:rPr>
  </w:style>
  <w:style w:type="character" w:styleId="FollowedHyperlink">
    <w:name w:val="FollowedHyperlink"/>
    <w:basedOn w:val="DefaultParagraphFont"/>
    <w:rsid w:val="00B51CA8"/>
    <w:rPr>
      <w:color w:val="606420"/>
      <w:u w:val="single"/>
    </w:rPr>
  </w:style>
  <w:style w:type="paragraph" w:styleId="ListParagraph">
    <w:name w:val="List Paragraph"/>
    <w:basedOn w:val="Normal"/>
    <w:uiPriority w:val="34"/>
    <w:qFormat/>
    <w:rsid w:val="00B51CA8"/>
    <w:pPr>
      <w:ind w:left="720"/>
    </w:pPr>
    <w:rPr>
      <w:sz w:val="20"/>
    </w:rPr>
  </w:style>
  <w:style w:type="character" w:styleId="Hyperlink">
    <w:name w:val="Hyperlink"/>
    <w:basedOn w:val="DefaultParagraphFont"/>
    <w:rsid w:val="00B51CA8"/>
    <w:rPr>
      <w:color w:val="0000FF"/>
      <w:u w:val="single"/>
    </w:rPr>
  </w:style>
  <w:style w:type="character" w:styleId="LineNumber">
    <w:name w:val="line number"/>
    <w:basedOn w:val="DefaultParagraphFont"/>
    <w:rsid w:val="00B51CA8"/>
  </w:style>
  <w:style w:type="paragraph" w:styleId="Revision">
    <w:name w:val="Revision"/>
    <w:hidden/>
    <w:uiPriority w:val="99"/>
    <w:semiHidden/>
    <w:rsid w:val="007412DC"/>
    <w:rPr>
      <w:sz w:val="24"/>
    </w:rPr>
  </w:style>
  <w:style w:type="character" w:styleId="UnresolvedMention">
    <w:name w:val="Unresolved Mention"/>
    <w:basedOn w:val="DefaultParagraphFont"/>
    <w:uiPriority w:val="99"/>
    <w:semiHidden/>
    <w:unhideWhenUsed/>
    <w:rsid w:val="00F5277F"/>
    <w:rPr>
      <w:color w:val="808080"/>
      <w:shd w:val="clear" w:color="auto" w:fill="E6E6E6"/>
    </w:rPr>
  </w:style>
  <w:style w:type="table" w:styleId="TableGrid">
    <w:name w:val="Table Grid"/>
    <w:basedOn w:val="TableNormal"/>
    <w:rsid w:val="00994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59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merkel@northwestern.com"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image" Target="media/image1.jpeg"/><Relationship Id="rId12" Type="http://schemas.openxmlformats.org/officeDocument/2006/relationships/hyperlink" Target="mailto:chenrikson@mt.gov"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roy.burrows@mt.go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14876</Words>
  <Characters>84797</Characters>
  <Application>Microsoft Office Word</Application>
  <DocSecurity>8</DocSecurity>
  <Lines>706</Lines>
  <Paragraphs>198</Paragraphs>
  <ScaleCrop>false</ScaleCrop>
  <Company/>
  <LinksUpToDate>false</LinksUpToDate>
  <CharactersWithSpaces>99475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2026-09-18T16:29:00Z</dcterms:created>
  <dcterms:modified xsi:type="dcterms:W3CDTF">2026-09-18T16:29:00Z</dcterms:modified>
</cp:coreProperties>
</file>